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81AEA" w14:textId="77777777" w:rsidR="00D2450F" w:rsidRDefault="00611EB7"/>
    <w:sectPr w:rsidR="00D24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B7"/>
    <w:rsid w:val="00611EB7"/>
    <w:rsid w:val="0094317B"/>
    <w:rsid w:val="00E3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00F1F"/>
  <w15:chartTrackingRefBased/>
  <w15:docId w15:val="{00D30598-95D2-D345-9988-FD085C58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Claverie Johns Taff</dc:creator>
  <cp:keywords/>
  <dc:description/>
  <cp:lastModifiedBy>Conor Claverie Johns Taff</cp:lastModifiedBy>
  <cp:revision>1</cp:revision>
  <dcterms:created xsi:type="dcterms:W3CDTF">2020-09-01T21:01:00Z</dcterms:created>
  <dcterms:modified xsi:type="dcterms:W3CDTF">2020-09-01T21:02:00Z</dcterms:modified>
</cp:coreProperties>
</file>