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180C8" w14:textId="4C61D67D" w:rsidR="00691487" w:rsidRDefault="00526F55" w:rsidP="00691487">
      <w:pPr>
        <w:spacing w:line="360" w:lineRule="auto"/>
        <w:rPr>
          <w:rFonts w:eastAsiaTheme="minorHAnsi"/>
          <w:b/>
        </w:rPr>
      </w:pPr>
      <w:bookmarkStart w:id="0" w:name="_GoBack"/>
      <w:bookmarkEnd w:id="0"/>
      <w:r w:rsidRPr="00526F55">
        <w:rPr>
          <w:rFonts w:eastAsiaTheme="minorHAnsi"/>
          <w:b/>
        </w:rPr>
        <w:t xml:space="preserve">Supplemental Appendix </w:t>
      </w:r>
      <w:r w:rsidR="007C4C3D">
        <w:rPr>
          <w:rFonts w:eastAsiaTheme="minorHAnsi"/>
          <w:b/>
        </w:rPr>
        <w:t>S</w:t>
      </w:r>
      <w:r w:rsidR="00F7636C">
        <w:rPr>
          <w:rFonts w:eastAsiaTheme="minorHAnsi"/>
          <w:b/>
        </w:rPr>
        <w:t>6</w:t>
      </w:r>
      <w:r w:rsidR="004C3711">
        <w:rPr>
          <w:rFonts w:eastAsiaTheme="minorHAnsi"/>
          <w:b/>
        </w:rPr>
        <w:t>--</w:t>
      </w:r>
      <w:r w:rsidR="00F7636C">
        <w:rPr>
          <w:rFonts w:eastAsiaTheme="minorHAnsi"/>
          <w:b/>
        </w:rPr>
        <w:t xml:space="preserve"> </w:t>
      </w:r>
      <w:r w:rsidR="00691487">
        <w:rPr>
          <w:rFonts w:eastAsiaTheme="minorHAnsi"/>
          <w:b/>
        </w:rPr>
        <w:t>E</w:t>
      </w:r>
      <w:r w:rsidR="00691487" w:rsidRPr="00691487">
        <w:rPr>
          <w:rFonts w:eastAsiaTheme="minorHAnsi"/>
          <w:b/>
        </w:rPr>
        <w:t>xtirpation concentration (XC</w:t>
      </w:r>
      <w:r w:rsidR="00691487" w:rsidRPr="00230058">
        <w:rPr>
          <w:rFonts w:eastAsiaTheme="minorHAnsi"/>
          <w:b/>
          <w:vertAlign w:val="subscript"/>
        </w:rPr>
        <w:t>95</w:t>
      </w:r>
      <w:r w:rsidR="00691487" w:rsidRPr="00691487">
        <w:rPr>
          <w:rFonts w:eastAsiaTheme="minorHAnsi"/>
          <w:b/>
        </w:rPr>
        <w:t>) values: Step-by-Step Calculation and Spreadsheet Tools for Predicting Stressor Levels that Extirpate Genera and Species</w:t>
      </w:r>
    </w:p>
    <w:p w14:paraId="62F663F4" w14:textId="77777777" w:rsidR="00697336" w:rsidRPr="00F76E04" w:rsidRDefault="00697336" w:rsidP="00F76E04">
      <w:pPr>
        <w:spacing w:line="240" w:lineRule="auto"/>
        <w:rPr>
          <w:rFonts w:eastAsiaTheme="minorHAnsi"/>
        </w:rPr>
      </w:pPr>
    </w:p>
    <w:p w14:paraId="216565AE" w14:textId="756BDAAC" w:rsidR="00691487" w:rsidRPr="00691487" w:rsidRDefault="00691487" w:rsidP="00691487">
      <w:pPr>
        <w:spacing w:line="360" w:lineRule="auto"/>
        <w:rPr>
          <w:rFonts w:eastAsiaTheme="minorHAnsi"/>
          <w:b/>
        </w:rPr>
      </w:pPr>
      <w:r w:rsidRPr="00691487">
        <w:rPr>
          <w:rFonts w:eastAsiaTheme="minorHAnsi"/>
        </w:rPr>
        <w:t>Susan M. Cormier</w:t>
      </w:r>
      <w:r w:rsidR="007C4C3D">
        <w:t>†</w:t>
      </w:r>
      <w:r w:rsidRPr="00691487">
        <w:rPr>
          <w:rFonts w:eastAsiaTheme="minorHAnsi"/>
        </w:rPr>
        <w:t>, Lei Zheng</w:t>
      </w:r>
      <w:r w:rsidR="007C4C3D">
        <w:t>‡</w:t>
      </w:r>
      <w:r w:rsidRPr="00691487">
        <w:rPr>
          <w:rFonts w:eastAsiaTheme="minorHAnsi"/>
        </w:rPr>
        <w:t>, Erik W. Leppo</w:t>
      </w:r>
      <w:r w:rsidR="007C4C3D">
        <w:t>‡</w:t>
      </w:r>
      <w:r w:rsidRPr="00691487">
        <w:rPr>
          <w:rFonts w:eastAsiaTheme="minorHAnsi"/>
        </w:rPr>
        <w:t>, and Andrew Hamilton</w:t>
      </w:r>
      <w:r w:rsidR="007C4C3D">
        <w:t>‡</w:t>
      </w:r>
    </w:p>
    <w:p w14:paraId="49FA761D" w14:textId="3C5CA85B" w:rsidR="00691487" w:rsidRDefault="00691487" w:rsidP="00F76E04">
      <w:pPr>
        <w:spacing w:line="240" w:lineRule="auto"/>
        <w:rPr>
          <w:rFonts w:eastAsiaTheme="minorHAnsi"/>
        </w:rPr>
      </w:pPr>
    </w:p>
    <w:p w14:paraId="1727E0B7" w14:textId="77777777" w:rsidR="007C4C3D" w:rsidRDefault="007C4C3D" w:rsidP="007C4C3D">
      <w:r>
        <w:t>†U.S. Environmental Protection Agency, National Center for Environmental Assessment, Cincinnati, Ohio</w:t>
      </w:r>
    </w:p>
    <w:p w14:paraId="6FE49A1B" w14:textId="45B0EDD2" w:rsidR="007C4C3D" w:rsidRDefault="007C4C3D" w:rsidP="007C4C3D">
      <w:r>
        <w:t xml:space="preserve">‡Tetra Tech, Inc., </w:t>
      </w:r>
      <w:r w:rsidR="008955C4" w:rsidRPr="008955C4">
        <w:t>0711 Red Run Blvd., Suite 105, Owings Mills, MD 21117, USA</w:t>
      </w:r>
      <w:r w:rsidR="008955C4" w:rsidRPr="008955C4" w:rsidDel="008955C4">
        <w:t xml:space="preserve"> </w:t>
      </w:r>
    </w:p>
    <w:p w14:paraId="49B36E45" w14:textId="77777777" w:rsidR="007C4C3D" w:rsidRPr="00691487" w:rsidRDefault="007C4C3D" w:rsidP="00F76E04">
      <w:pPr>
        <w:spacing w:line="240" w:lineRule="auto"/>
        <w:rPr>
          <w:rFonts w:eastAsiaTheme="minorHAnsi"/>
        </w:rPr>
      </w:pPr>
    </w:p>
    <w:p w14:paraId="28920F54" w14:textId="5E7367EF" w:rsidR="00691487" w:rsidRDefault="00691487" w:rsidP="00691487">
      <w:pPr>
        <w:spacing w:line="360" w:lineRule="auto"/>
        <w:rPr>
          <w:rFonts w:eastAsiaTheme="minorHAnsi"/>
        </w:rPr>
      </w:pPr>
      <w:r w:rsidRPr="00230058">
        <w:rPr>
          <w:rFonts w:eastAsiaTheme="minorHAnsi"/>
        </w:rPr>
        <w:t>Key Words:</w:t>
      </w:r>
      <w:r w:rsidRPr="00691487">
        <w:rPr>
          <w:rFonts w:eastAsiaTheme="minorHAnsi"/>
        </w:rPr>
        <w:t xml:space="preserve"> </w:t>
      </w:r>
      <w:r w:rsidR="00230058" w:rsidRPr="00230058">
        <w:rPr>
          <w:rFonts w:eastAsiaTheme="minorHAnsi"/>
        </w:rPr>
        <w:t>extirpation, specific conductivity, streams, Appalachia, sensitivity distribution</w:t>
      </w:r>
    </w:p>
    <w:p w14:paraId="67CF7C6E" w14:textId="054CA8A7" w:rsidR="007C4C3D" w:rsidRDefault="007C4C3D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23ABDFE8" w14:textId="374AA694" w:rsidR="004C3711" w:rsidRDefault="007C4C3D" w:rsidP="007C4C3D">
      <w:pPr>
        <w:ind w:firstLine="720"/>
      </w:pPr>
      <w:r>
        <w:lastRenderedPageBreak/>
        <w:t xml:space="preserve">Appendix S6: </w:t>
      </w:r>
      <w:r w:rsidRPr="00764FC2">
        <w:t>Extirpation concentration (XC</w:t>
      </w:r>
      <w:r w:rsidRPr="00464162">
        <w:rPr>
          <w:vertAlign w:val="subscript"/>
        </w:rPr>
        <w:t>95</w:t>
      </w:r>
      <w:r w:rsidRPr="00764FC2">
        <w:t>) values have potential uses beyond the development of water quality criteria</w:t>
      </w:r>
      <w:r w:rsidR="00744FF2">
        <w:t>,</w:t>
      </w:r>
      <w:r w:rsidRPr="00764FC2">
        <w:t xml:space="preserve"> which have only recently been </w:t>
      </w:r>
      <w:r w:rsidR="004C3711">
        <w:t>studied</w:t>
      </w:r>
      <w:r w:rsidRPr="00764FC2">
        <w:t xml:space="preserve"> (Coffey et al. 2013; Cormier et al. 2012). Because some scientists may wish to explore a variety of possible applications, the</w:t>
      </w:r>
      <w:r w:rsidR="00744FF2">
        <w:t xml:space="preserve"> specific conductivity</w:t>
      </w:r>
      <w:r w:rsidRPr="00764FC2">
        <w:t xml:space="preserve"> XC</w:t>
      </w:r>
      <w:r w:rsidRPr="00464162">
        <w:rPr>
          <w:vertAlign w:val="subscript"/>
        </w:rPr>
        <w:t>95</w:t>
      </w:r>
      <w:r w:rsidRPr="00764FC2">
        <w:t xml:space="preserve"> values</w:t>
      </w:r>
      <w:r w:rsidR="00EC50C1" w:rsidRPr="00EC50C1">
        <w:t xml:space="preserve"> </w:t>
      </w:r>
      <w:r w:rsidR="00EC50C1">
        <w:t xml:space="preserve">are provided here </w:t>
      </w:r>
      <w:r w:rsidRPr="00764FC2">
        <w:t xml:space="preserve">for </w:t>
      </w:r>
      <w:r w:rsidR="00744FF2" w:rsidRPr="00EC50C1">
        <w:t>stream benthic macroinvertebrates</w:t>
      </w:r>
      <w:r w:rsidR="00EC50C1">
        <w:t xml:space="preserve"> derived from</w:t>
      </w:r>
      <w:r w:rsidR="00744FF2">
        <w:t xml:space="preserve"> </w:t>
      </w:r>
      <w:r w:rsidRPr="00764FC2">
        <w:t>the combined data sets</w:t>
      </w:r>
      <w:r w:rsidR="00EC50C1">
        <w:t xml:space="preserve"> (Appendix S5)</w:t>
      </w:r>
      <w:r w:rsidRPr="00764FC2">
        <w:t xml:space="preserve"> </w:t>
      </w:r>
      <w:r>
        <w:t xml:space="preserve">from Ecoregions 69 and 70 (Omernik, 1987) </w:t>
      </w:r>
    </w:p>
    <w:p w14:paraId="28677076" w14:textId="6615B925" w:rsidR="007C4C3D" w:rsidRDefault="004C3711" w:rsidP="007C4C3D">
      <w:pPr>
        <w:ind w:firstLine="720"/>
      </w:pPr>
      <w:r w:rsidRPr="00764FC2">
        <w:t>XC</w:t>
      </w:r>
      <w:r w:rsidRPr="00464162">
        <w:rPr>
          <w:vertAlign w:val="subscript"/>
        </w:rPr>
        <w:t>95</w:t>
      </w:r>
      <w:r w:rsidRPr="00764FC2">
        <w:t xml:space="preserve"> values</w:t>
      </w:r>
      <w:r>
        <w:t xml:space="preserve"> </w:t>
      </w:r>
      <w:r w:rsidR="00992312">
        <w:t>a</w:t>
      </w:r>
      <w:r>
        <w:t>re expressed as µS/cm.</w:t>
      </w:r>
      <w:r w:rsidRPr="004C3711">
        <w:t xml:space="preserve"> </w:t>
      </w:r>
      <w:r w:rsidR="00992312">
        <w:t xml:space="preserve">The 95% CI were estimated using a bootstrapping method described in USEPA (2011) using a more powerful R-script than available in </w:t>
      </w:r>
      <w:r w:rsidR="00A94E73">
        <w:t>the</w:t>
      </w:r>
      <w:r w:rsidR="00A94E73" w:rsidRPr="00A94E73">
        <w:t xml:space="preserve"> </w:t>
      </w:r>
      <w:r w:rsidR="00A94E73" w:rsidRPr="00764FC2">
        <w:t>XC</w:t>
      </w:r>
      <w:r w:rsidR="00A94E73" w:rsidRPr="00464162">
        <w:rPr>
          <w:vertAlign w:val="subscript"/>
        </w:rPr>
        <w:t>95</w:t>
      </w:r>
      <w:r w:rsidR="00A94E73" w:rsidRPr="00A94E73">
        <w:t xml:space="preserve"> </w:t>
      </w:r>
      <w:r w:rsidR="00992312">
        <w:t>BEAT.</w:t>
      </w:r>
      <w:r w:rsidR="00992312" w:rsidRPr="00883795">
        <w:t xml:space="preserve"> </w:t>
      </w:r>
      <w:r w:rsidR="00992312">
        <w:t>M</w:t>
      </w:r>
      <w:r w:rsidR="00992312" w:rsidRPr="00436FAF">
        <w:t xml:space="preserve">ethods are described in Cormier et al., </w:t>
      </w:r>
      <w:r w:rsidR="00992312">
        <w:t>[a]</w:t>
      </w:r>
      <w:r w:rsidR="00992312" w:rsidRPr="00436FAF">
        <w:t xml:space="preserve"> and </w:t>
      </w:r>
      <w:r w:rsidR="00992312">
        <w:t>US</w:t>
      </w:r>
      <w:r w:rsidR="00992312" w:rsidRPr="00436FAF">
        <w:t>EPA (2011</w:t>
      </w:r>
      <w:r w:rsidR="00992312">
        <w:t>, 2016</w:t>
      </w:r>
      <w:r w:rsidR="00992312" w:rsidRPr="00436FAF">
        <w:t>).</w:t>
      </w:r>
      <w:r w:rsidR="00992312">
        <w:t xml:space="preserve"> The symbol column</w:t>
      </w:r>
      <w:r w:rsidRPr="00620A47">
        <w:t xml:space="preserve"> </w:t>
      </w:r>
      <w:r w:rsidR="00992312">
        <w:t>contains</w:t>
      </w:r>
      <w:r w:rsidRPr="00620A47">
        <w:t xml:space="preserve"> </w:t>
      </w:r>
      <w:r w:rsidR="00A94E73">
        <w:t>designations for</w:t>
      </w:r>
      <w:r w:rsidRPr="00620A47">
        <w:t xml:space="preserve"> XC</w:t>
      </w:r>
      <w:r w:rsidRPr="007B41FB">
        <w:rPr>
          <w:vertAlign w:val="subscript"/>
        </w:rPr>
        <w:t>95</w:t>
      </w:r>
      <w:r w:rsidR="00A94E73">
        <w:t>,</w:t>
      </w:r>
      <w:r w:rsidRPr="00620A47">
        <w:t xml:space="preserve"> </w:t>
      </w:r>
      <w:r>
        <w:t>equal to (=),</w:t>
      </w:r>
      <w:r w:rsidRPr="00620A47">
        <w:t xml:space="preserve"> approximate (~) or greater than (&gt;) the calculated value. </w:t>
      </w:r>
      <w:r>
        <w:t>The extirpation of taxa with &gt; designation cannot be reliably estimated with the tested SC range. Predictions</w:t>
      </w:r>
      <w:r w:rsidR="00992312">
        <w:t xml:space="preserve"> of the proportion of a distribution of XC</w:t>
      </w:r>
      <w:r w:rsidR="00992312" w:rsidRPr="00992312">
        <w:rPr>
          <w:vertAlign w:val="subscript"/>
        </w:rPr>
        <w:t>95</w:t>
      </w:r>
      <w:r w:rsidR="00992312">
        <w:t xml:space="preserve"> values (XCD) </w:t>
      </w:r>
      <w:r>
        <w:t>in the SC range where taxa are identified as &gt; may not be reliable.  I</w:t>
      </w:r>
      <w:r w:rsidRPr="0082628B">
        <w:t>n this particular example, the</w:t>
      </w:r>
      <w:r w:rsidR="00A94E73" w:rsidRPr="00A94E73">
        <w:t xml:space="preserve"> </w:t>
      </w:r>
      <w:r w:rsidR="00A94E73" w:rsidRPr="00620A47">
        <w:t>XC</w:t>
      </w:r>
      <w:r w:rsidR="00A94E73" w:rsidRPr="007B41FB">
        <w:rPr>
          <w:vertAlign w:val="subscript"/>
        </w:rPr>
        <w:t>95</w:t>
      </w:r>
      <w:r w:rsidR="00A94E73">
        <w:t xml:space="preserve"> designations were estimated </w:t>
      </w:r>
      <w:r w:rsidRPr="0082628B">
        <w:t xml:space="preserve">using a software script in </w:t>
      </w:r>
      <w:r w:rsidRPr="0082628B">
        <w:rPr>
          <w:i/>
        </w:rPr>
        <w:t>R</w:t>
      </w:r>
      <w:r w:rsidRPr="0082628B">
        <w:t xml:space="preserve"> (R Core Team 2014) </w:t>
      </w:r>
      <w:r w:rsidR="00A94E73">
        <w:t>(USEPA 2011, USEPA 2016</w:t>
      </w:r>
      <w:r>
        <w:t>)</w:t>
      </w:r>
      <w:r w:rsidRPr="0082628B">
        <w:t>. However, these designations can also be estimated by examining plots of the probability of observing a taxon over a range of SC</w:t>
      </w:r>
      <w:r>
        <w:t xml:space="preserve"> (Supplemental Appendix S7).</w:t>
      </w:r>
      <w:r w:rsidR="00992312" w:rsidRPr="00992312">
        <w:t xml:space="preserve"> </w:t>
      </w:r>
    </w:p>
    <w:p w14:paraId="68EEB375" w14:textId="77777777" w:rsidR="007C4C3D" w:rsidRDefault="007C4C3D">
      <w:pPr>
        <w:spacing w:after="160" w:line="259" w:lineRule="auto"/>
        <w:rPr>
          <w:rFonts w:eastAsiaTheme="minorHAnsi"/>
        </w:rPr>
      </w:pPr>
    </w:p>
    <w:tbl>
      <w:tblPr>
        <w:tblStyle w:val="TableGrid"/>
        <w:tblW w:w="51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64"/>
        <w:gridCol w:w="1656"/>
        <w:gridCol w:w="2069"/>
        <w:gridCol w:w="1019"/>
        <w:gridCol w:w="797"/>
        <w:gridCol w:w="1621"/>
        <w:gridCol w:w="795"/>
      </w:tblGrid>
      <w:tr w:rsidR="00764FC2" w:rsidRPr="00B24BCF" w14:paraId="216A5EC9" w14:textId="77777777" w:rsidTr="00C5681A">
        <w:trPr>
          <w:cantSplit/>
          <w:tblHeader/>
        </w:trPr>
        <w:tc>
          <w:tcPr>
            <w:tcW w:w="907" w:type="pct"/>
            <w:vAlign w:val="bottom"/>
          </w:tcPr>
          <w:p w14:paraId="635E85E8" w14:textId="77777777" w:rsidR="00764FC2" w:rsidRPr="00B24BCF" w:rsidRDefault="00764FC2" w:rsidP="00C5681A">
            <w:pPr>
              <w:keepNext/>
              <w:keepLines/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 w:rsidRPr="00B24BCF">
              <w:rPr>
                <w:b/>
                <w:color w:val="000000"/>
                <w:sz w:val="20"/>
                <w:szCs w:val="20"/>
              </w:rPr>
              <w:t>Order</w:t>
            </w:r>
          </w:p>
        </w:tc>
        <w:tc>
          <w:tcPr>
            <w:tcW w:w="852" w:type="pct"/>
            <w:vAlign w:val="bottom"/>
          </w:tcPr>
          <w:p w14:paraId="3C43F531" w14:textId="77777777" w:rsidR="00764FC2" w:rsidRDefault="00764FC2" w:rsidP="00C5681A">
            <w:pPr>
              <w:keepNext/>
              <w:keepLines/>
              <w:suppressLineNumbers/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B24BCF">
              <w:rPr>
                <w:b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064" w:type="pct"/>
            <w:vAlign w:val="bottom"/>
          </w:tcPr>
          <w:p w14:paraId="16221F76" w14:textId="77777777" w:rsidR="00764FC2" w:rsidRPr="00B24BCF" w:rsidRDefault="00764FC2" w:rsidP="00C5681A">
            <w:pPr>
              <w:keepNext/>
              <w:keepLines/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524" w:type="pct"/>
            <w:vAlign w:val="bottom"/>
          </w:tcPr>
          <w:p w14:paraId="361DB05C" w14:textId="77777777" w:rsidR="00764FC2" w:rsidRPr="008E5A67" w:rsidRDefault="00764FC2" w:rsidP="00C5681A">
            <w:pPr>
              <w:keepNext/>
              <w:keepLines/>
              <w:suppressLineNumbers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8E5A67">
              <w:rPr>
                <w:b/>
                <w:sz w:val="20"/>
                <w:szCs w:val="20"/>
              </w:rPr>
              <w:t>Symbol</w:t>
            </w:r>
          </w:p>
        </w:tc>
        <w:tc>
          <w:tcPr>
            <w:tcW w:w="410" w:type="pct"/>
            <w:vAlign w:val="bottom"/>
          </w:tcPr>
          <w:p w14:paraId="2C037FA2" w14:textId="77777777" w:rsidR="00764FC2" w:rsidRPr="00B24BCF" w:rsidRDefault="00764FC2" w:rsidP="00C5681A">
            <w:pPr>
              <w:keepNext/>
              <w:keepLines/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 w:rsidRPr="00B24BCF">
              <w:rPr>
                <w:b/>
                <w:color w:val="000000"/>
                <w:sz w:val="20"/>
                <w:szCs w:val="20"/>
              </w:rPr>
              <w:t>XC</w:t>
            </w:r>
            <w:r w:rsidRPr="00B24BCF">
              <w:rPr>
                <w:b/>
                <w:color w:val="000000"/>
                <w:sz w:val="20"/>
                <w:szCs w:val="20"/>
                <w:vertAlign w:val="subscript"/>
              </w:rPr>
              <w:t>95</w:t>
            </w:r>
          </w:p>
        </w:tc>
        <w:tc>
          <w:tcPr>
            <w:tcW w:w="834" w:type="pct"/>
            <w:vAlign w:val="bottom"/>
          </w:tcPr>
          <w:p w14:paraId="1D4424E6" w14:textId="77777777" w:rsidR="00764FC2" w:rsidRPr="00B24BCF" w:rsidRDefault="00764FC2" w:rsidP="00C5681A">
            <w:pPr>
              <w:keepNext/>
              <w:keepLines/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 w:rsidRPr="00B24BCF">
              <w:rPr>
                <w:b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409" w:type="pct"/>
            <w:vAlign w:val="bottom"/>
          </w:tcPr>
          <w:p w14:paraId="5A484420" w14:textId="77777777" w:rsidR="00764FC2" w:rsidRPr="00B24BCF" w:rsidRDefault="00764FC2" w:rsidP="00C5681A">
            <w:pPr>
              <w:keepNext/>
              <w:keepLines/>
              <w:suppressLineNumbers/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B24BCF">
              <w:rPr>
                <w:b/>
                <w:i/>
                <w:color w:val="000000"/>
                <w:sz w:val="20"/>
                <w:szCs w:val="20"/>
              </w:rPr>
              <w:t>N</w:t>
            </w:r>
          </w:p>
        </w:tc>
      </w:tr>
      <w:tr w:rsidR="00764FC2" w:rsidRPr="00B24BCF" w14:paraId="728C375F" w14:textId="77777777" w:rsidTr="00C5681A">
        <w:trPr>
          <w:cantSplit/>
        </w:trPr>
        <w:tc>
          <w:tcPr>
            <w:tcW w:w="907" w:type="pct"/>
          </w:tcPr>
          <w:p w14:paraId="08C312B9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3EB2048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Perlodidae</w:t>
            </w:r>
          </w:p>
        </w:tc>
        <w:tc>
          <w:tcPr>
            <w:tcW w:w="1064" w:type="pct"/>
          </w:tcPr>
          <w:p w14:paraId="4E65315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Remenus</w:t>
            </w:r>
          </w:p>
        </w:tc>
        <w:tc>
          <w:tcPr>
            <w:tcW w:w="524" w:type="pct"/>
          </w:tcPr>
          <w:p w14:paraId="1B21F50D" w14:textId="089A965B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00C2BA8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834" w:type="pct"/>
          </w:tcPr>
          <w:p w14:paraId="497ABFD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86−259</w:t>
            </w:r>
          </w:p>
        </w:tc>
        <w:tc>
          <w:tcPr>
            <w:tcW w:w="409" w:type="pct"/>
            <w:vAlign w:val="bottom"/>
          </w:tcPr>
          <w:p w14:paraId="051E32B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63</w:t>
            </w:r>
          </w:p>
        </w:tc>
      </w:tr>
      <w:tr w:rsidR="00764FC2" w:rsidRPr="00B24BCF" w14:paraId="2491E0E5" w14:textId="77777777" w:rsidTr="00C5681A">
        <w:trPr>
          <w:cantSplit/>
        </w:trPr>
        <w:tc>
          <w:tcPr>
            <w:tcW w:w="907" w:type="pct"/>
          </w:tcPr>
          <w:p w14:paraId="08352DC1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7B28EA8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Ephemerellidae</w:t>
            </w:r>
          </w:p>
        </w:tc>
        <w:tc>
          <w:tcPr>
            <w:tcW w:w="1064" w:type="pct"/>
          </w:tcPr>
          <w:p w14:paraId="6BB922D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Timpanoga</w:t>
            </w:r>
          </w:p>
        </w:tc>
        <w:tc>
          <w:tcPr>
            <w:tcW w:w="524" w:type="pct"/>
          </w:tcPr>
          <w:p w14:paraId="387A7323" w14:textId="2D86D091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4C9FE83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834" w:type="pct"/>
          </w:tcPr>
          <w:p w14:paraId="2D9D8D4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108−383</w:t>
            </w:r>
          </w:p>
        </w:tc>
        <w:tc>
          <w:tcPr>
            <w:tcW w:w="409" w:type="pct"/>
            <w:vAlign w:val="bottom"/>
          </w:tcPr>
          <w:p w14:paraId="1040E4B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33</w:t>
            </w:r>
          </w:p>
        </w:tc>
      </w:tr>
      <w:tr w:rsidR="00764FC2" w:rsidRPr="00B24BCF" w14:paraId="0D1151C4" w14:textId="77777777" w:rsidTr="00C5681A">
        <w:trPr>
          <w:cantSplit/>
        </w:trPr>
        <w:tc>
          <w:tcPr>
            <w:tcW w:w="907" w:type="pct"/>
          </w:tcPr>
          <w:p w14:paraId="0B6D8A6F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0464849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Taeniopterygidae</w:t>
            </w:r>
          </w:p>
        </w:tc>
        <w:tc>
          <w:tcPr>
            <w:tcW w:w="1064" w:type="pct"/>
          </w:tcPr>
          <w:p w14:paraId="1F404F0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Strophopteryx</w:t>
            </w:r>
          </w:p>
        </w:tc>
        <w:tc>
          <w:tcPr>
            <w:tcW w:w="524" w:type="pct"/>
          </w:tcPr>
          <w:p w14:paraId="0124B123" w14:textId="27FC044C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7AC4D4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834" w:type="pct"/>
          </w:tcPr>
          <w:p w14:paraId="281D742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115−392</w:t>
            </w:r>
          </w:p>
        </w:tc>
        <w:tc>
          <w:tcPr>
            <w:tcW w:w="409" w:type="pct"/>
            <w:vAlign w:val="bottom"/>
          </w:tcPr>
          <w:p w14:paraId="0CFE265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29</w:t>
            </w:r>
          </w:p>
        </w:tc>
      </w:tr>
      <w:tr w:rsidR="00764FC2" w:rsidRPr="00B24BCF" w14:paraId="7965AB2E" w14:textId="77777777" w:rsidTr="00C5681A">
        <w:trPr>
          <w:cantSplit/>
        </w:trPr>
        <w:tc>
          <w:tcPr>
            <w:tcW w:w="907" w:type="pct"/>
          </w:tcPr>
          <w:p w14:paraId="6C7A793C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3189D30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Lepidostomatidae</w:t>
            </w:r>
          </w:p>
        </w:tc>
        <w:tc>
          <w:tcPr>
            <w:tcW w:w="1064" w:type="pct"/>
          </w:tcPr>
          <w:p w14:paraId="0F70AFE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Lepidostoma</w:t>
            </w:r>
          </w:p>
        </w:tc>
        <w:tc>
          <w:tcPr>
            <w:tcW w:w="524" w:type="pct"/>
          </w:tcPr>
          <w:p w14:paraId="7118B88F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5C6D340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834" w:type="pct"/>
          </w:tcPr>
          <w:p w14:paraId="6471773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104−392</w:t>
            </w:r>
          </w:p>
        </w:tc>
        <w:tc>
          <w:tcPr>
            <w:tcW w:w="409" w:type="pct"/>
            <w:vAlign w:val="bottom"/>
          </w:tcPr>
          <w:p w14:paraId="6FF732D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764FC2" w:rsidRPr="00B24BCF" w14:paraId="181AD34C" w14:textId="77777777" w:rsidTr="00C5681A">
        <w:trPr>
          <w:cantSplit/>
        </w:trPr>
        <w:tc>
          <w:tcPr>
            <w:tcW w:w="907" w:type="pct"/>
          </w:tcPr>
          <w:p w14:paraId="4C64FE85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5985031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Chloroperlidae</w:t>
            </w:r>
          </w:p>
        </w:tc>
        <w:tc>
          <w:tcPr>
            <w:tcW w:w="1064" w:type="pct"/>
          </w:tcPr>
          <w:p w14:paraId="5ED3795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Utaperla</w:t>
            </w:r>
          </w:p>
        </w:tc>
        <w:tc>
          <w:tcPr>
            <w:tcW w:w="524" w:type="pct"/>
          </w:tcPr>
          <w:p w14:paraId="71E2FA76" w14:textId="0A3DA53D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2BAF646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834" w:type="pct"/>
          </w:tcPr>
          <w:p w14:paraId="02AA72BF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184−300</w:t>
            </w:r>
          </w:p>
        </w:tc>
        <w:tc>
          <w:tcPr>
            <w:tcW w:w="409" w:type="pct"/>
            <w:vAlign w:val="bottom"/>
          </w:tcPr>
          <w:p w14:paraId="6000C1E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48</w:t>
            </w:r>
          </w:p>
        </w:tc>
      </w:tr>
      <w:tr w:rsidR="00764FC2" w:rsidRPr="00B24BCF" w14:paraId="5D2FA7D4" w14:textId="77777777" w:rsidTr="00C5681A">
        <w:trPr>
          <w:cantSplit/>
        </w:trPr>
        <w:tc>
          <w:tcPr>
            <w:tcW w:w="907" w:type="pct"/>
          </w:tcPr>
          <w:p w14:paraId="5828CD12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305009C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Leptophlebiidae</w:t>
            </w:r>
          </w:p>
        </w:tc>
        <w:tc>
          <w:tcPr>
            <w:tcW w:w="1064" w:type="pct"/>
          </w:tcPr>
          <w:p w14:paraId="0994C44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Leptophlebia</w:t>
            </w:r>
          </w:p>
        </w:tc>
        <w:tc>
          <w:tcPr>
            <w:tcW w:w="524" w:type="pct"/>
          </w:tcPr>
          <w:p w14:paraId="2B3ACA96" w14:textId="79F8CF87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097A9A7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834" w:type="pct"/>
          </w:tcPr>
          <w:p w14:paraId="3F845CA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185−387</w:t>
            </w:r>
          </w:p>
        </w:tc>
        <w:tc>
          <w:tcPr>
            <w:tcW w:w="409" w:type="pct"/>
            <w:vAlign w:val="bottom"/>
          </w:tcPr>
          <w:p w14:paraId="53E3974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115</w:t>
            </w:r>
          </w:p>
        </w:tc>
      </w:tr>
      <w:tr w:rsidR="00764FC2" w:rsidRPr="00B24BCF" w14:paraId="017D029E" w14:textId="77777777" w:rsidTr="00C5681A">
        <w:trPr>
          <w:cantSplit/>
        </w:trPr>
        <w:tc>
          <w:tcPr>
            <w:tcW w:w="907" w:type="pct"/>
          </w:tcPr>
          <w:p w14:paraId="084667D4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1009F48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Ephemerellidae</w:t>
            </w:r>
          </w:p>
        </w:tc>
        <w:tc>
          <w:tcPr>
            <w:tcW w:w="1064" w:type="pct"/>
          </w:tcPr>
          <w:p w14:paraId="68F5AD1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Drunella</w:t>
            </w:r>
          </w:p>
        </w:tc>
        <w:tc>
          <w:tcPr>
            <w:tcW w:w="524" w:type="pct"/>
          </w:tcPr>
          <w:p w14:paraId="33FE15FC" w14:textId="593E5AFD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359E3B1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834" w:type="pct"/>
          </w:tcPr>
          <w:p w14:paraId="124DB35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172−408</w:t>
            </w:r>
          </w:p>
        </w:tc>
        <w:tc>
          <w:tcPr>
            <w:tcW w:w="409" w:type="pct"/>
            <w:vAlign w:val="bottom"/>
          </w:tcPr>
          <w:p w14:paraId="49E56C6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295</w:t>
            </w:r>
          </w:p>
        </w:tc>
      </w:tr>
      <w:tr w:rsidR="00764FC2" w:rsidRPr="00B24BCF" w14:paraId="63779085" w14:textId="77777777" w:rsidTr="00C5681A">
        <w:trPr>
          <w:cantSplit/>
        </w:trPr>
        <w:tc>
          <w:tcPr>
            <w:tcW w:w="907" w:type="pct"/>
          </w:tcPr>
          <w:p w14:paraId="33DA0E4A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4F62EAC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Peltoperlidae</w:t>
            </w:r>
          </w:p>
        </w:tc>
        <w:tc>
          <w:tcPr>
            <w:tcW w:w="1064" w:type="pct"/>
          </w:tcPr>
          <w:p w14:paraId="20D5949F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Tallaperla</w:t>
            </w:r>
          </w:p>
        </w:tc>
        <w:tc>
          <w:tcPr>
            <w:tcW w:w="524" w:type="pct"/>
          </w:tcPr>
          <w:p w14:paraId="3CB35C19" w14:textId="483579F2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47E0F7B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834" w:type="pct"/>
          </w:tcPr>
          <w:p w14:paraId="1C8CBA2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156−589</w:t>
            </w:r>
          </w:p>
        </w:tc>
        <w:tc>
          <w:tcPr>
            <w:tcW w:w="409" w:type="pct"/>
            <w:vAlign w:val="bottom"/>
          </w:tcPr>
          <w:p w14:paraId="5DCED96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121</w:t>
            </w:r>
          </w:p>
        </w:tc>
      </w:tr>
      <w:tr w:rsidR="00764FC2" w:rsidRPr="00B24BCF" w14:paraId="329FEB6F" w14:textId="77777777" w:rsidTr="00C5681A">
        <w:trPr>
          <w:cantSplit/>
        </w:trPr>
        <w:tc>
          <w:tcPr>
            <w:tcW w:w="907" w:type="pct"/>
          </w:tcPr>
          <w:p w14:paraId="7CF0366C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2664D3F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Chloroperlidae</w:t>
            </w:r>
          </w:p>
        </w:tc>
        <w:tc>
          <w:tcPr>
            <w:tcW w:w="1064" w:type="pct"/>
          </w:tcPr>
          <w:p w14:paraId="0524284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Alloperla</w:t>
            </w:r>
          </w:p>
        </w:tc>
        <w:tc>
          <w:tcPr>
            <w:tcW w:w="524" w:type="pct"/>
          </w:tcPr>
          <w:p w14:paraId="5729460A" w14:textId="4694112E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6570D43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834" w:type="pct"/>
          </w:tcPr>
          <w:p w14:paraId="3489E8A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210−301</w:t>
            </w:r>
          </w:p>
        </w:tc>
        <w:tc>
          <w:tcPr>
            <w:tcW w:w="409" w:type="pct"/>
            <w:vAlign w:val="bottom"/>
          </w:tcPr>
          <w:p w14:paraId="29AED14B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131</w:t>
            </w:r>
          </w:p>
        </w:tc>
      </w:tr>
      <w:tr w:rsidR="00764FC2" w:rsidRPr="00B24BCF" w14:paraId="0696243E" w14:textId="77777777" w:rsidTr="00C5681A">
        <w:trPr>
          <w:cantSplit/>
        </w:trPr>
        <w:tc>
          <w:tcPr>
            <w:tcW w:w="907" w:type="pct"/>
          </w:tcPr>
          <w:p w14:paraId="3C17DC36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7A67EA1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7F8D6D5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Cinygmula</w:t>
            </w:r>
          </w:p>
        </w:tc>
        <w:tc>
          <w:tcPr>
            <w:tcW w:w="524" w:type="pct"/>
          </w:tcPr>
          <w:p w14:paraId="6FA7B655" w14:textId="3963EA80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100AC91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281</w:t>
            </w:r>
          </w:p>
        </w:tc>
        <w:tc>
          <w:tcPr>
            <w:tcW w:w="834" w:type="pct"/>
          </w:tcPr>
          <w:p w14:paraId="08D1A56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227−348</w:t>
            </w:r>
          </w:p>
        </w:tc>
        <w:tc>
          <w:tcPr>
            <w:tcW w:w="409" w:type="pct"/>
            <w:vAlign w:val="bottom"/>
          </w:tcPr>
          <w:p w14:paraId="6DC3AB7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224</w:t>
            </w:r>
          </w:p>
        </w:tc>
      </w:tr>
      <w:tr w:rsidR="00764FC2" w:rsidRPr="00B24BCF" w14:paraId="0D5B2694" w14:textId="77777777" w:rsidTr="00C5681A">
        <w:trPr>
          <w:cantSplit/>
        </w:trPr>
        <w:tc>
          <w:tcPr>
            <w:tcW w:w="907" w:type="pct"/>
          </w:tcPr>
          <w:p w14:paraId="48F90590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1457312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Perlodidae</w:t>
            </w:r>
          </w:p>
        </w:tc>
        <w:tc>
          <w:tcPr>
            <w:tcW w:w="1064" w:type="pct"/>
          </w:tcPr>
          <w:p w14:paraId="7005050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Clioperla</w:t>
            </w:r>
          </w:p>
        </w:tc>
        <w:tc>
          <w:tcPr>
            <w:tcW w:w="524" w:type="pct"/>
          </w:tcPr>
          <w:p w14:paraId="0B9E93F2" w14:textId="492813B4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D9E599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299</w:t>
            </w:r>
          </w:p>
        </w:tc>
        <w:tc>
          <w:tcPr>
            <w:tcW w:w="834" w:type="pct"/>
          </w:tcPr>
          <w:p w14:paraId="1EDFFC4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117−1,590</w:t>
            </w:r>
          </w:p>
        </w:tc>
        <w:tc>
          <w:tcPr>
            <w:tcW w:w="409" w:type="pct"/>
            <w:vAlign w:val="bottom"/>
          </w:tcPr>
          <w:p w14:paraId="11DE046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764FC2" w:rsidRPr="00B24BCF" w14:paraId="3C0275B8" w14:textId="77777777" w:rsidTr="00C5681A">
        <w:trPr>
          <w:cantSplit/>
        </w:trPr>
        <w:tc>
          <w:tcPr>
            <w:tcW w:w="907" w:type="pct"/>
          </w:tcPr>
          <w:p w14:paraId="7CE3C2B8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48B20D9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71BF764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Heptagenia</w:t>
            </w:r>
          </w:p>
        </w:tc>
        <w:tc>
          <w:tcPr>
            <w:tcW w:w="524" w:type="pct"/>
          </w:tcPr>
          <w:p w14:paraId="59294C45" w14:textId="2188CD1D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205FE23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834" w:type="pct"/>
          </w:tcPr>
          <w:p w14:paraId="19750D3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215−356</w:t>
            </w:r>
          </w:p>
        </w:tc>
        <w:tc>
          <w:tcPr>
            <w:tcW w:w="409" w:type="pct"/>
            <w:vAlign w:val="bottom"/>
          </w:tcPr>
          <w:p w14:paraId="3A892FFB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113</w:t>
            </w:r>
          </w:p>
        </w:tc>
      </w:tr>
      <w:tr w:rsidR="00764FC2" w:rsidRPr="00B24BCF" w14:paraId="2A20A8C0" w14:textId="77777777" w:rsidTr="00C5681A">
        <w:trPr>
          <w:cantSplit/>
        </w:trPr>
        <w:tc>
          <w:tcPr>
            <w:tcW w:w="907" w:type="pct"/>
          </w:tcPr>
          <w:p w14:paraId="456ADCE6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2FA9413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0B37B6C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Nixe</w:t>
            </w:r>
          </w:p>
        </w:tc>
        <w:tc>
          <w:tcPr>
            <w:tcW w:w="524" w:type="pct"/>
          </w:tcPr>
          <w:p w14:paraId="736B6A98" w14:textId="18319A85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AE550E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316</w:t>
            </w:r>
          </w:p>
        </w:tc>
        <w:tc>
          <w:tcPr>
            <w:tcW w:w="834" w:type="pct"/>
          </w:tcPr>
          <w:p w14:paraId="4A5DF90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273−394</w:t>
            </w:r>
          </w:p>
        </w:tc>
        <w:tc>
          <w:tcPr>
            <w:tcW w:w="409" w:type="pct"/>
            <w:vAlign w:val="bottom"/>
          </w:tcPr>
          <w:p w14:paraId="12282BB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219</w:t>
            </w:r>
          </w:p>
        </w:tc>
      </w:tr>
      <w:tr w:rsidR="00764FC2" w:rsidRPr="00B24BCF" w14:paraId="192E9D3F" w14:textId="77777777" w:rsidTr="00C5681A">
        <w:trPr>
          <w:cantSplit/>
        </w:trPr>
        <w:tc>
          <w:tcPr>
            <w:tcW w:w="907" w:type="pct"/>
          </w:tcPr>
          <w:p w14:paraId="41F68EDD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AD3883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Ceratopogonidae</w:t>
            </w:r>
          </w:p>
        </w:tc>
        <w:tc>
          <w:tcPr>
            <w:tcW w:w="1064" w:type="pct"/>
          </w:tcPr>
          <w:p w14:paraId="101D1D8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Bezzia</w:t>
            </w:r>
          </w:p>
        </w:tc>
        <w:tc>
          <w:tcPr>
            <w:tcW w:w="524" w:type="pct"/>
          </w:tcPr>
          <w:p w14:paraId="480216A3" w14:textId="420190A5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132B423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324</w:t>
            </w:r>
          </w:p>
        </w:tc>
        <w:tc>
          <w:tcPr>
            <w:tcW w:w="834" w:type="pct"/>
          </w:tcPr>
          <w:p w14:paraId="7D97C0A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226−528</w:t>
            </w:r>
          </w:p>
        </w:tc>
        <w:tc>
          <w:tcPr>
            <w:tcW w:w="409" w:type="pct"/>
            <w:vAlign w:val="bottom"/>
          </w:tcPr>
          <w:p w14:paraId="41C7630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70</w:t>
            </w:r>
          </w:p>
        </w:tc>
      </w:tr>
      <w:tr w:rsidR="00764FC2" w:rsidRPr="00B24BCF" w14:paraId="1F530636" w14:textId="77777777" w:rsidTr="00C5681A">
        <w:trPr>
          <w:cantSplit/>
        </w:trPr>
        <w:tc>
          <w:tcPr>
            <w:tcW w:w="907" w:type="pct"/>
          </w:tcPr>
          <w:p w14:paraId="2C5338FA" w14:textId="77777777" w:rsidR="00764FC2" w:rsidRPr="00B24BCF" w:rsidRDefault="00764FC2" w:rsidP="00C5681A">
            <w:pPr>
              <w:suppressLineNumbers/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0FBDA66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Taeniopterygidae</w:t>
            </w:r>
          </w:p>
        </w:tc>
        <w:tc>
          <w:tcPr>
            <w:tcW w:w="1064" w:type="pct"/>
          </w:tcPr>
          <w:p w14:paraId="79A5F0F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Taeniopteryx</w:t>
            </w:r>
          </w:p>
        </w:tc>
        <w:tc>
          <w:tcPr>
            <w:tcW w:w="524" w:type="pct"/>
          </w:tcPr>
          <w:p w14:paraId="6E1955D8" w14:textId="5116E9D9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CFF28E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331</w:t>
            </w:r>
          </w:p>
        </w:tc>
        <w:tc>
          <w:tcPr>
            <w:tcW w:w="834" w:type="pct"/>
          </w:tcPr>
          <w:p w14:paraId="43D0A28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223−1,076</w:t>
            </w:r>
          </w:p>
        </w:tc>
        <w:tc>
          <w:tcPr>
            <w:tcW w:w="409" w:type="pct"/>
            <w:vAlign w:val="bottom"/>
          </w:tcPr>
          <w:p w14:paraId="35F8A80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44</w:t>
            </w:r>
          </w:p>
        </w:tc>
      </w:tr>
      <w:tr w:rsidR="00764FC2" w:rsidRPr="00B24BCF" w14:paraId="1BCCD3EB" w14:textId="77777777" w:rsidTr="00C5681A">
        <w:trPr>
          <w:cantSplit/>
        </w:trPr>
        <w:tc>
          <w:tcPr>
            <w:tcW w:w="907" w:type="pct"/>
          </w:tcPr>
          <w:p w14:paraId="4F220E2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8859B0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689A13F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Constempellina</w:t>
            </w:r>
          </w:p>
        </w:tc>
        <w:tc>
          <w:tcPr>
            <w:tcW w:w="524" w:type="pct"/>
          </w:tcPr>
          <w:p w14:paraId="79FDE20B" w14:textId="771616DA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1BD5B9F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834" w:type="pct"/>
          </w:tcPr>
          <w:p w14:paraId="714CA0E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211−857</w:t>
            </w:r>
          </w:p>
        </w:tc>
        <w:tc>
          <w:tcPr>
            <w:tcW w:w="409" w:type="pct"/>
            <w:vAlign w:val="bottom"/>
          </w:tcPr>
          <w:p w14:paraId="23C6C6F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25</w:t>
            </w:r>
          </w:p>
        </w:tc>
      </w:tr>
      <w:tr w:rsidR="00764FC2" w:rsidRPr="00B24BCF" w14:paraId="10FCC1DC" w14:textId="77777777" w:rsidTr="00C5681A">
        <w:trPr>
          <w:cantSplit/>
        </w:trPr>
        <w:tc>
          <w:tcPr>
            <w:tcW w:w="907" w:type="pct"/>
          </w:tcPr>
          <w:p w14:paraId="1BEAA97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14737AC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Ephemerellidae</w:t>
            </w:r>
          </w:p>
        </w:tc>
        <w:tc>
          <w:tcPr>
            <w:tcW w:w="1064" w:type="pct"/>
          </w:tcPr>
          <w:p w14:paraId="2D3990D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Ephemerella</w:t>
            </w:r>
          </w:p>
        </w:tc>
        <w:tc>
          <w:tcPr>
            <w:tcW w:w="524" w:type="pct"/>
          </w:tcPr>
          <w:p w14:paraId="14754CB6" w14:textId="25778E0D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30CB11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335</w:t>
            </w:r>
          </w:p>
        </w:tc>
        <w:tc>
          <w:tcPr>
            <w:tcW w:w="834" w:type="pct"/>
          </w:tcPr>
          <w:p w14:paraId="48F2AA6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277−381</w:t>
            </w:r>
          </w:p>
        </w:tc>
        <w:tc>
          <w:tcPr>
            <w:tcW w:w="409" w:type="pct"/>
            <w:vAlign w:val="bottom"/>
          </w:tcPr>
          <w:p w14:paraId="2081072B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683</w:t>
            </w:r>
          </w:p>
        </w:tc>
      </w:tr>
      <w:tr w:rsidR="00764FC2" w:rsidRPr="00B24BCF" w14:paraId="1F3C5A4F" w14:textId="77777777" w:rsidTr="00C5681A">
        <w:trPr>
          <w:cantSplit/>
        </w:trPr>
        <w:tc>
          <w:tcPr>
            <w:tcW w:w="907" w:type="pct"/>
          </w:tcPr>
          <w:p w14:paraId="4BA5C21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31144D9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Limnephilidae</w:t>
            </w:r>
          </w:p>
        </w:tc>
        <w:tc>
          <w:tcPr>
            <w:tcW w:w="1064" w:type="pct"/>
          </w:tcPr>
          <w:p w14:paraId="72F1742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Pycnopsyche</w:t>
            </w:r>
          </w:p>
        </w:tc>
        <w:tc>
          <w:tcPr>
            <w:tcW w:w="524" w:type="pct"/>
          </w:tcPr>
          <w:p w14:paraId="34018490" w14:textId="76914F14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394748F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343</w:t>
            </w:r>
          </w:p>
        </w:tc>
        <w:tc>
          <w:tcPr>
            <w:tcW w:w="834" w:type="pct"/>
          </w:tcPr>
          <w:p w14:paraId="7EC76F4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164−534</w:t>
            </w:r>
          </w:p>
        </w:tc>
        <w:tc>
          <w:tcPr>
            <w:tcW w:w="409" w:type="pct"/>
            <w:vAlign w:val="bottom"/>
          </w:tcPr>
          <w:p w14:paraId="44056D3B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93</w:t>
            </w:r>
          </w:p>
        </w:tc>
      </w:tr>
      <w:tr w:rsidR="00764FC2" w:rsidRPr="00B24BCF" w14:paraId="1B9EA356" w14:textId="77777777" w:rsidTr="00C5681A">
        <w:trPr>
          <w:cantSplit/>
        </w:trPr>
        <w:tc>
          <w:tcPr>
            <w:tcW w:w="907" w:type="pct"/>
          </w:tcPr>
          <w:p w14:paraId="6961556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lastRenderedPageBreak/>
              <w:t>Ephemeroptera</w:t>
            </w:r>
          </w:p>
        </w:tc>
        <w:tc>
          <w:tcPr>
            <w:tcW w:w="852" w:type="pct"/>
          </w:tcPr>
          <w:p w14:paraId="5617107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4DDE6A5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Epeorus</w:t>
            </w:r>
          </w:p>
        </w:tc>
        <w:tc>
          <w:tcPr>
            <w:tcW w:w="524" w:type="pct"/>
          </w:tcPr>
          <w:p w14:paraId="68A324CF" w14:textId="3F93A19C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5C80DC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345</w:t>
            </w:r>
          </w:p>
        </w:tc>
        <w:tc>
          <w:tcPr>
            <w:tcW w:w="834" w:type="pct"/>
          </w:tcPr>
          <w:p w14:paraId="76C5CA2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278−453</w:t>
            </w:r>
          </w:p>
        </w:tc>
        <w:tc>
          <w:tcPr>
            <w:tcW w:w="409" w:type="pct"/>
            <w:vAlign w:val="bottom"/>
          </w:tcPr>
          <w:p w14:paraId="1CE86CB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752</w:t>
            </w:r>
          </w:p>
        </w:tc>
      </w:tr>
      <w:tr w:rsidR="00764FC2" w:rsidRPr="00B24BCF" w14:paraId="44705770" w14:textId="77777777" w:rsidTr="00C5681A">
        <w:trPr>
          <w:cantSplit/>
        </w:trPr>
        <w:tc>
          <w:tcPr>
            <w:tcW w:w="907" w:type="pct"/>
          </w:tcPr>
          <w:p w14:paraId="2FECD65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2BE76EA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Uenoidae</w:t>
            </w:r>
          </w:p>
        </w:tc>
        <w:tc>
          <w:tcPr>
            <w:tcW w:w="1064" w:type="pct"/>
          </w:tcPr>
          <w:p w14:paraId="688C7BC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Neophylax</w:t>
            </w:r>
          </w:p>
        </w:tc>
        <w:tc>
          <w:tcPr>
            <w:tcW w:w="524" w:type="pct"/>
          </w:tcPr>
          <w:p w14:paraId="70750782" w14:textId="1DABB484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4AE095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356</w:t>
            </w:r>
          </w:p>
        </w:tc>
        <w:tc>
          <w:tcPr>
            <w:tcW w:w="834" w:type="pct"/>
          </w:tcPr>
          <w:p w14:paraId="33A996B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265−566</w:t>
            </w:r>
          </w:p>
        </w:tc>
        <w:tc>
          <w:tcPr>
            <w:tcW w:w="409" w:type="pct"/>
            <w:vAlign w:val="bottom"/>
          </w:tcPr>
          <w:p w14:paraId="0C08B0B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282</w:t>
            </w:r>
          </w:p>
        </w:tc>
      </w:tr>
      <w:tr w:rsidR="00764FC2" w:rsidRPr="00B24BCF" w14:paraId="149A8F60" w14:textId="77777777" w:rsidTr="00C5681A">
        <w:trPr>
          <w:cantSplit/>
        </w:trPr>
        <w:tc>
          <w:tcPr>
            <w:tcW w:w="907" w:type="pct"/>
          </w:tcPr>
          <w:p w14:paraId="24D7404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70CA90E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Ameletidae</w:t>
            </w:r>
          </w:p>
        </w:tc>
        <w:tc>
          <w:tcPr>
            <w:tcW w:w="1064" w:type="pct"/>
          </w:tcPr>
          <w:p w14:paraId="2626D4D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Ameletus</w:t>
            </w:r>
          </w:p>
        </w:tc>
        <w:tc>
          <w:tcPr>
            <w:tcW w:w="524" w:type="pct"/>
          </w:tcPr>
          <w:p w14:paraId="3ABF7EE4" w14:textId="5F38F36F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F73BB4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360</w:t>
            </w:r>
          </w:p>
        </w:tc>
        <w:tc>
          <w:tcPr>
            <w:tcW w:w="834" w:type="pct"/>
          </w:tcPr>
          <w:p w14:paraId="75E58E4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259−4,884</w:t>
            </w:r>
          </w:p>
        </w:tc>
        <w:tc>
          <w:tcPr>
            <w:tcW w:w="409" w:type="pct"/>
            <w:vAlign w:val="bottom"/>
          </w:tcPr>
          <w:p w14:paraId="0291208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390</w:t>
            </w:r>
          </w:p>
        </w:tc>
      </w:tr>
      <w:tr w:rsidR="00764FC2" w:rsidRPr="00B24BCF" w14:paraId="769307CF" w14:textId="77777777" w:rsidTr="00C5681A">
        <w:trPr>
          <w:cantSplit/>
        </w:trPr>
        <w:tc>
          <w:tcPr>
            <w:tcW w:w="907" w:type="pct"/>
          </w:tcPr>
          <w:p w14:paraId="087B1AA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75BAAC7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5785B9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Platysmittia</w:t>
            </w:r>
          </w:p>
        </w:tc>
        <w:tc>
          <w:tcPr>
            <w:tcW w:w="524" w:type="pct"/>
          </w:tcPr>
          <w:p w14:paraId="455E15B5" w14:textId="26DFCE1B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45738B8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387</w:t>
            </w:r>
          </w:p>
        </w:tc>
        <w:tc>
          <w:tcPr>
            <w:tcW w:w="834" w:type="pct"/>
          </w:tcPr>
          <w:p w14:paraId="7CBCC4E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127−702</w:t>
            </w:r>
          </w:p>
        </w:tc>
        <w:tc>
          <w:tcPr>
            <w:tcW w:w="409" w:type="pct"/>
            <w:vAlign w:val="bottom"/>
          </w:tcPr>
          <w:p w14:paraId="70DA023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35</w:t>
            </w:r>
          </w:p>
        </w:tc>
      </w:tr>
      <w:tr w:rsidR="00764FC2" w:rsidRPr="00B24BCF" w14:paraId="43FDFF15" w14:textId="77777777" w:rsidTr="00C5681A">
        <w:trPr>
          <w:cantSplit/>
        </w:trPr>
        <w:tc>
          <w:tcPr>
            <w:tcW w:w="907" w:type="pct"/>
          </w:tcPr>
          <w:p w14:paraId="019F93B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61F20B7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Leptophlebiidae</w:t>
            </w:r>
          </w:p>
        </w:tc>
        <w:tc>
          <w:tcPr>
            <w:tcW w:w="1064" w:type="pct"/>
          </w:tcPr>
          <w:p w14:paraId="1DAF0BCF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Paraleptophlebia</w:t>
            </w:r>
          </w:p>
        </w:tc>
        <w:tc>
          <w:tcPr>
            <w:tcW w:w="524" w:type="pct"/>
          </w:tcPr>
          <w:p w14:paraId="5F64C3E3" w14:textId="72F2A10C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37BBC471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389</w:t>
            </w:r>
          </w:p>
        </w:tc>
        <w:tc>
          <w:tcPr>
            <w:tcW w:w="834" w:type="pct"/>
          </w:tcPr>
          <w:p w14:paraId="396BE8E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349−492</w:t>
            </w:r>
          </w:p>
        </w:tc>
        <w:tc>
          <w:tcPr>
            <w:tcW w:w="409" w:type="pct"/>
            <w:vAlign w:val="bottom"/>
          </w:tcPr>
          <w:p w14:paraId="7BD20B0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675</w:t>
            </w:r>
          </w:p>
        </w:tc>
      </w:tr>
      <w:tr w:rsidR="00764FC2" w:rsidRPr="00B24BCF" w14:paraId="381A8C0B" w14:textId="77777777" w:rsidTr="00C5681A">
        <w:trPr>
          <w:cantSplit/>
        </w:trPr>
        <w:tc>
          <w:tcPr>
            <w:tcW w:w="907" w:type="pct"/>
          </w:tcPr>
          <w:p w14:paraId="022FA61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7902A10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Perlodidae</w:t>
            </w:r>
          </w:p>
        </w:tc>
        <w:tc>
          <w:tcPr>
            <w:tcW w:w="1064" w:type="pct"/>
          </w:tcPr>
          <w:p w14:paraId="74E98FD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Diploperla</w:t>
            </w:r>
          </w:p>
        </w:tc>
        <w:tc>
          <w:tcPr>
            <w:tcW w:w="524" w:type="pct"/>
          </w:tcPr>
          <w:p w14:paraId="3F4048AE" w14:textId="61192EE3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203114C1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834" w:type="pct"/>
          </w:tcPr>
          <w:p w14:paraId="15F5E5E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287−631</w:t>
            </w:r>
          </w:p>
        </w:tc>
        <w:tc>
          <w:tcPr>
            <w:tcW w:w="409" w:type="pct"/>
            <w:vAlign w:val="bottom"/>
          </w:tcPr>
          <w:p w14:paraId="1582058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201</w:t>
            </w:r>
          </w:p>
        </w:tc>
      </w:tr>
      <w:tr w:rsidR="00764FC2" w:rsidRPr="00B24BCF" w14:paraId="283245C6" w14:textId="77777777" w:rsidTr="00C5681A">
        <w:trPr>
          <w:cantSplit/>
        </w:trPr>
        <w:tc>
          <w:tcPr>
            <w:tcW w:w="907" w:type="pct"/>
          </w:tcPr>
          <w:p w14:paraId="6D7B5BD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07EF26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126A60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Demicryptochironomus</w:t>
            </w:r>
          </w:p>
        </w:tc>
        <w:tc>
          <w:tcPr>
            <w:tcW w:w="524" w:type="pct"/>
          </w:tcPr>
          <w:p w14:paraId="12BCF686" w14:textId="1E28991A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64A363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834" w:type="pct"/>
          </w:tcPr>
          <w:p w14:paraId="180DC28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259−689</w:t>
            </w:r>
          </w:p>
        </w:tc>
        <w:tc>
          <w:tcPr>
            <w:tcW w:w="409" w:type="pct"/>
            <w:vAlign w:val="bottom"/>
          </w:tcPr>
          <w:p w14:paraId="62EC8EE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120</w:t>
            </w:r>
          </w:p>
        </w:tc>
      </w:tr>
      <w:tr w:rsidR="00764FC2" w:rsidRPr="00B24BCF" w14:paraId="164D2066" w14:textId="77777777" w:rsidTr="00C5681A">
        <w:trPr>
          <w:cantSplit/>
        </w:trPr>
        <w:tc>
          <w:tcPr>
            <w:tcW w:w="907" w:type="pct"/>
          </w:tcPr>
          <w:p w14:paraId="2BAB965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70B2960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0E31E33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Leucrocuta</w:t>
            </w:r>
          </w:p>
        </w:tc>
        <w:tc>
          <w:tcPr>
            <w:tcW w:w="524" w:type="pct"/>
          </w:tcPr>
          <w:p w14:paraId="2AE6344F" w14:textId="16863DBC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C717C2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834" w:type="pct"/>
          </w:tcPr>
          <w:p w14:paraId="08B60DD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320−536</w:t>
            </w:r>
          </w:p>
        </w:tc>
        <w:tc>
          <w:tcPr>
            <w:tcW w:w="409" w:type="pct"/>
            <w:vAlign w:val="bottom"/>
          </w:tcPr>
          <w:p w14:paraId="4B3DA0C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369</w:t>
            </w:r>
          </w:p>
        </w:tc>
      </w:tr>
      <w:tr w:rsidR="00764FC2" w:rsidRPr="00B24BCF" w14:paraId="0F4D6D30" w14:textId="77777777" w:rsidTr="00C5681A">
        <w:trPr>
          <w:cantSplit/>
        </w:trPr>
        <w:tc>
          <w:tcPr>
            <w:tcW w:w="907" w:type="pct"/>
          </w:tcPr>
          <w:p w14:paraId="27E0AE7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7190E02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Nemouridae</w:t>
            </w:r>
          </w:p>
        </w:tc>
        <w:tc>
          <w:tcPr>
            <w:tcW w:w="1064" w:type="pct"/>
          </w:tcPr>
          <w:p w14:paraId="5DF4B78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Prostoia</w:t>
            </w:r>
          </w:p>
        </w:tc>
        <w:tc>
          <w:tcPr>
            <w:tcW w:w="524" w:type="pct"/>
          </w:tcPr>
          <w:p w14:paraId="10316AB9" w14:textId="36FB0D1F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2D7E2E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401</w:t>
            </w:r>
          </w:p>
        </w:tc>
        <w:tc>
          <w:tcPr>
            <w:tcW w:w="834" w:type="pct"/>
          </w:tcPr>
          <w:p w14:paraId="3F29358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272−508</w:t>
            </w:r>
          </w:p>
        </w:tc>
        <w:tc>
          <w:tcPr>
            <w:tcW w:w="409" w:type="pct"/>
            <w:vAlign w:val="bottom"/>
          </w:tcPr>
          <w:p w14:paraId="2AF8367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35</w:t>
            </w:r>
          </w:p>
        </w:tc>
      </w:tr>
      <w:tr w:rsidR="00764FC2" w:rsidRPr="00B24BCF" w14:paraId="3C4B20B4" w14:textId="77777777" w:rsidTr="00C5681A">
        <w:trPr>
          <w:cantSplit/>
        </w:trPr>
        <w:tc>
          <w:tcPr>
            <w:tcW w:w="907" w:type="pct"/>
          </w:tcPr>
          <w:p w14:paraId="28627FA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65C768B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Glossosomatidae</w:t>
            </w:r>
          </w:p>
        </w:tc>
        <w:tc>
          <w:tcPr>
            <w:tcW w:w="1064" w:type="pct"/>
          </w:tcPr>
          <w:p w14:paraId="2E08AF1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Agapetus</w:t>
            </w:r>
          </w:p>
        </w:tc>
        <w:tc>
          <w:tcPr>
            <w:tcW w:w="524" w:type="pct"/>
          </w:tcPr>
          <w:p w14:paraId="1E31B5D6" w14:textId="58331E19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4199A3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404</w:t>
            </w:r>
          </w:p>
        </w:tc>
        <w:tc>
          <w:tcPr>
            <w:tcW w:w="834" w:type="pct"/>
          </w:tcPr>
          <w:p w14:paraId="153E617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210−487</w:t>
            </w:r>
          </w:p>
        </w:tc>
        <w:tc>
          <w:tcPr>
            <w:tcW w:w="409" w:type="pct"/>
            <w:vAlign w:val="bottom"/>
          </w:tcPr>
          <w:p w14:paraId="152EB7B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41</w:t>
            </w:r>
          </w:p>
        </w:tc>
      </w:tr>
      <w:tr w:rsidR="00764FC2" w:rsidRPr="00B24BCF" w14:paraId="35A03DA2" w14:textId="77777777" w:rsidTr="00C5681A">
        <w:trPr>
          <w:cantSplit/>
        </w:trPr>
        <w:tc>
          <w:tcPr>
            <w:tcW w:w="907" w:type="pct"/>
          </w:tcPr>
          <w:p w14:paraId="293273D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0F926F1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Perlodidae</w:t>
            </w:r>
          </w:p>
        </w:tc>
        <w:tc>
          <w:tcPr>
            <w:tcW w:w="1064" w:type="pct"/>
          </w:tcPr>
          <w:p w14:paraId="7FBBE45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Yugus</w:t>
            </w:r>
          </w:p>
        </w:tc>
        <w:tc>
          <w:tcPr>
            <w:tcW w:w="524" w:type="pct"/>
          </w:tcPr>
          <w:p w14:paraId="6633155F" w14:textId="3C169BFE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0C7D9D1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834" w:type="pct"/>
          </w:tcPr>
          <w:p w14:paraId="1DFC0DE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202−794</w:t>
            </w:r>
          </w:p>
        </w:tc>
        <w:tc>
          <w:tcPr>
            <w:tcW w:w="409" w:type="pct"/>
            <w:vAlign w:val="bottom"/>
          </w:tcPr>
          <w:p w14:paraId="69AD3A3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150</w:t>
            </w:r>
          </w:p>
        </w:tc>
      </w:tr>
      <w:tr w:rsidR="00764FC2" w:rsidRPr="00B24BCF" w14:paraId="3A337F4D" w14:textId="77777777" w:rsidTr="00C5681A">
        <w:trPr>
          <w:cantSplit/>
        </w:trPr>
        <w:tc>
          <w:tcPr>
            <w:tcW w:w="907" w:type="pct"/>
          </w:tcPr>
          <w:p w14:paraId="5F6932E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61D3044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Chloroperlidae</w:t>
            </w:r>
          </w:p>
        </w:tc>
        <w:tc>
          <w:tcPr>
            <w:tcW w:w="1064" w:type="pct"/>
          </w:tcPr>
          <w:p w14:paraId="7758571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Haploperla</w:t>
            </w:r>
          </w:p>
        </w:tc>
        <w:tc>
          <w:tcPr>
            <w:tcW w:w="524" w:type="pct"/>
          </w:tcPr>
          <w:p w14:paraId="1311B66B" w14:textId="4A6B433A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298FEF0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410</w:t>
            </w:r>
          </w:p>
        </w:tc>
        <w:tc>
          <w:tcPr>
            <w:tcW w:w="834" w:type="pct"/>
          </w:tcPr>
          <w:p w14:paraId="11D1B650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347−497</w:t>
            </w:r>
          </w:p>
        </w:tc>
        <w:tc>
          <w:tcPr>
            <w:tcW w:w="409" w:type="pct"/>
            <w:vAlign w:val="bottom"/>
          </w:tcPr>
          <w:p w14:paraId="354BDB9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445</w:t>
            </w:r>
          </w:p>
        </w:tc>
      </w:tr>
      <w:tr w:rsidR="00764FC2" w:rsidRPr="00B24BCF" w14:paraId="194EE4FF" w14:textId="77777777" w:rsidTr="00C5681A">
        <w:trPr>
          <w:cantSplit/>
        </w:trPr>
        <w:tc>
          <w:tcPr>
            <w:tcW w:w="907" w:type="pct"/>
          </w:tcPr>
          <w:p w14:paraId="64A7923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0BA0979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Capniidae</w:t>
            </w:r>
          </w:p>
        </w:tc>
        <w:tc>
          <w:tcPr>
            <w:tcW w:w="1064" w:type="pct"/>
          </w:tcPr>
          <w:p w14:paraId="2AE3D59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Paracapnia</w:t>
            </w:r>
          </w:p>
        </w:tc>
        <w:tc>
          <w:tcPr>
            <w:tcW w:w="524" w:type="pct"/>
          </w:tcPr>
          <w:p w14:paraId="0184FC7D" w14:textId="0FFEEDC0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65D6EE9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834" w:type="pct"/>
          </w:tcPr>
          <w:p w14:paraId="018C3D5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243−572</w:t>
            </w:r>
          </w:p>
        </w:tc>
        <w:tc>
          <w:tcPr>
            <w:tcW w:w="409" w:type="pct"/>
            <w:vAlign w:val="bottom"/>
          </w:tcPr>
          <w:p w14:paraId="7C1A557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50</w:t>
            </w:r>
          </w:p>
        </w:tc>
      </w:tr>
      <w:tr w:rsidR="00764FC2" w:rsidRPr="00B24BCF" w14:paraId="761FD53A" w14:textId="77777777" w:rsidTr="00C5681A">
        <w:trPr>
          <w:cantSplit/>
        </w:trPr>
        <w:tc>
          <w:tcPr>
            <w:tcW w:w="907" w:type="pct"/>
          </w:tcPr>
          <w:p w14:paraId="02B3D36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47C18B7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Ephemerellidae</w:t>
            </w:r>
          </w:p>
        </w:tc>
        <w:tc>
          <w:tcPr>
            <w:tcW w:w="1064" w:type="pct"/>
          </w:tcPr>
          <w:p w14:paraId="6710B39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Eurylophella</w:t>
            </w:r>
          </w:p>
        </w:tc>
        <w:tc>
          <w:tcPr>
            <w:tcW w:w="524" w:type="pct"/>
          </w:tcPr>
          <w:p w14:paraId="06C6AAC2" w14:textId="41F3A4E2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0E91947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834" w:type="pct"/>
          </w:tcPr>
          <w:p w14:paraId="01F977B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348−574</w:t>
            </w:r>
          </w:p>
        </w:tc>
        <w:tc>
          <w:tcPr>
            <w:tcW w:w="409" w:type="pct"/>
            <w:vAlign w:val="bottom"/>
          </w:tcPr>
          <w:p w14:paraId="5A72833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289</w:t>
            </w:r>
          </w:p>
        </w:tc>
      </w:tr>
      <w:tr w:rsidR="00764FC2" w:rsidRPr="00B24BCF" w14:paraId="257A915A" w14:textId="77777777" w:rsidTr="00C5681A">
        <w:trPr>
          <w:cantSplit/>
        </w:trPr>
        <w:tc>
          <w:tcPr>
            <w:tcW w:w="907" w:type="pct"/>
          </w:tcPr>
          <w:p w14:paraId="3E440E8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53EE1FA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Ephemerellidae</w:t>
            </w:r>
          </w:p>
        </w:tc>
        <w:tc>
          <w:tcPr>
            <w:tcW w:w="1064" w:type="pct"/>
          </w:tcPr>
          <w:p w14:paraId="7140C52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Serratella</w:t>
            </w:r>
          </w:p>
        </w:tc>
        <w:tc>
          <w:tcPr>
            <w:tcW w:w="524" w:type="pct"/>
          </w:tcPr>
          <w:p w14:paraId="5CD906B8" w14:textId="3B094C8A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0CE3A3A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449</w:t>
            </w:r>
          </w:p>
        </w:tc>
        <w:tc>
          <w:tcPr>
            <w:tcW w:w="834" w:type="pct"/>
          </w:tcPr>
          <w:p w14:paraId="140AEDB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360−655</w:t>
            </w:r>
          </w:p>
        </w:tc>
        <w:tc>
          <w:tcPr>
            <w:tcW w:w="409" w:type="pct"/>
            <w:vAlign w:val="bottom"/>
          </w:tcPr>
          <w:p w14:paraId="024ED62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148</w:t>
            </w:r>
          </w:p>
        </w:tc>
      </w:tr>
      <w:tr w:rsidR="00764FC2" w:rsidRPr="00B24BCF" w14:paraId="4D2C7CDC" w14:textId="77777777" w:rsidTr="00C5681A">
        <w:trPr>
          <w:cantSplit/>
        </w:trPr>
        <w:tc>
          <w:tcPr>
            <w:tcW w:w="907" w:type="pct"/>
          </w:tcPr>
          <w:p w14:paraId="6A26F4D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738C20C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Psychomyiidae</w:t>
            </w:r>
          </w:p>
        </w:tc>
        <w:tc>
          <w:tcPr>
            <w:tcW w:w="1064" w:type="pct"/>
          </w:tcPr>
          <w:p w14:paraId="61D2DE2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Lype</w:t>
            </w:r>
          </w:p>
        </w:tc>
        <w:tc>
          <w:tcPr>
            <w:tcW w:w="524" w:type="pct"/>
          </w:tcPr>
          <w:p w14:paraId="71A1E9F7" w14:textId="59969438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6B999A7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834" w:type="pct"/>
          </w:tcPr>
          <w:p w14:paraId="7EC7E39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301−741</w:t>
            </w:r>
          </w:p>
        </w:tc>
        <w:tc>
          <w:tcPr>
            <w:tcW w:w="409" w:type="pct"/>
            <w:vAlign w:val="bottom"/>
          </w:tcPr>
          <w:p w14:paraId="55738E7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</w:t>
            </w:r>
          </w:p>
        </w:tc>
      </w:tr>
      <w:tr w:rsidR="00764FC2" w:rsidRPr="00B24BCF" w14:paraId="116DE0F3" w14:textId="77777777" w:rsidTr="00C5681A">
        <w:trPr>
          <w:cantSplit/>
        </w:trPr>
        <w:tc>
          <w:tcPr>
            <w:tcW w:w="907" w:type="pct"/>
          </w:tcPr>
          <w:p w14:paraId="3EBEEEC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3DDAD62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Elmidae</w:t>
            </w:r>
          </w:p>
        </w:tc>
        <w:tc>
          <w:tcPr>
            <w:tcW w:w="1064" w:type="pct"/>
          </w:tcPr>
          <w:p w14:paraId="0F56872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Promoresia</w:t>
            </w:r>
          </w:p>
        </w:tc>
        <w:tc>
          <w:tcPr>
            <w:tcW w:w="524" w:type="pct"/>
          </w:tcPr>
          <w:p w14:paraId="058C0671" w14:textId="00C105EF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67DFC8A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456</w:t>
            </w:r>
          </w:p>
        </w:tc>
        <w:tc>
          <w:tcPr>
            <w:tcW w:w="834" w:type="pct"/>
          </w:tcPr>
          <w:p w14:paraId="0F21CA4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320−931</w:t>
            </w:r>
          </w:p>
        </w:tc>
        <w:tc>
          <w:tcPr>
            <w:tcW w:w="409" w:type="pct"/>
            <w:vAlign w:val="bottom"/>
          </w:tcPr>
          <w:p w14:paraId="1E5A835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128</w:t>
            </w:r>
          </w:p>
        </w:tc>
      </w:tr>
      <w:tr w:rsidR="00764FC2" w:rsidRPr="00B24BCF" w14:paraId="5345D17E" w14:textId="77777777" w:rsidTr="00C5681A">
        <w:trPr>
          <w:cantSplit/>
        </w:trPr>
        <w:tc>
          <w:tcPr>
            <w:tcW w:w="907" w:type="pct"/>
          </w:tcPr>
          <w:p w14:paraId="3F5B882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3583B4C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Perlodidae</w:t>
            </w:r>
          </w:p>
        </w:tc>
        <w:tc>
          <w:tcPr>
            <w:tcW w:w="1064" w:type="pct"/>
          </w:tcPr>
          <w:p w14:paraId="18BC453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Isoperla</w:t>
            </w:r>
          </w:p>
        </w:tc>
        <w:tc>
          <w:tcPr>
            <w:tcW w:w="524" w:type="pct"/>
          </w:tcPr>
          <w:p w14:paraId="09B8048F" w14:textId="080D5049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393908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468</w:t>
            </w:r>
          </w:p>
        </w:tc>
        <w:tc>
          <w:tcPr>
            <w:tcW w:w="834" w:type="pct"/>
          </w:tcPr>
          <w:p w14:paraId="7F1D70A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396−578</w:t>
            </w:r>
          </w:p>
        </w:tc>
        <w:tc>
          <w:tcPr>
            <w:tcW w:w="409" w:type="pct"/>
            <w:vAlign w:val="bottom"/>
          </w:tcPr>
          <w:p w14:paraId="277875A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868</w:t>
            </w:r>
          </w:p>
        </w:tc>
      </w:tr>
      <w:tr w:rsidR="00764FC2" w:rsidRPr="00B24BCF" w14:paraId="6A507FC1" w14:textId="77777777" w:rsidTr="00C5681A">
        <w:trPr>
          <w:cantSplit/>
        </w:trPr>
        <w:tc>
          <w:tcPr>
            <w:tcW w:w="907" w:type="pct"/>
          </w:tcPr>
          <w:p w14:paraId="3882C27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B6B141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25EE8D6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Brachypremna</w:t>
            </w:r>
          </w:p>
        </w:tc>
        <w:tc>
          <w:tcPr>
            <w:tcW w:w="524" w:type="pct"/>
          </w:tcPr>
          <w:p w14:paraId="4BB4449F" w14:textId="01CDA551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DB9602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474</w:t>
            </w:r>
          </w:p>
        </w:tc>
        <w:tc>
          <w:tcPr>
            <w:tcW w:w="834" w:type="pct"/>
          </w:tcPr>
          <w:p w14:paraId="2BAB851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239−556</w:t>
            </w:r>
          </w:p>
        </w:tc>
        <w:tc>
          <w:tcPr>
            <w:tcW w:w="409" w:type="pct"/>
            <w:vAlign w:val="bottom"/>
          </w:tcPr>
          <w:p w14:paraId="6E1D04D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26</w:t>
            </w:r>
          </w:p>
        </w:tc>
      </w:tr>
      <w:tr w:rsidR="00764FC2" w:rsidRPr="00B24BCF" w14:paraId="571CA081" w14:textId="77777777" w:rsidTr="00C5681A">
        <w:trPr>
          <w:cantSplit/>
        </w:trPr>
        <w:tc>
          <w:tcPr>
            <w:tcW w:w="907" w:type="pct"/>
          </w:tcPr>
          <w:p w14:paraId="2D41F77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56C0513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Ephemeridae</w:t>
            </w:r>
          </w:p>
        </w:tc>
        <w:tc>
          <w:tcPr>
            <w:tcW w:w="1064" w:type="pct"/>
          </w:tcPr>
          <w:p w14:paraId="2AF8D73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Ephemera</w:t>
            </w:r>
          </w:p>
        </w:tc>
        <w:tc>
          <w:tcPr>
            <w:tcW w:w="524" w:type="pct"/>
          </w:tcPr>
          <w:p w14:paraId="27662FB4" w14:textId="494BB428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1640DF7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478</w:t>
            </w:r>
          </w:p>
        </w:tc>
        <w:tc>
          <w:tcPr>
            <w:tcW w:w="834" w:type="pct"/>
          </w:tcPr>
          <w:p w14:paraId="51CA82B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350−1,693</w:t>
            </w:r>
          </w:p>
        </w:tc>
        <w:tc>
          <w:tcPr>
            <w:tcW w:w="409" w:type="pct"/>
            <w:vAlign w:val="bottom"/>
          </w:tcPr>
          <w:p w14:paraId="6106A60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220</w:t>
            </w:r>
          </w:p>
        </w:tc>
      </w:tr>
      <w:tr w:rsidR="00764FC2" w:rsidRPr="00B24BCF" w14:paraId="69E9DB93" w14:textId="77777777" w:rsidTr="00C5681A">
        <w:trPr>
          <w:cantSplit/>
        </w:trPr>
        <w:tc>
          <w:tcPr>
            <w:tcW w:w="907" w:type="pct"/>
          </w:tcPr>
          <w:p w14:paraId="00464AA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23AAE80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Pteronarcyidae</w:t>
            </w:r>
          </w:p>
        </w:tc>
        <w:tc>
          <w:tcPr>
            <w:tcW w:w="1064" w:type="pct"/>
          </w:tcPr>
          <w:p w14:paraId="6E94E61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Pteronarcys</w:t>
            </w:r>
          </w:p>
        </w:tc>
        <w:tc>
          <w:tcPr>
            <w:tcW w:w="524" w:type="pct"/>
          </w:tcPr>
          <w:p w14:paraId="614C888D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501F750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525</w:t>
            </w:r>
          </w:p>
        </w:tc>
        <w:tc>
          <w:tcPr>
            <w:tcW w:w="834" w:type="pct"/>
          </w:tcPr>
          <w:p w14:paraId="61DA0F7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212−2,768</w:t>
            </w:r>
          </w:p>
        </w:tc>
        <w:tc>
          <w:tcPr>
            <w:tcW w:w="409" w:type="pct"/>
            <w:vAlign w:val="bottom"/>
          </w:tcPr>
          <w:p w14:paraId="058F6A3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211</w:t>
            </w:r>
          </w:p>
        </w:tc>
      </w:tr>
      <w:tr w:rsidR="00764FC2" w:rsidRPr="00B24BCF" w14:paraId="430590CF" w14:textId="77777777" w:rsidTr="00C5681A">
        <w:trPr>
          <w:cantSplit/>
        </w:trPr>
        <w:tc>
          <w:tcPr>
            <w:tcW w:w="907" w:type="pct"/>
          </w:tcPr>
          <w:p w14:paraId="4B99875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BE9245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A24D9E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Conchapelopia</w:t>
            </w:r>
          </w:p>
        </w:tc>
        <w:tc>
          <w:tcPr>
            <w:tcW w:w="524" w:type="pct"/>
          </w:tcPr>
          <w:p w14:paraId="12C75B44" w14:textId="784B4CAB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050500F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544</w:t>
            </w:r>
          </w:p>
        </w:tc>
        <w:tc>
          <w:tcPr>
            <w:tcW w:w="834" w:type="pct"/>
          </w:tcPr>
          <w:p w14:paraId="2C02E59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328−1,175</w:t>
            </w:r>
          </w:p>
        </w:tc>
        <w:tc>
          <w:tcPr>
            <w:tcW w:w="409" w:type="pct"/>
            <w:vAlign w:val="bottom"/>
          </w:tcPr>
          <w:p w14:paraId="062E8DE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155</w:t>
            </w:r>
          </w:p>
        </w:tc>
      </w:tr>
      <w:tr w:rsidR="00764FC2" w:rsidRPr="00B24BCF" w14:paraId="7147F573" w14:textId="77777777" w:rsidTr="00C5681A">
        <w:trPr>
          <w:cantSplit/>
        </w:trPr>
        <w:tc>
          <w:tcPr>
            <w:tcW w:w="907" w:type="pct"/>
          </w:tcPr>
          <w:p w14:paraId="4791252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64AF56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24B4442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Stempellina</w:t>
            </w:r>
          </w:p>
        </w:tc>
        <w:tc>
          <w:tcPr>
            <w:tcW w:w="524" w:type="pct"/>
          </w:tcPr>
          <w:p w14:paraId="32A79C08" w14:textId="7BC92504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6319AF2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834" w:type="pct"/>
          </w:tcPr>
          <w:p w14:paraId="6B61599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268−713</w:t>
            </w:r>
          </w:p>
        </w:tc>
        <w:tc>
          <w:tcPr>
            <w:tcW w:w="409" w:type="pct"/>
            <w:vAlign w:val="bottom"/>
          </w:tcPr>
          <w:p w14:paraId="10B7ABD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60</w:t>
            </w:r>
          </w:p>
        </w:tc>
      </w:tr>
      <w:tr w:rsidR="00764FC2" w:rsidRPr="00B24BCF" w14:paraId="20254421" w14:textId="77777777" w:rsidTr="00C5681A">
        <w:trPr>
          <w:cantSplit/>
        </w:trPr>
        <w:tc>
          <w:tcPr>
            <w:tcW w:w="907" w:type="pct"/>
          </w:tcPr>
          <w:p w14:paraId="70A02C4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4BCF37B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Baetidae</w:t>
            </w:r>
          </w:p>
        </w:tc>
        <w:tc>
          <w:tcPr>
            <w:tcW w:w="1064" w:type="pct"/>
          </w:tcPr>
          <w:p w14:paraId="67987F6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Diphetor</w:t>
            </w:r>
          </w:p>
        </w:tc>
        <w:tc>
          <w:tcPr>
            <w:tcW w:w="524" w:type="pct"/>
          </w:tcPr>
          <w:p w14:paraId="605C8728" w14:textId="6E9E160B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8B9E33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611</w:t>
            </w:r>
          </w:p>
        </w:tc>
        <w:tc>
          <w:tcPr>
            <w:tcW w:w="834" w:type="pct"/>
          </w:tcPr>
          <w:p w14:paraId="6E4EC57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528−705</w:t>
            </w:r>
          </w:p>
        </w:tc>
        <w:tc>
          <w:tcPr>
            <w:tcW w:w="409" w:type="pct"/>
            <w:vAlign w:val="bottom"/>
          </w:tcPr>
          <w:p w14:paraId="5EF961A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249</w:t>
            </w:r>
          </w:p>
        </w:tc>
      </w:tr>
      <w:tr w:rsidR="00764FC2" w:rsidRPr="00B24BCF" w14:paraId="50B2903E" w14:textId="77777777" w:rsidTr="00C5681A">
        <w:trPr>
          <w:cantSplit/>
        </w:trPr>
        <w:tc>
          <w:tcPr>
            <w:tcW w:w="907" w:type="pct"/>
          </w:tcPr>
          <w:p w14:paraId="50B3596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0B791C0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Baetidae</w:t>
            </w:r>
          </w:p>
        </w:tc>
        <w:tc>
          <w:tcPr>
            <w:tcW w:w="1064" w:type="pct"/>
          </w:tcPr>
          <w:p w14:paraId="40353C6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Procloeon</w:t>
            </w:r>
          </w:p>
        </w:tc>
        <w:tc>
          <w:tcPr>
            <w:tcW w:w="524" w:type="pct"/>
          </w:tcPr>
          <w:p w14:paraId="555BA2B8" w14:textId="41C08D1F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377E627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657</w:t>
            </w:r>
          </w:p>
        </w:tc>
        <w:tc>
          <w:tcPr>
            <w:tcW w:w="834" w:type="pct"/>
          </w:tcPr>
          <w:p w14:paraId="0694E94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537−730</w:t>
            </w:r>
          </w:p>
        </w:tc>
        <w:tc>
          <w:tcPr>
            <w:tcW w:w="409" w:type="pct"/>
            <w:vAlign w:val="bottom"/>
          </w:tcPr>
          <w:p w14:paraId="19C5B4B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145</w:t>
            </w:r>
          </w:p>
        </w:tc>
      </w:tr>
      <w:tr w:rsidR="00764FC2" w:rsidRPr="00B24BCF" w14:paraId="3CBCF342" w14:textId="77777777" w:rsidTr="00C5681A">
        <w:trPr>
          <w:cantSplit/>
        </w:trPr>
        <w:tc>
          <w:tcPr>
            <w:tcW w:w="907" w:type="pct"/>
          </w:tcPr>
          <w:p w14:paraId="6D548A7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5F50DF4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Perlidae</w:t>
            </w:r>
          </w:p>
        </w:tc>
        <w:tc>
          <w:tcPr>
            <w:tcW w:w="1064" w:type="pct"/>
          </w:tcPr>
          <w:p w14:paraId="3C9398B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Eccoptura</w:t>
            </w:r>
          </w:p>
        </w:tc>
        <w:tc>
          <w:tcPr>
            <w:tcW w:w="524" w:type="pct"/>
          </w:tcPr>
          <w:p w14:paraId="0556751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60D7515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681</w:t>
            </w:r>
          </w:p>
        </w:tc>
        <w:tc>
          <w:tcPr>
            <w:tcW w:w="834" w:type="pct"/>
          </w:tcPr>
          <w:p w14:paraId="3F5964B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418−939</w:t>
            </w:r>
          </w:p>
        </w:tc>
        <w:tc>
          <w:tcPr>
            <w:tcW w:w="409" w:type="pct"/>
            <w:vAlign w:val="bottom"/>
          </w:tcPr>
          <w:p w14:paraId="63793A4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99</w:t>
            </w:r>
          </w:p>
        </w:tc>
      </w:tr>
      <w:tr w:rsidR="00764FC2" w:rsidRPr="00B24BCF" w14:paraId="026F6551" w14:textId="77777777" w:rsidTr="00C5681A">
        <w:trPr>
          <w:cantSplit/>
        </w:trPr>
        <w:tc>
          <w:tcPr>
            <w:tcW w:w="907" w:type="pct"/>
          </w:tcPr>
          <w:p w14:paraId="37CCF96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D89AB4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357BC29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Zavrelia</w:t>
            </w:r>
          </w:p>
        </w:tc>
        <w:tc>
          <w:tcPr>
            <w:tcW w:w="524" w:type="pct"/>
          </w:tcPr>
          <w:p w14:paraId="67E4FCDC" w14:textId="12F2B21C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6C5743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704</w:t>
            </w:r>
          </w:p>
        </w:tc>
        <w:tc>
          <w:tcPr>
            <w:tcW w:w="834" w:type="pct"/>
          </w:tcPr>
          <w:p w14:paraId="70092CB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297−1,837</w:t>
            </w:r>
          </w:p>
        </w:tc>
        <w:tc>
          <w:tcPr>
            <w:tcW w:w="409" w:type="pct"/>
            <w:vAlign w:val="bottom"/>
          </w:tcPr>
          <w:p w14:paraId="2B05392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93</w:t>
            </w:r>
          </w:p>
        </w:tc>
      </w:tr>
      <w:tr w:rsidR="00764FC2" w:rsidRPr="00B24BCF" w14:paraId="5250653B" w14:textId="77777777" w:rsidTr="00C5681A">
        <w:trPr>
          <w:cantSplit/>
        </w:trPr>
        <w:tc>
          <w:tcPr>
            <w:tcW w:w="907" w:type="pct"/>
          </w:tcPr>
          <w:p w14:paraId="068E927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2695C85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Baetidae</w:t>
            </w:r>
          </w:p>
        </w:tc>
        <w:tc>
          <w:tcPr>
            <w:tcW w:w="1064" w:type="pct"/>
          </w:tcPr>
          <w:p w14:paraId="5B3435D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Acerpenna</w:t>
            </w:r>
          </w:p>
        </w:tc>
        <w:tc>
          <w:tcPr>
            <w:tcW w:w="524" w:type="pct"/>
          </w:tcPr>
          <w:p w14:paraId="7D01A405" w14:textId="03A79978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42FE5D8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710</w:t>
            </w:r>
          </w:p>
        </w:tc>
        <w:tc>
          <w:tcPr>
            <w:tcW w:w="834" w:type="pct"/>
          </w:tcPr>
          <w:p w14:paraId="3357253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453−1,036</w:t>
            </w:r>
          </w:p>
        </w:tc>
        <w:tc>
          <w:tcPr>
            <w:tcW w:w="409" w:type="pct"/>
            <w:vAlign w:val="bottom"/>
          </w:tcPr>
          <w:p w14:paraId="313B7DA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63</w:t>
            </w:r>
          </w:p>
        </w:tc>
      </w:tr>
      <w:tr w:rsidR="00764FC2" w:rsidRPr="00B24BCF" w14:paraId="2CD05F5B" w14:textId="77777777" w:rsidTr="00C5681A">
        <w:trPr>
          <w:cantSplit/>
        </w:trPr>
        <w:tc>
          <w:tcPr>
            <w:tcW w:w="907" w:type="pct"/>
          </w:tcPr>
          <w:p w14:paraId="7148620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00E6497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Goeridae</w:t>
            </w:r>
          </w:p>
        </w:tc>
        <w:tc>
          <w:tcPr>
            <w:tcW w:w="1064" w:type="pct"/>
          </w:tcPr>
          <w:p w14:paraId="1D9E263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Goera</w:t>
            </w:r>
          </w:p>
        </w:tc>
        <w:tc>
          <w:tcPr>
            <w:tcW w:w="524" w:type="pct"/>
          </w:tcPr>
          <w:p w14:paraId="572DC63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121AA32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723</w:t>
            </w:r>
          </w:p>
        </w:tc>
        <w:tc>
          <w:tcPr>
            <w:tcW w:w="834" w:type="pct"/>
          </w:tcPr>
          <w:p w14:paraId="22F11B7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530−745</w:t>
            </w:r>
          </w:p>
        </w:tc>
        <w:tc>
          <w:tcPr>
            <w:tcW w:w="409" w:type="pct"/>
            <w:vAlign w:val="bottom"/>
          </w:tcPr>
          <w:p w14:paraId="16B8062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</w:t>
            </w:r>
          </w:p>
        </w:tc>
      </w:tr>
      <w:tr w:rsidR="00764FC2" w:rsidRPr="00B24BCF" w14:paraId="6662A4AC" w14:textId="77777777" w:rsidTr="00C5681A">
        <w:trPr>
          <w:cantSplit/>
        </w:trPr>
        <w:tc>
          <w:tcPr>
            <w:tcW w:w="907" w:type="pct"/>
          </w:tcPr>
          <w:p w14:paraId="50E6FC7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486FB22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Peltoperlidae</w:t>
            </w:r>
          </w:p>
        </w:tc>
        <w:tc>
          <w:tcPr>
            <w:tcW w:w="1064" w:type="pct"/>
          </w:tcPr>
          <w:p w14:paraId="00133F7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Peltoperla</w:t>
            </w:r>
          </w:p>
        </w:tc>
        <w:tc>
          <w:tcPr>
            <w:tcW w:w="524" w:type="pct"/>
          </w:tcPr>
          <w:p w14:paraId="7D7781C3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CBA107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746</w:t>
            </w:r>
          </w:p>
        </w:tc>
        <w:tc>
          <w:tcPr>
            <w:tcW w:w="834" w:type="pct"/>
          </w:tcPr>
          <w:p w14:paraId="3917CCF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547−1,349</w:t>
            </w:r>
          </w:p>
        </w:tc>
        <w:tc>
          <w:tcPr>
            <w:tcW w:w="409" w:type="pct"/>
            <w:vAlign w:val="bottom"/>
          </w:tcPr>
          <w:p w14:paraId="611E670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188</w:t>
            </w:r>
          </w:p>
        </w:tc>
      </w:tr>
      <w:tr w:rsidR="00764FC2" w:rsidRPr="00B24BCF" w14:paraId="6BCC8F0F" w14:textId="77777777" w:rsidTr="00C5681A">
        <w:trPr>
          <w:cantSplit/>
        </w:trPr>
        <w:tc>
          <w:tcPr>
            <w:tcW w:w="907" w:type="pct"/>
          </w:tcPr>
          <w:p w14:paraId="7154385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47035ED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Perlodidae</w:t>
            </w:r>
          </w:p>
        </w:tc>
        <w:tc>
          <w:tcPr>
            <w:tcW w:w="1064" w:type="pct"/>
          </w:tcPr>
          <w:p w14:paraId="675A3F2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Cultus</w:t>
            </w:r>
          </w:p>
        </w:tc>
        <w:tc>
          <w:tcPr>
            <w:tcW w:w="524" w:type="pct"/>
          </w:tcPr>
          <w:p w14:paraId="0C35042D" w14:textId="4FB73409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68EDD96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771</w:t>
            </w:r>
          </w:p>
        </w:tc>
        <w:tc>
          <w:tcPr>
            <w:tcW w:w="834" w:type="pct"/>
          </w:tcPr>
          <w:p w14:paraId="07B976C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276−1,398</w:t>
            </w:r>
          </w:p>
        </w:tc>
        <w:tc>
          <w:tcPr>
            <w:tcW w:w="409" w:type="pct"/>
            <w:vAlign w:val="bottom"/>
          </w:tcPr>
          <w:p w14:paraId="710F1CB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33</w:t>
            </w:r>
          </w:p>
        </w:tc>
      </w:tr>
      <w:tr w:rsidR="00764FC2" w:rsidRPr="00B24BCF" w14:paraId="2BCC632F" w14:textId="77777777" w:rsidTr="00C5681A">
        <w:trPr>
          <w:cantSplit/>
        </w:trPr>
        <w:tc>
          <w:tcPr>
            <w:tcW w:w="907" w:type="pct"/>
          </w:tcPr>
          <w:p w14:paraId="21992DD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0C810AB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Perlodidae</w:t>
            </w:r>
          </w:p>
        </w:tc>
        <w:tc>
          <w:tcPr>
            <w:tcW w:w="1064" w:type="pct"/>
          </w:tcPr>
          <w:p w14:paraId="4D8403D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Malirekus</w:t>
            </w:r>
          </w:p>
        </w:tc>
        <w:tc>
          <w:tcPr>
            <w:tcW w:w="524" w:type="pct"/>
          </w:tcPr>
          <w:p w14:paraId="5C950DC6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5D3E52A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771</w:t>
            </w:r>
          </w:p>
        </w:tc>
        <w:tc>
          <w:tcPr>
            <w:tcW w:w="834" w:type="pct"/>
          </w:tcPr>
          <w:p w14:paraId="3AF49AF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261−913</w:t>
            </w:r>
          </w:p>
        </w:tc>
        <w:tc>
          <w:tcPr>
            <w:tcW w:w="409" w:type="pct"/>
            <w:vAlign w:val="bottom"/>
          </w:tcPr>
          <w:p w14:paraId="54E9E39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45</w:t>
            </w:r>
          </w:p>
        </w:tc>
      </w:tr>
      <w:tr w:rsidR="00764FC2" w:rsidRPr="00B24BCF" w14:paraId="788E81D8" w14:textId="77777777" w:rsidTr="00C5681A">
        <w:trPr>
          <w:cantSplit/>
        </w:trPr>
        <w:tc>
          <w:tcPr>
            <w:tcW w:w="907" w:type="pct"/>
          </w:tcPr>
          <w:p w14:paraId="5B05C15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06D5FF9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5ABB226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Maccaffertium</w:t>
            </w:r>
          </w:p>
        </w:tc>
        <w:tc>
          <w:tcPr>
            <w:tcW w:w="524" w:type="pct"/>
          </w:tcPr>
          <w:p w14:paraId="58241F30" w14:textId="425413E3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CCD56B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779</w:t>
            </w:r>
          </w:p>
        </w:tc>
        <w:tc>
          <w:tcPr>
            <w:tcW w:w="834" w:type="pct"/>
          </w:tcPr>
          <w:p w14:paraId="6C859CD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680−851</w:t>
            </w:r>
          </w:p>
        </w:tc>
        <w:tc>
          <w:tcPr>
            <w:tcW w:w="409" w:type="pct"/>
            <w:vAlign w:val="bottom"/>
          </w:tcPr>
          <w:p w14:paraId="5CDF2B5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793</w:t>
            </w:r>
          </w:p>
        </w:tc>
      </w:tr>
      <w:tr w:rsidR="00764FC2" w:rsidRPr="00B24BCF" w14:paraId="58A22FEA" w14:textId="77777777" w:rsidTr="00C5681A">
        <w:trPr>
          <w:cantSplit/>
        </w:trPr>
        <w:tc>
          <w:tcPr>
            <w:tcW w:w="907" w:type="pct"/>
          </w:tcPr>
          <w:p w14:paraId="0E18222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4EE1D36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Nemouridae</w:t>
            </w:r>
          </w:p>
        </w:tc>
        <w:tc>
          <w:tcPr>
            <w:tcW w:w="1064" w:type="pct"/>
          </w:tcPr>
          <w:p w14:paraId="487815F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Amphinemura</w:t>
            </w:r>
          </w:p>
        </w:tc>
        <w:tc>
          <w:tcPr>
            <w:tcW w:w="524" w:type="pct"/>
          </w:tcPr>
          <w:p w14:paraId="41EEC499" w14:textId="2E8BC468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7FF8F9B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798</w:t>
            </w:r>
          </w:p>
        </w:tc>
        <w:tc>
          <w:tcPr>
            <w:tcW w:w="834" w:type="pct"/>
          </w:tcPr>
          <w:p w14:paraId="0D9012E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520−3,725</w:t>
            </w:r>
          </w:p>
        </w:tc>
        <w:tc>
          <w:tcPr>
            <w:tcW w:w="409" w:type="pct"/>
            <w:vAlign w:val="bottom"/>
          </w:tcPr>
          <w:p w14:paraId="6B312D4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1,054</w:t>
            </w:r>
          </w:p>
        </w:tc>
      </w:tr>
      <w:tr w:rsidR="00764FC2" w:rsidRPr="00B24BCF" w14:paraId="207CC536" w14:textId="77777777" w:rsidTr="00C5681A">
        <w:trPr>
          <w:cantSplit/>
        </w:trPr>
        <w:tc>
          <w:tcPr>
            <w:tcW w:w="907" w:type="pct"/>
          </w:tcPr>
          <w:p w14:paraId="6115166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010A151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Dytiscidae</w:t>
            </w:r>
          </w:p>
        </w:tc>
        <w:tc>
          <w:tcPr>
            <w:tcW w:w="1064" w:type="pct"/>
          </w:tcPr>
          <w:p w14:paraId="7AD7BD6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Hydroporus</w:t>
            </w:r>
          </w:p>
        </w:tc>
        <w:tc>
          <w:tcPr>
            <w:tcW w:w="524" w:type="pct"/>
          </w:tcPr>
          <w:p w14:paraId="41897B59" w14:textId="42FA948F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24DD86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822</w:t>
            </w:r>
          </w:p>
        </w:tc>
        <w:tc>
          <w:tcPr>
            <w:tcW w:w="834" w:type="pct"/>
          </w:tcPr>
          <w:p w14:paraId="0F74B84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346−822</w:t>
            </w:r>
          </w:p>
        </w:tc>
        <w:tc>
          <w:tcPr>
            <w:tcW w:w="409" w:type="pct"/>
            <w:vAlign w:val="bottom"/>
          </w:tcPr>
          <w:p w14:paraId="0BCF084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37</w:t>
            </w:r>
          </w:p>
        </w:tc>
      </w:tr>
      <w:tr w:rsidR="00764FC2" w:rsidRPr="00B24BCF" w14:paraId="5D0C8228" w14:textId="77777777" w:rsidTr="00C5681A">
        <w:trPr>
          <w:cantSplit/>
        </w:trPr>
        <w:tc>
          <w:tcPr>
            <w:tcW w:w="907" w:type="pct"/>
          </w:tcPr>
          <w:p w14:paraId="6DA67E6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274C5B2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Baetidae</w:t>
            </w:r>
          </w:p>
        </w:tc>
        <w:tc>
          <w:tcPr>
            <w:tcW w:w="1064" w:type="pct"/>
          </w:tcPr>
          <w:p w14:paraId="375205A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Plauditus</w:t>
            </w:r>
          </w:p>
        </w:tc>
        <w:tc>
          <w:tcPr>
            <w:tcW w:w="524" w:type="pct"/>
          </w:tcPr>
          <w:p w14:paraId="60AF44EF" w14:textId="2222166E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3EF4754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843</w:t>
            </w:r>
          </w:p>
        </w:tc>
        <w:tc>
          <w:tcPr>
            <w:tcW w:w="834" w:type="pct"/>
          </w:tcPr>
          <w:p w14:paraId="43448A60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723−1,176</w:t>
            </w:r>
          </w:p>
        </w:tc>
        <w:tc>
          <w:tcPr>
            <w:tcW w:w="409" w:type="pct"/>
            <w:vAlign w:val="bottom"/>
          </w:tcPr>
          <w:p w14:paraId="377D4D5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716</w:t>
            </w:r>
          </w:p>
        </w:tc>
      </w:tr>
      <w:tr w:rsidR="00764FC2" w:rsidRPr="00B24BCF" w14:paraId="117DEDBD" w14:textId="77777777" w:rsidTr="00C5681A">
        <w:trPr>
          <w:cantSplit/>
        </w:trPr>
        <w:tc>
          <w:tcPr>
            <w:tcW w:w="907" w:type="pct"/>
          </w:tcPr>
          <w:p w14:paraId="43EA0EE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lastRenderedPageBreak/>
              <w:t>Ephemeroptera</w:t>
            </w:r>
          </w:p>
        </w:tc>
        <w:tc>
          <w:tcPr>
            <w:tcW w:w="852" w:type="pct"/>
          </w:tcPr>
          <w:p w14:paraId="054B5E2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3767157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Stenacron</w:t>
            </w:r>
          </w:p>
        </w:tc>
        <w:tc>
          <w:tcPr>
            <w:tcW w:w="524" w:type="pct"/>
          </w:tcPr>
          <w:p w14:paraId="08B06622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724AD44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843</w:t>
            </w:r>
          </w:p>
        </w:tc>
        <w:tc>
          <w:tcPr>
            <w:tcW w:w="834" w:type="pct"/>
          </w:tcPr>
          <w:p w14:paraId="3BBEB54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629−996</w:t>
            </w:r>
          </w:p>
        </w:tc>
        <w:tc>
          <w:tcPr>
            <w:tcW w:w="409" w:type="pct"/>
            <w:vAlign w:val="bottom"/>
          </w:tcPr>
          <w:p w14:paraId="1E3C7C6C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479</w:t>
            </w:r>
          </w:p>
        </w:tc>
      </w:tr>
      <w:tr w:rsidR="00764FC2" w:rsidRPr="00B24BCF" w14:paraId="687C3367" w14:textId="77777777" w:rsidTr="00C5681A">
        <w:trPr>
          <w:cantSplit/>
        </w:trPr>
        <w:tc>
          <w:tcPr>
            <w:tcW w:w="907" w:type="pct"/>
          </w:tcPr>
          <w:p w14:paraId="27162F7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927F73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Dixidae</w:t>
            </w:r>
          </w:p>
        </w:tc>
        <w:tc>
          <w:tcPr>
            <w:tcW w:w="1064" w:type="pct"/>
          </w:tcPr>
          <w:p w14:paraId="2D43028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Dixa</w:t>
            </w:r>
          </w:p>
        </w:tc>
        <w:tc>
          <w:tcPr>
            <w:tcW w:w="524" w:type="pct"/>
          </w:tcPr>
          <w:p w14:paraId="7EC47B7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2C235B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844</w:t>
            </w:r>
          </w:p>
        </w:tc>
        <w:tc>
          <w:tcPr>
            <w:tcW w:w="834" w:type="pct"/>
          </w:tcPr>
          <w:p w14:paraId="7F93761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434−1,831</w:t>
            </w:r>
          </w:p>
        </w:tc>
        <w:tc>
          <w:tcPr>
            <w:tcW w:w="409" w:type="pct"/>
            <w:vAlign w:val="bottom"/>
          </w:tcPr>
          <w:p w14:paraId="5726043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95</w:t>
            </w:r>
          </w:p>
        </w:tc>
      </w:tr>
      <w:tr w:rsidR="00764FC2" w:rsidRPr="00B24BCF" w14:paraId="472DC455" w14:textId="77777777" w:rsidTr="00C5681A">
        <w:trPr>
          <w:cantSplit/>
        </w:trPr>
        <w:tc>
          <w:tcPr>
            <w:tcW w:w="907" w:type="pct"/>
          </w:tcPr>
          <w:p w14:paraId="7FCCE19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71F647C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Heptageniidae</w:t>
            </w:r>
          </w:p>
        </w:tc>
        <w:tc>
          <w:tcPr>
            <w:tcW w:w="1064" w:type="pct"/>
          </w:tcPr>
          <w:p w14:paraId="102C578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Stenonema</w:t>
            </w:r>
          </w:p>
        </w:tc>
        <w:tc>
          <w:tcPr>
            <w:tcW w:w="524" w:type="pct"/>
          </w:tcPr>
          <w:p w14:paraId="10261BAD" w14:textId="10C343B2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2100829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845</w:t>
            </w:r>
          </w:p>
        </w:tc>
        <w:tc>
          <w:tcPr>
            <w:tcW w:w="834" w:type="pct"/>
          </w:tcPr>
          <w:p w14:paraId="2B9E539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712−937</w:t>
            </w:r>
          </w:p>
        </w:tc>
        <w:tc>
          <w:tcPr>
            <w:tcW w:w="409" w:type="pct"/>
            <w:vAlign w:val="bottom"/>
          </w:tcPr>
          <w:p w14:paraId="73F989F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1,218</w:t>
            </w:r>
          </w:p>
        </w:tc>
      </w:tr>
      <w:tr w:rsidR="00764FC2" w:rsidRPr="00B24BCF" w14:paraId="450D72CF" w14:textId="77777777" w:rsidTr="00C5681A">
        <w:trPr>
          <w:cantSplit/>
        </w:trPr>
        <w:tc>
          <w:tcPr>
            <w:tcW w:w="907" w:type="pct"/>
          </w:tcPr>
          <w:p w14:paraId="41D1CC5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289A03A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Baetiscidae</w:t>
            </w:r>
          </w:p>
        </w:tc>
        <w:tc>
          <w:tcPr>
            <w:tcW w:w="1064" w:type="pct"/>
          </w:tcPr>
          <w:p w14:paraId="378BA8F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Baetisca</w:t>
            </w:r>
          </w:p>
        </w:tc>
        <w:tc>
          <w:tcPr>
            <w:tcW w:w="524" w:type="pct"/>
          </w:tcPr>
          <w:p w14:paraId="03DCD5A9" w14:textId="2E08ACF3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49FD590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851</w:t>
            </w:r>
          </w:p>
        </w:tc>
        <w:tc>
          <w:tcPr>
            <w:tcW w:w="834" w:type="pct"/>
          </w:tcPr>
          <w:p w14:paraId="174D814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555−1,016</w:t>
            </w:r>
          </w:p>
        </w:tc>
        <w:tc>
          <w:tcPr>
            <w:tcW w:w="409" w:type="pct"/>
            <w:vAlign w:val="bottom"/>
          </w:tcPr>
          <w:p w14:paraId="1365D79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70</w:t>
            </w:r>
          </w:p>
        </w:tc>
      </w:tr>
      <w:tr w:rsidR="00764FC2" w:rsidRPr="00B24BCF" w14:paraId="69020EC3" w14:textId="77777777" w:rsidTr="00C5681A">
        <w:trPr>
          <w:cantSplit/>
        </w:trPr>
        <w:tc>
          <w:tcPr>
            <w:tcW w:w="907" w:type="pct"/>
          </w:tcPr>
          <w:p w14:paraId="2FFA41B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2EB722F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Philopotamidae</w:t>
            </w:r>
          </w:p>
        </w:tc>
        <w:tc>
          <w:tcPr>
            <w:tcW w:w="1064" w:type="pct"/>
          </w:tcPr>
          <w:p w14:paraId="42C5BE7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Wormaldia</w:t>
            </w:r>
          </w:p>
        </w:tc>
        <w:tc>
          <w:tcPr>
            <w:tcW w:w="524" w:type="pct"/>
          </w:tcPr>
          <w:p w14:paraId="3727C4ED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0BBA83B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861</w:t>
            </w:r>
          </w:p>
        </w:tc>
        <w:tc>
          <w:tcPr>
            <w:tcW w:w="834" w:type="pct"/>
          </w:tcPr>
          <w:p w14:paraId="0D5B4E6F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508−1,979</w:t>
            </w:r>
          </w:p>
        </w:tc>
        <w:tc>
          <w:tcPr>
            <w:tcW w:w="409" w:type="pct"/>
            <w:vAlign w:val="bottom"/>
          </w:tcPr>
          <w:p w14:paraId="02DCBB1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117</w:t>
            </w:r>
          </w:p>
        </w:tc>
      </w:tr>
      <w:tr w:rsidR="00764FC2" w:rsidRPr="00B24BCF" w14:paraId="2778502D" w14:textId="77777777" w:rsidTr="00C5681A">
        <w:trPr>
          <w:cantSplit/>
        </w:trPr>
        <w:tc>
          <w:tcPr>
            <w:tcW w:w="907" w:type="pct"/>
          </w:tcPr>
          <w:p w14:paraId="0EFD2B8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217BBEF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Psychomyiidae</w:t>
            </w:r>
          </w:p>
        </w:tc>
        <w:tc>
          <w:tcPr>
            <w:tcW w:w="1064" w:type="pct"/>
          </w:tcPr>
          <w:p w14:paraId="235A23A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Psychomyia</w:t>
            </w:r>
          </w:p>
        </w:tc>
        <w:tc>
          <w:tcPr>
            <w:tcW w:w="524" w:type="pct"/>
          </w:tcPr>
          <w:p w14:paraId="5415DB23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584AD0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895</w:t>
            </w:r>
          </w:p>
        </w:tc>
        <w:tc>
          <w:tcPr>
            <w:tcW w:w="834" w:type="pct"/>
          </w:tcPr>
          <w:p w14:paraId="2DEE9AD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608−1,388</w:t>
            </w:r>
          </w:p>
        </w:tc>
        <w:tc>
          <w:tcPr>
            <w:tcW w:w="409" w:type="pct"/>
            <w:vAlign w:val="bottom"/>
          </w:tcPr>
          <w:p w14:paraId="35B6236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58</w:t>
            </w:r>
          </w:p>
        </w:tc>
      </w:tr>
      <w:tr w:rsidR="00764FC2" w:rsidRPr="00B24BCF" w14:paraId="49882509" w14:textId="77777777" w:rsidTr="00C5681A">
        <w:trPr>
          <w:cantSplit/>
        </w:trPr>
        <w:tc>
          <w:tcPr>
            <w:tcW w:w="907" w:type="pct"/>
          </w:tcPr>
          <w:p w14:paraId="4DA8A59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9E46FA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2B9B906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Krenosmittia</w:t>
            </w:r>
          </w:p>
        </w:tc>
        <w:tc>
          <w:tcPr>
            <w:tcW w:w="524" w:type="pct"/>
          </w:tcPr>
          <w:p w14:paraId="09FF0D72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18B37BF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913</w:t>
            </w:r>
          </w:p>
        </w:tc>
        <w:tc>
          <w:tcPr>
            <w:tcW w:w="834" w:type="pct"/>
          </w:tcPr>
          <w:p w14:paraId="38A7C3B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235−1,540</w:t>
            </w:r>
          </w:p>
        </w:tc>
        <w:tc>
          <w:tcPr>
            <w:tcW w:w="409" w:type="pct"/>
            <w:vAlign w:val="bottom"/>
          </w:tcPr>
          <w:p w14:paraId="170C2F8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</w:t>
            </w:r>
          </w:p>
        </w:tc>
      </w:tr>
      <w:tr w:rsidR="00764FC2" w:rsidRPr="00B24BCF" w14:paraId="2C1A6D3E" w14:textId="77777777" w:rsidTr="00C5681A">
        <w:trPr>
          <w:cantSplit/>
        </w:trPr>
        <w:tc>
          <w:tcPr>
            <w:tcW w:w="907" w:type="pct"/>
          </w:tcPr>
          <w:p w14:paraId="07019FB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457FF7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EF0AB5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Stempellinella</w:t>
            </w:r>
          </w:p>
        </w:tc>
        <w:tc>
          <w:tcPr>
            <w:tcW w:w="524" w:type="pct"/>
          </w:tcPr>
          <w:p w14:paraId="11E8D430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2C20EAC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920</w:t>
            </w:r>
          </w:p>
        </w:tc>
        <w:tc>
          <w:tcPr>
            <w:tcW w:w="834" w:type="pct"/>
          </w:tcPr>
          <w:p w14:paraId="05DC077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675−2,768</w:t>
            </w:r>
          </w:p>
        </w:tc>
        <w:tc>
          <w:tcPr>
            <w:tcW w:w="409" w:type="pct"/>
            <w:vAlign w:val="bottom"/>
          </w:tcPr>
          <w:p w14:paraId="651685D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424</w:t>
            </w:r>
          </w:p>
        </w:tc>
      </w:tr>
      <w:tr w:rsidR="00764FC2" w:rsidRPr="00B24BCF" w14:paraId="034E6C1B" w14:textId="77777777" w:rsidTr="00C5681A">
        <w:trPr>
          <w:cantSplit/>
        </w:trPr>
        <w:tc>
          <w:tcPr>
            <w:tcW w:w="907" w:type="pct"/>
          </w:tcPr>
          <w:p w14:paraId="0CDDA3F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2DE7F64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Baetidae</w:t>
            </w:r>
          </w:p>
        </w:tc>
        <w:tc>
          <w:tcPr>
            <w:tcW w:w="1064" w:type="pct"/>
          </w:tcPr>
          <w:p w14:paraId="36E0AAF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Acentrella</w:t>
            </w:r>
          </w:p>
        </w:tc>
        <w:tc>
          <w:tcPr>
            <w:tcW w:w="524" w:type="pct"/>
          </w:tcPr>
          <w:p w14:paraId="640B61AD" w14:textId="1DDFC357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23AF208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947</w:t>
            </w:r>
          </w:p>
        </w:tc>
        <w:tc>
          <w:tcPr>
            <w:tcW w:w="834" w:type="pct"/>
          </w:tcPr>
          <w:p w14:paraId="107FF6D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712−2,087</w:t>
            </w:r>
          </w:p>
        </w:tc>
        <w:tc>
          <w:tcPr>
            <w:tcW w:w="409" w:type="pct"/>
            <w:vAlign w:val="bottom"/>
          </w:tcPr>
          <w:p w14:paraId="182CA1F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1,291</w:t>
            </w:r>
          </w:p>
        </w:tc>
      </w:tr>
      <w:tr w:rsidR="00764FC2" w:rsidRPr="00B24BCF" w14:paraId="52707F48" w14:textId="77777777" w:rsidTr="00C5681A">
        <w:trPr>
          <w:cantSplit/>
        </w:trPr>
        <w:tc>
          <w:tcPr>
            <w:tcW w:w="907" w:type="pct"/>
          </w:tcPr>
          <w:p w14:paraId="7296067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Isopoda</w:t>
            </w:r>
          </w:p>
        </w:tc>
        <w:tc>
          <w:tcPr>
            <w:tcW w:w="852" w:type="pct"/>
          </w:tcPr>
          <w:p w14:paraId="00823DE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Asellidae</w:t>
            </w:r>
          </w:p>
        </w:tc>
        <w:tc>
          <w:tcPr>
            <w:tcW w:w="1064" w:type="pct"/>
          </w:tcPr>
          <w:p w14:paraId="1F8E76E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Asellus</w:t>
            </w:r>
          </w:p>
        </w:tc>
        <w:tc>
          <w:tcPr>
            <w:tcW w:w="524" w:type="pct"/>
          </w:tcPr>
          <w:p w14:paraId="37745289" w14:textId="2C55AB03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048F363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960</w:t>
            </w:r>
          </w:p>
        </w:tc>
        <w:tc>
          <w:tcPr>
            <w:tcW w:w="834" w:type="pct"/>
          </w:tcPr>
          <w:p w14:paraId="051F8F1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342−1,014</w:t>
            </w:r>
          </w:p>
        </w:tc>
        <w:tc>
          <w:tcPr>
            <w:tcW w:w="409" w:type="pct"/>
            <w:vAlign w:val="bottom"/>
          </w:tcPr>
          <w:p w14:paraId="26C0EDD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33</w:t>
            </w:r>
          </w:p>
        </w:tc>
      </w:tr>
      <w:tr w:rsidR="00764FC2" w:rsidRPr="00B24BCF" w14:paraId="6CBCB90B" w14:textId="77777777" w:rsidTr="00C5681A">
        <w:trPr>
          <w:cantSplit/>
        </w:trPr>
        <w:tc>
          <w:tcPr>
            <w:tcW w:w="907" w:type="pct"/>
          </w:tcPr>
          <w:p w14:paraId="40CFDFD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01CC4B6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Philopotamidae</w:t>
            </w:r>
          </w:p>
        </w:tc>
        <w:tc>
          <w:tcPr>
            <w:tcW w:w="1064" w:type="pct"/>
          </w:tcPr>
          <w:p w14:paraId="157461C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Dolophilodes</w:t>
            </w:r>
          </w:p>
        </w:tc>
        <w:tc>
          <w:tcPr>
            <w:tcW w:w="524" w:type="pct"/>
          </w:tcPr>
          <w:p w14:paraId="2CD859E7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2FDC36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1,036</w:t>
            </w:r>
          </w:p>
        </w:tc>
        <w:tc>
          <w:tcPr>
            <w:tcW w:w="834" w:type="pct"/>
          </w:tcPr>
          <w:p w14:paraId="5C3DB050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599−7,053</w:t>
            </w:r>
          </w:p>
        </w:tc>
        <w:tc>
          <w:tcPr>
            <w:tcW w:w="409" w:type="pct"/>
            <w:vAlign w:val="bottom"/>
          </w:tcPr>
          <w:p w14:paraId="45A1D6D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564</w:t>
            </w:r>
          </w:p>
        </w:tc>
      </w:tr>
      <w:tr w:rsidR="00764FC2" w:rsidRPr="00B24BCF" w14:paraId="0BF88F0A" w14:textId="77777777" w:rsidTr="00C5681A">
        <w:trPr>
          <w:cantSplit/>
        </w:trPr>
        <w:tc>
          <w:tcPr>
            <w:tcW w:w="907" w:type="pct"/>
          </w:tcPr>
          <w:p w14:paraId="1F13D64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570F4DC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Baetidae</w:t>
            </w:r>
          </w:p>
        </w:tc>
        <w:tc>
          <w:tcPr>
            <w:tcW w:w="1064" w:type="pct"/>
          </w:tcPr>
          <w:p w14:paraId="0128E20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Centroptilum</w:t>
            </w:r>
          </w:p>
        </w:tc>
        <w:tc>
          <w:tcPr>
            <w:tcW w:w="524" w:type="pct"/>
          </w:tcPr>
          <w:p w14:paraId="1873181B" w14:textId="6D8E53B9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1270923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834" w:type="pct"/>
          </w:tcPr>
          <w:p w14:paraId="03A4FA4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600−1,175</w:t>
            </w:r>
          </w:p>
        </w:tc>
        <w:tc>
          <w:tcPr>
            <w:tcW w:w="409" w:type="pct"/>
            <w:vAlign w:val="bottom"/>
          </w:tcPr>
          <w:p w14:paraId="6B21D51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104</w:t>
            </w:r>
          </w:p>
        </w:tc>
      </w:tr>
      <w:tr w:rsidR="00764FC2" w:rsidRPr="00B24BCF" w14:paraId="6E7C16A0" w14:textId="77777777" w:rsidTr="00C5681A">
        <w:trPr>
          <w:cantSplit/>
        </w:trPr>
        <w:tc>
          <w:tcPr>
            <w:tcW w:w="907" w:type="pct"/>
          </w:tcPr>
          <w:p w14:paraId="59942D0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248F45F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Isonychiidae</w:t>
            </w:r>
          </w:p>
        </w:tc>
        <w:tc>
          <w:tcPr>
            <w:tcW w:w="1064" w:type="pct"/>
          </w:tcPr>
          <w:p w14:paraId="277B32C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Isonychia</w:t>
            </w:r>
          </w:p>
        </w:tc>
        <w:tc>
          <w:tcPr>
            <w:tcW w:w="524" w:type="pct"/>
          </w:tcPr>
          <w:p w14:paraId="3C58ACCD" w14:textId="082EE4E9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30EA158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1,146</w:t>
            </w:r>
          </w:p>
        </w:tc>
        <w:tc>
          <w:tcPr>
            <w:tcW w:w="834" w:type="pct"/>
          </w:tcPr>
          <w:p w14:paraId="1F47D85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1,017−1,303</w:t>
            </w:r>
          </w:p>
        </w:tc>
        <w:tc>
          <w:tcPr>
            <w:tcW w:w="409" w:type="pct"/>
            <w:vAlign w:val="bottom"/>
          </w:tcPr>
          <w:p w14:paraId="22428F3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1,303</w:t>
            </w:r>
          </w:p>
        </w:tc>
      </w:tr>
      <w:tr w:rsidR="00764FC2" w:rsidRPr="00B24BCF" w14:paraId="749163BA" w14:textId="77777777" w:rsidTr="00C5681A">
        <w:trPr>
          <w:cantSplit/>
        </w:trPr>
        <w:tc>
          <w:tcPr>
            <w:tcW w:w="907" w:type="pct"/>
          </w:tcPr>
          <w:p w14:paraId="297CF17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9470C2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5AA5CC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Parachaetocladius</w:t>
            </w:r>
          </w:p>
        </w:tc>
        <w:tc>
          <w:tcPr>
            <w:tcW w:w="524" w:type="pct"/>
          </w:tcPr>
          <w:p w14:paraId="23B54C7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D43C19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1,183</w:t>
            </w:r>
          </w:p>
        </w:tc>
        <w:tc>
          <w:tcPr>
            <w:tcW w:w="834" w:type="pct"/>
          </w:tcPr>
          <w:p w14:paraId="2B67369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600−2,768</w:t>
            </w:r>
          </w:p>
        </w:tc>
        <w:tc>
          <w:tcPr>
            <w:tcW w:w="409" w:type="pct"/>
            <w:vAlign w:val="bottom"/>
          </w:tcPr>
          <w:p w14:paraId="31A7270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232</w:t>
            </w:r>
          </w:p>
        </w:tc>
      </w:tr>
      <w:tr w:rsidR="00764FC2" w:rsidRPr="00B24BCF" w14:paraId="1EE6A707" w14:textId="77777777" w:rsidTr="00C5681A">
        <w:trPr>
          <w:cantSplit/>
        </w:trPr>
        <w:tc>
          <w:tcPr>
            <w:tcW w:w="907" w:type="pct"/>
          </w:tcPr>
          <w:p w14:paraId="08ABC02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Isopoda</w:t>
            </w:r>
          </w:p>
        </w:tc>
        <w:tc>
          <w:tcPr>
            <w:tcW w:w="852" w:type="pct"/>
          </w:tcPr>
          <w:p w14:paraId="3FF722B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Asellidae</w:t>
            </w:r>
          </w:p>
        </w:tc>
        <w:tc>
          <w:tcPr>
            <w:tcW w:w="1064" w:type="pct"/>
          </w:tcPr>
          <w:p w14:paraId="06FC513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Lirceus</w:t>
            </w:r>
          </w:p>
        </w:tc>
        <w:tc>
          <w:tcPr>
            <w:tcW w:w="524" w:type="pct"/>
          </w:tcPr>
          <w:p w14:paraId="18C4EA20" w14:textId="0A106623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5568F1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1,190</w:t>
            </w:r>
          </w:p>
        </w:tc>
        <w:tc>
          <w:tcPr>
            <w:tcW w:w="834" w:type="pct"/>
          </w:tcPr>
          <w:p w14:paraId="74BD1BE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784−1,347</w:t>
            </w:r>
          </w:p>
        </w:tc>
        <w:tc>
          <w:tcPr>
            <w:tcW w:w="409" w:type="pct"/>
            <w:vAlign w:val="bottom"/>
          </w:tcPr>
          <w:p w14:paraId="15E575D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153</w:t>
            </w:r>
          </w:p>
        </w:tc>
      </w:tr>
      <w:tr w:rsidR="00764FC2" w:rsidRPr="00B24BCF" w14:paraId="51B840A4" w14:textId="77777777" w:rsidTr="00C5681A">
        <w:trPr>
          <w:cantSplit/>
        </w:trPr>
        <w:tc>
          <w:tcPr>
            <w:tcW w:w="907" w:type="pct"/>
          </w:tcPr>
          <w:p w14:paraId="11A27CE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19F719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CD520A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Diplocladius</w:t>
            </w:r>
          </w:p>
        </w:tc>
        <w:tc>
          <w:tcPr>
            <w:tcW w:w="524" w:type="pct"/>
          </w:tcPr>
          <w:p w14:paraId="17531B29" w14:textId="322AF5A0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6A45C20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1,249</w:t>
            </w:r>
          </w:p>
        </w:tc>
        <w:tc>
          <w:tcPr>
            <w:tcW w:w="834" w:type="pct"/>
          </w:tcPr>
          <w:p w14:paraId="11320B2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241−1,340</w:t>
            </w:r>
          </w:p>
        </w:tc>
        <w:tc>
          <w:tcPr>
            <w:tcW w:w="409" w:type="pct"/>
            <w:vAlign w:val="bottom"/>
          </w:tcPr>
          <w:p w14:paraId="47E25A8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26</w:t>
            </w:r>
          </w:p>
        </w:tc>
      </w:tr>
      <w:tr w:rsidR="00764FC2" w:rsidRPr="00B24BCF" w14:paraId="149B5D9A" w14:textId="77777777" w:rsidTr="00C5681A">
        <w:trPr>
          <w:cantSplit/>
        </w:trPr>
        <w:tc>
          <w:tcPr>
            <w:tcW w:w="907" w:type="pct"/>
          </w:tcPr>
          <w:p w14:paraId="2494AB9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Decapoda</w:t>
            </w:r>
          </w:p>
        </w:tc>
        <w:tc>
          <w:tcPr>
            <w:tcW w:w="852" w:type="pct"/>
          </w:tcPr>
          <w:p w14:paraId="7688B6A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Cambaridae</w:t>
            </w:r>
          </w:p>
        </w:tc>
        <w:tc>
          <w:tcPr>
            <w:tcW w:w="1064" w:type="pct"/>
          </w:tcPr>
          <w:p w14:paraId="75D3C78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Cambarus</w:t>
            </w:r>
          </w:p>
        </w:tc>
        <w:tc>
          <w:tcPr>
            <w:tcW w:w="524" w:type="pct"/>
          </w:tcPr>
          <w:p w14:paraId="5899B1E6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B4A9F2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1,311</w:t>
            </w:r>
          </w:p>
        </w:tc>
        <w:tc>
          <w:tcPr>
            <w:tcW w:w="834" w:type="pct"/>
          </w:tcPr>
          <w:p w14:paraId="18C8191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1,028−1,994</w:t>
            </w:r>
          </w:p>
        </w:tc>
        <w:tc>
          <w:tcPr>
            <w:tcW w:w="409" w:type="pct"/>
            <w:vAlign w:val="bottom"/>
          </w:tcPr>
          <w:p w14:paraId="4F769E1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658</w:t>
            </w:r>
          </w:p>
        </w:tc>
      </w:tr>
      <w:tr w:rsidR="00764FC2" w:rsidRPr="00B24BCF" w14:paraId="4046FE03" w14:textId="77777777" w:rsidTr="00C5681A">
        <w:trPr>
          <w:cantSplit/>
        </w:trPr>
        <w:tc>
          <w:tcPr>
            <w:tcW w:w="907" w:type="pct"/>
          </w:tcPr>
          <w:p w14:paraId="2762ABD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F67619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0C1711A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Rheopelopia</w:t>
            </w:r>
          </w:p>
        </w:tc>
        <w:tc>
          <w:tcPr>
            <w:tcW w:w="524" w:type="pct"/>
          </w:tcPr>
          <w:p w14:paraId="6C0D17E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D5B93E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834" w:type="pct"/>
          </w:tcPr>
          <w:p w14:paraId="4D46A0D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435−2,523</w:t>
            </w:r>
          </w:p>
        </w:tc>
        <w:tc>
          <w:tcPr>
            <w:tcW w:w="409" w:type="pct"/>
            <w:vAlign w:val="bottom"/>
          </w:tcPr>
          <w:p w14:paraId="29947B3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134</w:t>
            </w:r>
          </w:p>
        </w:tc>
      </w:tr>
      <w:tr w:rsidR="00764FC2" w:rsidRPr="00B24BCF" w14:paraId="33D28F39" w14:textId="77777777" w:rsidTr="00C5681A">
        <w:trPr>
          <w:cantSplit/>
        </w:trPr>
        <w:tc>
          <w:tcPr>
            <w:tcW w:w="907" w:type="pct"/>
          </w:tcPr>
          <w:p w14:paraId="7E8B928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4B8226C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Polycentropodidae</w:t>
            </w:r>
          </w:p>
        </w:tc>
        <w:tc>
          <w:tcPr>
            <w:tcW w:w="1064" w:type="pct"/>
          </w:tcPr>
          <w:p w14:paraId="5B168E5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Neureclipsis</w:t>
            </w:r>
          </w:p>
        </w:tc>
        <w:tc>
          <w:tcPr>
            <w:tcW w:w="524" w:type="pct"/>
          </w:tcPr>
          <w:p w14:paraId="0B60591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A473A0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1,424</w:t>
            </w:r>
          </w:p>
        </w:tc>
        <w:tc>
          <w:tcPr>
            <w:tcW w:w="834" w:type="pct"/>
          </w:tcPr>
          <w:p w14:paraId="698AC50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711−1,620</w:t>
            </w:r>
          </w:p>
        </w:tc>
        <w:tc>
          <w:tcPr>
            <w:tcW w:w="409" w:type="pct"/>
            <w:vAlign w:val="bottom"/>
          </w:tcPr>
          <w:p w14:paraId="0BB4D81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</w:t>
            </w:r>
          </w:p>
        </w:tc>
      </w:tr>
      <w:tr w:rsidR="00764FC2" w:rsidRPr="00B24BCF" w14:paraId="5FE2DC60" w14:textId="77777777" w:rsidTr="00C5681A">
        <w:trPr>
          <w:cantSplit/>
        </w:trPr>
        <w:tc>
          <w:tcPr>
            <w:tcW w:w="907" w:type="pct"/>
          </w:tcPr>
          <w:p w14:paraId="2FCD3F4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7001116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Glossosomatidae</w:t>
            </w:r>
          </w:p>
        </w:tc>
        <w:tc>
          <w:tcPr>
            <w:tcW w:w="1064" w:type="pct"/>
          </w:tcPr>
          <w:p w14:paraId="7406A13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Glossosoma</w:t>
            </w:r>
          </w:p>
        </w:tc>
        <w:tc>
          <w:tcPr>
            <w:tcW w:w="524" w:type="pct"/>
          </w:tcPr>
          <w:p w14:paraId="3D63CFB7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9246863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1,426</w:t>
            </w:r>
          </w:p>
        </w:tc>
        <w:tc>
          <w:tcPr>
            <w:tcW w:w="834" w:type="pct"/>
          </w:tcPr>
          <w:p w14:paraId="44C56DB0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845−2,257</w:t>
            </w:r>
          </w:p>
        </w:tc>
        <w:tc>
          <w:tcPr>
            <w:tcW w:w="409" w:type="pct"/>
            <w:vAlign w:val="bottom"/>
          </w:tcPr>
          <w:p w14:paraId="650DDCF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226</w:t>
            </w:r>
          </w:p>
        </w:tc>
      </w:tr>
      <w:tr w:rsidR="00764FC2" w:rsidRPr="00B24BCF" w14:paraId="3A960880" w14:textId="77777777" w:rsidTr="00C5681A">
        <w:trPr>
          <w:cantSplit/>
        </w:trPr>
        <w:tc>
          <w:tcPr>
            <w:tcW w:w="907" w:type="pct"/>
          </w:tcPr>
          <w:p w14:paraId="1D2D374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Veneroida</w:t>
            </w:r>
          </w:p>
        </w:tc>
        <w:tc>
          <w:tcPr>
            <w:tcW w:w="852" w:type="pct"/>
          </w:tcPr>
          <w:p w14:paraId="6AAD6D1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Pisidiidae</w:t>
            </w:r>
          </w:p>
        </w:tc>
        <w:tc>
          <w:tcPr>
            <w:tcW w:w="1064" w:type="pct"/>
          </w:tcPr>
          <w:p w14:paraId="1A3DDE5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Pisidium</w:t>
            </w:r>
          </w:p>
        </w:tc>
        <w:tc>
          <w:tcPr>
            <w:tcW w:w="524" w:type="pct"/>
          </w:tcPr>
          <w:p w14:paraId="5287C683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DD762B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1,445</w:t>
            </w:r>
          </w:p>
        </w:tc>
        <w:tc>
          <w:tcPr>
            <w:tcW w:w="834" w:type="pct"/>
          </w:tcPr>
          <w:p w14:paraId="0AF1BE4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1,289−1,795</w:t>
            </w:r>
          </w:p>
        </w:tc>
        <w:tc>
          <w:tcPr>
            <w:tcW w:w="409" w:type="pct"/>
            <w:vAlign w:val="bottom"/>
          </w:tcPr>
          <w:p w14:paraId="771D501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69</w:t>
            </w:r>
          </w:p>
        </w:tc>
      </w:tr>
      <w:tr w:rsidR="00764FC2" w:rsidRPr="00B24BCF" w14:paraId="0F3074EA" w14:textId="77777777" w:rsidTr="00C5681A">
        <w:trPr>
          <w:cantSplit/>
        </w:trPr>
        <w:tc>
          <w:tcPr>
            <w:tcW w:w="907" w:type="pct"/>
          </w:tcPr>
          <w:p w14:paraId="28D0EC7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720B920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Simuliidae</w:t>
            </w:r>
          </w:p>
        </w:tc>
        <w:tc>
          <w:tcPr>
            <w:tcW w:w="1064" w:type="pct"/>
          </w:tcPr>
          <w:p w14:paraId="40ECF9D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Prosimulium</w:t>
            </w:r>
          </w:p>
        </w:tc>
        <w:tc>
          <w:tcPr>
            <w:tcW w:w="524" w:type="pct"/>
          </w:tcPr>
          <w:p w14:paraId="5E3A9AD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0952A76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1,451</w:t>
            </w:r>
          </w:p>
        </w:tc>
        <w:tc>
          <w:tcPr>
            <w:tcW w:w="834" w:type="pct"/>
          </w:tcPr>
          <w:p w14:paraId="42ED2C4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478−2,439</w:t>
            </w:r>
          </w:p>
        </w:tc>
        <w:tc>
          <w:tcPr>
            <w:tcW w:w="409" w:type="pct"/>
            <w:vAlign w:val="bottom"/>
          </w:tcPr>
          <w:p w14:paraId="1FC978E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271</w:t>
            </w:r>
          </w:p>
        </w:tc>
      </w:tr>
      <w:tr w:rsidR="00764FC2" w:rsidRPr="00B24BCF" w14:paraId="7AE9105E" w14:textId="77777777" w:rsidTr="00C5681A">
        <w:trPr>
          <w:cantSplit/>
        </w:trPr>
        <w:tc>
          <w:tcPr>
            <w:tcW w:w="907" w:type="pct"/>
          </w:tcPr>
          <w:p w14:paraId="5101E88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51438E9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Baetidae</w:t>
            </w:r>
          </w:p>
        </w:tc>
        <w:tc>
          <w:tcPr>
            <w:tcW w:w="1064" w:type="pct"/>
          </w:tcPr>
          <w:p w14:paraId="27C20C2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Baetis</w:t>
            </w:r>
          </w:p>
        </w:tc>
        <w:tc>
          <w:tcPr>
            <w:tcW w:w="524" w:type="pct"/>
          </w:tcPr>
          <w:p w14:paraId="5A57F639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B8DD74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1,460</w:t>
            </w:r>
          </w:p>
        </w:tc>
        <w:tc>
          <w:tcPr>
            <w:tcW w:w="834" w:type="pct"/>
          </w:tcPr>
          <w:p w14:paraId="0B8982B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1,171−1,859</w:t>
            </w:r>
          </w:p>
        </w:tc>
        <w:tc>
          <w:tcPr>
            <w:tcW w:w="409" w:type="pct"/>
            <w:vAlign w:val="bottom"/>
          </w:tcPr>
          <w:p w14:paraId="35683C9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2,493</w:t>
            </w:r>
          </w:p>
        </w:tc>
      </w:tr>
      <w:tr w:rsidR="00764FC2" w:rsidRPr="00B24BCF" w14:paraId="2C465F1A" w14:textId="77777777" w:rsidTr="00C5681A">
        <w:trPr>
          <w:cantSplit/>
        </w:trPr>
        <w:tc>
          <w:tcPr>
            <w:tcW w:w="907" w:type="pct"/>
          </w:tcPr>
          <w:p w14:paraId="5A25EA1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7B9295F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Capniidae</w:t>
            </w:r>
          </w:p>
        </w:tc>
        <w:tc>
          <w:tcPr>
            <w:tcW w:w="1064" w:type="pct"/>
          </w:tcPr>
          <w:p w14:paraId="419069F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Allocapnia</w:t>
            </w:r>
          </w:p>
        </w:tc>
        <w:tc>
          <w:tcPr>
            <w:tcW w:w="524" w:type="pct"/>
          </w:tcPr>
          <w:p w14:paraId="5C3D1F63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2FE9F4D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1,478</w:t>
            </w:r>
          </w:p>
        </w:tc>
        <w:tc>
          <w:tcPr>
            <w:tcW w:w="834" w:type="pct"/>
          </w:tcPr>
          <w:p w14:paraId="3D623704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230−1,540</w:t>
            </w:r>
          </w:p>
        </w:tc>
        <w:tc>
          <w:tcPr>
            <w:tcW w:w="409" w:type="pct"/>
            <w:vAlign w:val="bottom"/>
          </w:tcPr>
          <w:p w14:paraId="7BE571A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</w:t>
            </w:r>
          </w:p>
        </w:tc>
      </w:tr>
      <w:tr w:rsidR="00764FC2" w:rsidRPr="00B24BCF" w14:paraId="000E5A99" w14:textId="77777777" w:rsidTr="00C5681A">
        <w:trPr>
          <w:cantSplit/>
        </w:trPr>
        <w:tc>
          <w:tcPr>
            <w:tcW w:w="907" w:type="pct"/>
          </w:tcPr>
          <w:p w14:paraId="22BB21E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0010F41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Psephenidae</w:t>
            </w:r>
          </w:p>
        </w:tc>
        <w:tc>
          <w:tcPr>
            <w:tcW w:w="1064" w:type="pct"/>
          </w:tcPr>
          <w:p w14:paraId="256FCC6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Ectopria</w:t>
            </w:r>
          </w:p>
        </w:tc>
        <w:tc>
          <w:tcPr>
            <w:tcW w:w="524" w:type="pct"/>
          </w:tcPr>
          <w:p w14:paraId="4D02376F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915698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1,505</w:t>
            </w:r>
          </w:p>
        </w:tc>
        <w:tc>
          <w:tcPr>
            <w:tcW w:w="834" w:type="pct"/>
          </w:tcPr>
          <w:p w14:paraId="757E2F7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1,016−2,768</w:t>
            </w:r>
          </w:p>
        </w:tc>
        <w:tc>
          <w:tcPr>
            <w:tcW w:w="409" w:type="pct"/>
            <w:vAlign w:val="bottom"/>
          </w:tcPr>
          <w:p w14:paraId="04EFD6C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501</w:t>
            </w:r>
          </w:p>
        </w:tc>
      </w:tr>
      <w:tr w:rsidR="00764FC2" w:rsidRPr="00B24BCF" w14:paraId="12B9BCEA" w14:textId="77777777" w:rsidTr="00C5681A">
        <w:trPr>
          <w:cantSplit/>
        </w:trPr>
        <w:tc>
          <w:tcPr>
            <w:tcW w:w="907" w:type="pct"/>
          </w:tcPr>
          <w:p w14:paraId="41B640B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07DCF7D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Rhyacophilidae</w:t>
            </w:r>
          </w:p>
        </w:tc>
        <w:tc>
          <w:tcPr>
            <w:tcW w:w="1064" w:type="pct"/>
          </w:tcPr>
          <w:p w14:paraId="431B8D1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Rhyacophila</w:t>
            </w:r>
          </w:p>
        </w:tc>
        <w:tc>
          <w:tcPr>
            <w:tcW w:w="524" w:type="pct"/>
          </w:tcPr>
          <w:p w14:paraId="12FFF9A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11A51A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1,569</w:t>
            </w:r>
          </w:p>
        </w:tc>
        <w:tc>
          <w:tcPr>
            <w:tcW w:w="834" w:type="pct"/>
          </w:tcPr>
          <w:p w14:paraId="69BADAB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679−3,794</w:t>
            </w:r>
          </w:p>
        </w:tc>
        <w:tc>
          <w:tcPr>
            <w:tcW w:w="409" w:type="pct"/>
            <w:vAlign w:val="bottom"/>
          </w:tcPr>
          <w:p w14:paraId="40658C0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710</w:t>
            </w:r>
          </w:p>
        </w:tc>
      </w:tr>
      <w:tr w:rsidR="00764FC2" w:rsidRPr="00B24BCF" w14:paraId="5EBE7693" w14:textId="77777777" w:rsidTr="00C5681A">
        <w:trPr>
          <w:cantSplit/>
        </w:trPr>
        <w:tc>
          <w:tcPr>
            <w:tcW w:w="907" w:type="pct"/>
          </w:tcPr>
          <w:p w14:paraId="7A9124B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D3A53C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31ADB8B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Paracladopelma</w:t>
            </w:r>
          </w:p>
        </w:tc>
        <w:tc>
          <w:tcPr>
            <w:tcW w:w="524" w:type="pct"/>
          </w:tcPr>
          <w:p w14:paraId="709404C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987CD8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1,613</w:t>
            </w:r>
          </w:p>
        </w:tc>
        <w:tc>
          <w:tcPr>
            <w:tcW w:w="834" w:type="pct"/>
          </w:tcPr>
          <w:p w14:paraId="69E5D89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1,371−1,613</w:t>
            </w:r>
          </w:p>
        </w:tc>
        <w:tc>
          <w:tcPr>
            <w:tcW w:w="409" w:type="pct"/>
            <w:vAlign w:val="bottom"/>
          </w:tcPr>
          <w:p w14:paraId="31B3EE0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32</w:t>
            </w:r>
          </w:p>
        </w:tc>
      </w:tr>
      <w:tr w:rsidR="00764FC2" w:rsidRPr="00B24BCF" w14:paraId="03B9E229" w14:textId="77777777" w:rsidTr="00C5681A">
        <w:trPr>
          <w:cantSplit/>
        </w:trPr>
        <w:tc>
          <w:tcPr>
            <w:tcW w:w="907" w:type="pct"/>
          </w:tcPr>
          <w:p w14:paraId="4BD7D9E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2CFD12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6997BBA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Psilometriocnemus</w:t>
            </w:r>
          </w:p>
        </w:tc>
        <w:tc>
          <w:tcPr>
            <w:tcW w:w="524" w:type="pct"/>
          </w:tcPr>
          <w:p w14:paraId="7D05EFF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7D4E1A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1,632</w:t>
            </w:r>
          </w:p>
        </w:tc>
        <w:tc>
          <w:tcPr>
            <w:tcW w:w="834" w:type="pct"/>
          </w:tcPr>
          <w:p w14:paraId="6CE2942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1,373−1,665</w:t>
            </w:r>
          </w:p>
        </w:tc>
        <w:tc>
          <w:tcPr>
            <w:tcW w:w="409" w:type="pct"/>
            <w:vAlign w:val="bottom"/>
          </w:tcPr>
          <w:p w14:paraId="4B5B2C2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764FC2" w:rsidRPr="00B24BCF" w14:paraId="6D31F72C" w14:textId="77777777" w:rsidTr="00C5681A">
        <w:trPr>
          <w:cantSplit/>
        </w:trPr>
        <w:tc>
          <w:tcPr>
            <w:tcW w:w="907" w:type="pct"/>
          </w:tcPr>
          <w:p w14:paraId="0D25FA6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5038A5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3DF3EC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Potthastia</w:t>
            </w:r>
          </w:p>
        </w:tc>
        <w:tc>
          <w:tcPr>
            <w:tcW w:w="524" w:type="pct"/>
          </w:tcPr>
          <w:p w14:paraId="5677B527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96D6BD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1,633</w:t>
            </w:r>
          </w:p>
        </w:tc>
        <w:tc>
          <w:tcPr>
            <w:tcW w:w="834" w:type="pct"/>
          </w:tcPr>
          <w:p w14:paraId="05CDF1D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1,068−1,896</w:t>
            </w:r>
          </w:p>
        </w:tc>
        <w:tc>
          <w:tcPr>
            <w:tcW w:w="409" w:type="pct"/>
            <w:vAlign w:val="bottom"/>
          </w:tcPr>
          <w:p w14:paraId="48C29DF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89</w:t>
            </w:r>
          </w:p>
        </w:tc>
      </w:tr>
      <w:tr w:rsidR="00764FC2" w:rsidRPr="00B24BCF" w14:paraId="53540A8A" w14:textId="77777777" w:rsidTr="00C5681A">
        <w:trPr>
          <w:cantSplit/>
        </w:trPr>
        <w:tc>
          <w:tcPr>
            <w:tcW w:w="907" w:type="pct"/>
          </w:tcPr>
          <w:p w14:paraId="30E43DE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F27CEE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539B47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Brillia</w:t>
            </w:r>
          </w:p>
        </w:tc>
        <w:tc>
          <w:tcPr>
            <w:tcW w:w="524" w:type="pct"/>
          </w:tcPr>
          <w:p w14:paraId="41CDCBD8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F11EC5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1,676</w:t>
            </w:r>
          </w:p>
        </w:tc>
        <w:tc>
          <w:tcPr>
            <w:tcW w:w="834" w:type="pct"/>
          </w:tcPr>
          <w:p w14:paraId="3DA5B64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1,065−2,768</w:t>
            </w:r>
          </w:p>
        </w:tc>
        <w:tc>
          <w:tcPr>
            <w:tcW w:w="409" w:type="pct"/>
            <w:vAlign w:val="bottom"/>
          </w:tcPr>
          <w:p w14:paraId="194DA8D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152</w:t>
            </w:r>
          </w:p>
        </w:tc>
      </w:tr>
      <w:tr w:rsidR="00764FC2" w:rsidRPr="00B24BCF" w14:paraId="62233EED" w14:textId="77777777" w:rsidTr="00C5681A">
        <w:trPr>
          <w:cantSplit/>
        </w:trPr>
        <w:tc>
          <w:tcPr>
            <w:tcW w:w="907" w:type="pct"/>
          </w:tcPr>
          <w:p w14:paraId="5A252B5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EFBC4C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BB9C86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Parakiefferiella</w:t>
            </w:r>
          </w:p>
        </w:tc>
        <w:tc>
          <w:tcPr>
            <w:tcW w:w="524" w:type="pct"/>
          </w:tcPr>
          <w:p w14:paraId="214A391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77DE6C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1,689</w:t>
            </w:r>
          </w:p>
        </w:tc>
        <w:tc>
          <w:tcPr>
            <w:tcW w:w="834" w:type="pct"/>
          </w:tcPr>
          <w:p w14:paraId="740B2094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1,445−1,896</w:t>
            </w:r>
          </w:p>
        </w:tc>
        <w:tc>
          <w:tcPr>
            <w:tcW w:w="409" w:type="pct"/>
            <w:vAlign w:val="bottom"/>
          </w:tcPr>
          <w:p w14:paraId="69EDC81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91</w:t>
            </w:r>
          </w:p>
        </w:tc>
      </w:tr>
      <w:tr w:rsidR="00764FC2" w:rsidRPr="00B24BCF" w14:paraId="6E22C532" w14:textId="77777777" w:rsidTr="00C5681A">
        <w:trPr>
          <w:cantSplit/>
        </w:trPr>
        <w:tc>
          <w:tcPr>
            <w:tcW w:w="907" w:type="pct"/>
          </w:tcPr>
          <w:p w14:paraId="7D31F8F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129FB8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42A2EFA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Pagastia</w:t>
            </w:r>
          </w:p>
        </w:tc>
        <w:tc>
          <w:tcPr>
            <w:tcW w:w="524" w:type="pct"/>
          </w:tcPr>
          <w:p w14:paraId="7FD11822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397D1A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1,800</w:t>
            </w:r>
          </w:p>
        </w:tc>
        <w:tc>
          <w:tcPr>
            <w:tcW w:w="834" w:type="pct"/>
          </w:tcPr>
          <w:p w14:paraId="4253C77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1,403−1,970</w:t>
            </w:r>
          </w:p>
        </w:tc>
        <w:tc>
          <w:tcPr>
            <w:tcW w:w="409" w:type="pct"/>
            <w:vAlign w:val="bottom"/>
          </w:tcPr>
          <w:p w14:paraId="2318167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74</w:t>
            </w:r>
          </w:p>
        </w:tc>
      </w:tr>
      <w:tr w:rsidR="00764FC2" w:rsidRPr="00B24BCF" w14:paraId="71FBD7A5" w14:textId="77777777" w:rsidTr="00C5681A">
        <w:trPr>
          <w:cantSplit/>
        </w:trPr>
        <w:tc>
          <w:tcPr>
            <w:tcW w:w="907" w:type="pct"/>
          </w:tcPr>
          <w:p w14:paraId="46F3F39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7D3EAC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37E38E3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Limnophila</w:t>
            </w:r>
          </w:p>
        </w:tc>
        <w:tc>
          <w:tcPr>
            <w:tcW w:w="524" w:type="pct"/>
          </w:tcPr>
          <w:p w14:paraId="2FD4BD36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0F6B8E8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1,814</w:t>
            </w:r>
          </w:p>
        </w:tc>
        <w:tc>
          <w:tcPr>
            <w:tcW w:w="834" w:type="pct"/>
          </w:tcPr>
          <w:p w14:paraId="2C4840B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274−2,768</w:t>
            </w:r>
          </w:p>
        </w:tc>
        <w:tc>
          <w:tcPr>
            <w:tcW w:w="409" w:type="pct"/>
            <w:vAlign w:val="bottom"/>
          </w:tcPr>
          <w:p w14:paraId="6AE86F1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70</w:t>
            </w:r>
          </w:p>
        </w:tc>
      </w:tr>
      <w:tr w:rsidR="00764FC2" w:rsidRPr="00B24BCF" w14:paraId="18B8B0E5" w14:textId="77777777" w:rsidTr="00C5681A">
        <w:trPr>
          <w:cantSplit/>
        </w:trPr>
        <w:tc>
          <w:tcPr>
            <w:tcW w:w="907" w:type="pct"/>
          </w:tcPr>
          <w:p w14:paraId="658CB79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26D312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2031EE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Eukiefferiella</w:t>
            </w:r>
          </w:p>
        </w:tc>
        <w:tc>
          <w:tcPr>
            <w:tcW w:w="524" w:type="pct"/>
          </w:tcPr>
          <w:p w14:paraId="1CC44753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0F10DB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1,858</w:t>
            </w:r>
          </w:p>
        </w:tc>
        <w:tc>
          <w:tcPr>
            <w:tcW w:w="834" w:type="pct"/>
          </w:tcPr>
          <w:p w14:paraId="2AA8527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1,585−2,020</w:t>
            </w:r>
          </w:p>
        </w:tc>
        <w:tc>
          <w:tcPr>
            <w:tcW w:w="409" w:type="pct"/>
            <w:vAlign w:val="bottom"/>
          </w:tcPr>
          <w:p w14:paraId="16716EE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796</w:t>
            </w:r>
          </w:p>
        </w:tc>
      </w:tr>
      <w:tr w:rsidR="00764FC2" w:rsidRPr="00B24BCF" w14:paraId="6C74FC72" w14:textId="77777777" w:rsidTr="00C5681A">
        <w:trPr>
          <w:cantSplit/>
        </w:trPr>
        <w:tc>
          <w:tcPr>
            <w:tcW w:w="907" w:type="pct"/>
          </w:tcPr>
          <w:p w14:paraId="0067094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BDB923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0185A61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Ormosia</w:t>
            </w:r>
          </w:p>
        </w:tc>
        <w:tc>
          <w:tcPr>
            <w:tcW w:w="524" w:type="pct"/>
          </w:tcPr>
          <w:p w14:paraId="7F40D113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4A1C0F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1,959</w:t>
            </w:r>
          </w:p>
        </w:tc>
        <w:tc>
          <w:tcPr>
            <w:tcW w:w="834" w:type="pct"/>
          </w:tcPr>
          <w:p w14:paraId="7C7493F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1,263−1,977</w:t>
            </w:r>
          </w:p>
        </w:tc>
        <w:tc>
          <w:tcPr>
            <w:tcW w:w="409" w:type="pct"/>
            <w:vAlign w:val="bottom"/>
          </w:tcPr>
          <w:p w14:paraId="1F5DCC5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42</w:t>
            </w:r>
          </w:p>
        </w:tc>
      </w:tr>
      <w:tr w:rsidR="00764FC2" w:rsidRPr="00B24BCF" w14:paraId="2CB3C220" w14:textId="77777777" w:rsidTr="00C5681A">
        <w:trPr>
          <w:cantSplit/>
        </w:trPr>
        <w:tc>
          <w:tcPr>
            <w:tcW w:w="907" w:type="pct"/>
          </w:tcPr>
          <w:p w14:paraId="5F058F4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7355BBE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3B16807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Heleniella</w:t>
            </w:r>
          </w:p>
        </w:tc>
        <w:tc>
          <w:tcPr>
            <w:tcW w:w="524" w:type="pct"/>
          </w:tcPr>
          <w:p w14:paraId="694AE5F0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964156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2,016</w:t>
            </w:r>
          </w:p>
        </w:tc>
        <w:tc>
          <w:tcPr>
            <w:tcW w:w="834" w:type="pct"/>
          </w:tcPr>
          <w:p w14:paraId="0F9716B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916−2,768</w:t>
            </w:r>
          </w:p>
        </w:tc>
        <w:tc>
          <w:tcPr>
            <w:tcW w:w="409" w:type="pct"/>
            <w:vAlign w:val="bottom"/>
          </w:tcPr>
          <w:p w14:paraId="324F712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74</w:t>
            </w:r>
          </w:p>
        </w:tc>
      </w:tr>
      <w:tr w:rsidR="00764FC2" w:rsidRPr="00B24BCF" w14:paraId="01D90504" w14:textId="77777777" w:rsidTr="00C5681A">
        <w:trPr>
          <w:cantSplit/>
        </w:trPr>
        <w:tc>
          <w:tcPr>
            <w:tcW w:w="907" w:type="pct"/>
          </w:tcPr>
          <w:p w14:paraId="072B15E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lastRenderedPageBreak/>
              <w:t>Hemiptera</w:t>
            </w:r>
          </w:p>
        </w:tc>
        <w:tc>
          <w:tcPr>
            <w:tcW w:w="852" w:type="pct"/>
          </w:tcPr>
          <w:p w14:paraId="1AF2FA7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Veliidae</w:t>
            </w:r>
          </w:p>
        </w:tc>
        <w:tc>
          <w:tcPr>
            <w:tcW w:w="1064" w:type="pct"/>
          </w:tcPr>
          <w:p w14:paraId="767F2A4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Rhagovelia</w:t>
            </w:r>
          </w:p>
        </w:tc>
        <w:tc>
          <w:tcPr>
            <w:tcW w:w="524" w:type="pct"/>
          </w:tcPr>
          <w:p w14:paraId="0786B6F9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626309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2,030</w:t>
            </w:r>
          </w:p>
        </w:tc>
        <w:tc>
          <w:tcPr>
            <w:tcW w:w="834" w:type="pct"/>
          </w:tcPr>
          <w:p w14:paraId="1224062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991−2,030</w:t>
            </w:r>
          </w:p>
        </w:tc>
        <w:tc>
          <w:tcPr>
            <w:tcW w:w="409" w:type="pct"/>
            <w:vAlign w:val="bottom"/>
          </w:tcPr>
          <w:p w14:paraId="0B0CB71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52</w:t>
            </w:r>
          </w:p>
        </w:tc>
      </w:tr>
      <w:tr w:rsidR="00764FC2" w:rsidRPr="00B24BCF" w14:paraId="6C3D4956" w14:textId="77777777" w:rsidTr="00C5681A">
        <w:trPr>
          <w:cantSplit/>
        </w:trPr>
        <w:tc>
          <w:tcPr>
            <w:tcW w:w="907" w:type="pct"/>
          </w:tcPr>
          <w:p w14:paraId="7DA2102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Odonata</w:t>
            </w:r>
          </w:p>
        </w:tc>
        <w:tc>
          <w:tcPr>
            <w:tcW w:w="852" w:type="pct"/>
          </w:tcPr>
          <w:p w14:paraId="4D521CE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Gomphidae</w:t>
            </w:r>
          </w:p>
        </w:tc>
        <w:tc>
          <w:tcPr>
            <w:tcW w:w="1064" w:type="pct"/>
          </w:tcPr>
          <w:p w14:paraId="622CBDEF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Lanthus</w:t>
            </w:r>
          </w:p>
        </w:tc>
        <w:tc>
          <w:tcPr>
            <w:tcW w:w="524" w:type="pct"/>
          </w:tcPr>
          <w:p w14:paraId="697F741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9961A6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2,087</w:t>
            </w:r>
          </w:p>
        </w:tc>
        <w:tc>
          <w:tcPr>
            <w:tcW w:w="834" w:type="pct"/>
          </w:tcPr>
          <w:p w14:paraId="6E80DA0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922−2,087</w:t>
            </w:r>
          </w:p>
        </w:tc>
        <w:tc>
          <w:tcPr>
            <w:tcW w:w="409" w:type="pct"/>
            <w:vAlign w:val="bottom"/>
          </w:tcPr>
          <w:p w14:paraId="603855B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74</w:t>
            </w:r>
          </w:p>
        </w:tc>
      </w:tr>
      <w:tr w:rsidR="00764FC2" w:rsidRPr="00B24BCF" w14:paraId="7533C5D1" w14:textId="77777777" w:rsidTr="00C5681A">
        <w:trPr>
          <w:cantSplit/>
        </w:trPr>
        <w:tc>
          <w:tcPr>
            <w:tcW w:w="907" w:type="pct"/>
          </w:tcPr>
          <w:p w14:paraId="06334BC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78EDC09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Leuctridae</w:t>
            </w:r>
          </w:p>
        </w:tc>
        <w:tc>
          <w:tcPr>
            <w:tcW w:w="1064" w:type="pct"/>
          </w:tcPr>
          <w:p w14:paraId="54034C4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Leuctra</w:t>
            </w:r>
          </w:p>
        </w:tc>
        <w:tc>
          <w:tcPr>
            <w:tcW w:w="524" w:type="pct"/>
          </w:tcPr>
          <w:p w14:paraId="1D915852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BF5FB2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2,087</w:t>
            </w:r>
          </w:p>
        </w:tc>
        <w:tc>
          <w:tcPr>
            <w:tcW w:w="834" w:type="pct"/>
          </w:tcPr>
          <w:p w14:paraId="56B2192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1,374−2,791</w:t>
            </w:r>
          </w:p>
        </w:tc>
        <w:tc>
          <w:tcPr>
            <w:tcW w:w="409" w:type="pct"/>
            <w:vAlign w:val="bottom"/>
          </w:tcPr>
          <w:p w14:paraId="097C00B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1,936</w:t>
            </w:r>
          </w:p>
        </w:tc>
      </w:tr>
      <w:tr w:rsidR="00764FC2" w:rsidRPr="00B24BCF" w14:paraId="67F1EF3E" w14:textId="77777777" w:rsidTr="00C5681A">
        <w:trPr>
          <w:cantSplit/>
        </w:trPr>
        <w:tc>
          <w:tcPr>
            <w:tcW w:w="907" w:type="pct"/>
          </w:tcPr>
          <w:p w14:paraId="5E38C74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4340EAD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Perlidae</w:t>
            </w:r>
          </w:p>
        </w:tc>
        <w:tc>
          <w:tcPr>
            <w:tcW w:w="1064" w:type="pct"/>
          </w:tcPr>
          <w:p w14:paraId="2C7E3F5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Paragnetina</w:t>
            </w:r>
          </w:p>
        </w:tc>
        <w:tc>
          <w:tcPr>
            <w:tcW w:w="524" w:type="pct"/>
          </w:tcPr>
          <w:p w14:paraId="025051B6" w14:textId="351DDBB5" w:rsidR="00764FC2" w:rsidRPr="00B24BCF" w:rsidRDefault="006E4C56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=</w:t>
            </w:r>
          </w:p>
        </w:tc>
        <w:tc>
          <w:tcPr>
            <w:tcW w:w="410" w:type="pct"/>
          </w:tcPr>
          <w:p w14:paraId="5E5B5E93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2,087</w:t>
            </w:r>
          </w:p>
        </w:tc>
        <w:tc>
          <w:tcPr>
            <w:tcW w:w="834" w:type="pct"/>
          </w:tcPr>
          <w:p w14:paraId="724814B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245−2,087</w:t>
            </w:r>
          </w:p>
        </w:tc>
        <w:tc>
          <w:tcPr>
            <w:tcW w:w="409" w:type="pct"/>
            <w:vAlign w:val="bottom"/>
          </w:tcPr>
          <w:p w14:paraId="525026EB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77</w:t>
            </w:r>
          </w:p>
        </w:tc>
      </w:tr>
      <w:tr w:rsidR="00764FC2" w:rsidRPr="00B24BCF" w14:paraId="62EBCE1E" w14:textId="77777777" w:rsidTr="00C5681A">
        <w:trPr>
          <w:cantSplit/>
        </w:trPr>
        <w:tc>
          <w:tcPr>
            <w:tcW w:w="907" w:type="pct"/>
          </w:tcPr>
          <w:p w14:paraId="4774109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AAE30E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795D30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Sublettea</w:t>
            </w:r>
          </w:p>
        </w:tc>
        <w:tc>
          <w:tcPr>
            <w:tcW w:w="524" w:type="pct"/>
          </w:tcPr>
          <w:p w14:paraId="69CE4CBF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2A632FF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2,087</w:t>
            </w:r>
          </w:p>
        </w:tc>
        <w:tc>
          <w:tcPr>
            <w:tcW w:w="834" w:type="pct"/>
          </w:tcPr>
          <w:p w14:paraId="3A34559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1,642−2,440</w:t>
            </w:r>
          </w:p>
        </w:tc>
        <w:tc>
          <w:tcPr>
            <w:tcW w:w="409" w:type="pct"/>
            <w:vAlign w:val="bottom"/>
          </w:tcPr>
          <w:p w14:paraId="04C3B46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308</w:t>
            </w:r>
          </w:p>
        </w:tc>
      </w:tr>
      <w:tr w:rsidR="00764FC2" w:rsidRPr="00B24BCF" w14:paraId="122ABB85" w14:textId="77777777" w:rsidTr="00C5681A">
        <w:trPr>
          <w:cantSplit/>
        </w:trPr>
        <w:tc>
          <w:tcPr>
            <w:tcW w:w="907" w:type="pct"/>
          </w:tcPr>
          <w:p w14:paraId="0B4F4FC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7CB4814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Elmidae</w:t>
            </w:r>
          </w:p>
        </w:tc>
        <w:tc>
          <w:tcPr>
            <w:tcW w:w="1064" w:type="pct"/>
          </w:tcPr>
          <w:p w14:paraId="33D1320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Macronychus</w:t>
            </w:r>
          </w:p>
        </w:tc>
        <w:tc>
          <w:tcPr>
            <w:tcW w:w="524" w:type="pct"/>
          </w:tcPr>
          <w:p w14:paraId="7B79F6D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100437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2,160</w:t>
            </w:r>
          </w:p>
        </w:tc>
        <w:tc>
          <w:tcPr>
            <w:tcW w:w="834" w:type="pct"/>
          </w:tcPr>
          <w:p w14:paraId="52291BA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1,489−2,160</w:t>
            </w:r>
          </w:p>
        </w:tc>
        <w:tc>
          <w:tcPr>
            <w:tcW w:w="409" w:type="pct"/>
            <w:vAlign w:val="bottom"/>
          </w:tcPr>
          <w:p w14:paraId="0E168CF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99</w:t>
            </w:r>
          </w:p>
        </w:tc>
      </w:tr>
      <w:tr w:rsidR="00764FC2" w:rsidRPr="00B24BCF" w14:paraId="12ADFFFE" w14:textId="77777777" w:rsidTr="00C5681A">
        <w:trPr>
          <w:cantSplit/>
        </w:trPr>
        <w:tc>
          <w:tcPr>
            <w:tcW w:w="907" w:type="pct"/>
          </w:tcPr>
          <w:p w14:paraId="0C68A45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Amphipoda</w:t>
            </w:r>
          </w:p>
        </w:tc>
        <w:tc>
          <w:tcPr>
            <w:tcW w:w="852" w:type="pct"/>
          </w:tcPr>
          <w:p w14:paraId="2575CBA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Crangonyctidae</w:t>
            </w:r>
          </w:p>
        </w:tc>
        <w:tc>
          <w:tcPr>
            <w:tcW w:w="1064" w:type="pct"/>
          </w:tcPr>
          <w:p w14:paraId="331310B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Crangonyx</w:t>
            </w:r>
          </w:p>
        </w:tc>
        <w:tc>
          <w:tcPr>
            <w:tcW w:w="524" w:type="pct"/>
          </w:tcPr>
          <w:p w14:paraId="7D756C7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CCFC4B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2,169</w:t>
            </w:r>
          </w:p>
        </w:tc>
        <w:tc>
          <w:tcPr>
            <w:tcW w:w="834" w:type="pct"/>
          </w:tcPr>
          <w:p w14:paraId="69BB4B84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952−2,169</w:t>
            </w:r>
          </w:p>
        </w:tc>
        <w:tc>
          <w:tcPr>
            <w:tcW w:w="409" w:type="pct"/>
            <w:vAlign w:val="bottom"/>
          </w:tcPr>
          <w:p w14:paraId="514D046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154</w:t>
            </w:r>
          </w:p>
        </w:tc>
      </w:tr>
      <w:tr w:rsidR="00764FC2" w:rsidRPr="00B24BCF" w14:paraId="02F0E591" w14:textId="77777777" w:rsidTr="00C5681A">
        <w:trPr>
          <w:cantSplit/>
        </w:trPr>
        <w:tc>
          <w:tcPr>
            <w:tcW w:w="907" w:type="pct"/>
          </w:tcPr>
          <w:p w14:paraId="3842655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63607E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41D91DB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Molophilus</w:t>
            </w:r>
          </w:p>
        </w:tc>
        <w:tc>
          <w:tcPr>
            <w:tcW w:w="524" w:type="pct"/>
          </w:tcPr>
          <w:p w14:paraId="4155497F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~</w:t>
            </w:r>
          </w:p>
        </w:tc>
        <w:tc>
          <w:tcPr>
            <w:tcW w:w="410" w:type="pct"/>
          </w:tcPr>
          <w:p w14:paraId="7FF1756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2,169</w:t>
            </w:r>
          </w:p>
        </w:tc>
        <w:tc>
          <w:tcPr>
            <w:tcW w:w="834" w:type="pct"/>
          </w:tcPr>
          <w:p w14:paraId="6D331D8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333−2,169</w:t>
            </w:r>
          </w:p>
        </w:tc>
        <w:tc>
          <w:tcPr>
            <w:tcW w:w="409" w:type="pct"/>
            <w:vAlign w:val="bottom"/>
          </w:tcPr>
          <w:p w14:paraId="5D00CE2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31</w:t>
            </w:r>
          </w:p>
        </w:tc>
      </w:tr>
      <w:tr w:rsidR="00764FC2" w:rsidRPr="00B24BCF" w14:paraId="194D2045" w14:textId="77777777" w:rsidTr="00C5681A">
        <w:trPr>
          <w:cantSplit/>
        </w:trPr>
        <w:tc>
          <w:tcPr>
            <w:tcW w:w="907" w:type="pct"/>
          </w:tcPr>
          <w:p w14:paraId="6EA39EC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60F0D7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Ceratopogonidae</w:t>
            </w:r>
          </w:p>
        </w:tc>
        <w:tc>
          <w:tcPr>
            <w:tcW w:w="1064" w:type="pct"/>
          </w:tcPr>
          <w:p w14:paraId="5A85530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Atrichopogon</w:t>
            </w:r>
          </w:p>
        </w:tc>
        <w:tc>
          <w:tcPr>
            <w:tcW w:w="524" w:type="pct"/>
          </w:tcPr>
          <w:p w14:paraId="47CFB6A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69EB621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2,257</w:t>
            </w:r>
          </w:p>
        </w:tc>
        <w:tc>
          <w:tcPr>
            <w:tcW w:w="834" w:type="pct"/>
          </w:tcPr>
          <w:p w14:paraId="11BDCFD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1,120−2,257</w:t>
            </w:r>
          </w:p>
        </w:tc>
        <w:tc>
          <w:tcPr>
            <w:tcW w:w="409" w:type="pct"/>
            <w:vAlign w:val="bottom"/>
          </w:tcPr>
          <w:p w14:paraId="39DAC89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60</w:t>
            </w:r>
          </w:p>
        </w:tc>
      </w:tr>
      <w:tr w:rsidR="00764FC2" w:rsidRPr="00B24BCF" w14:paraId="27C2C9A9" w14:textId="77777777" w:rsidTr="00C5681A">
        <w:trPr>
          <w:cantSplit/>
        </w:trPr>
        <w:tc>
          <w:tcPr>
            <w:tcW w:w="907" w:type="pct"/>
          </w:tcPr>
          <w:p w14:paraId="3EDBB66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DF093B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61606DB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Chaetocladius</w:t>
            </w:r>
          </w:p>
        </w:tc>
        <w:tc>
          <w:tcPr>
            <w:tcW w:w="524" w:type="pct"/>
          </w:tcPr>
          <w:p w14:paraId="4B5EA85A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96D637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2,320</w:t>
            </w:r>
          </w:p>
        </w:tc>
        <w:tc>
          <w:tcPr>
            <w:tcW w:w="834" w:type="pct"/>
          </w:tcPr>
          <w:p w14:paraId="448E36E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1,700−5,057</w:t>
            </w:r>
          </w:p>
        </w:tc>
        <w:tc>
          <w:tcPr>
            <w:tcW w:w="409" w:type="pct"/>
            <w:vAlign w:val="bottom"/>
          </w:tcPr>
          <w:p w14:paraId="1EDD383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270</w:t>
            </w:r>
          </w:p>
        </w:tc>
      </w:tr>
      <w:tr w:rsidR="00764FC2" w:rsidRPr="00B24BCF" w14:paraId="5BA59989" w14:textId="77777777" w:rsidTr="00C5681A">
        <w:trPr>
          <w:cantSplit/>
        </w:trPr>
        <w:tc>
          <w:tcPr>
            <w:tcW w:w="907" w:type="pct"/>
          </w:tcPr>
          <w:p w14:paraId="76BF21E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D8455A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8D71DD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Krenopelopia</w:t>
            </w:r>
          </w:p>
        </w:tc>
        <w:tc>
          <w:tcPr>
            <w:tcW w:w="524" w:type="pct"/>
          </w:tcPr>
          <w:p w14:paraId="6F9FCA9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02B0F6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2,320</w:t>
            </w:r>
          </w:p>
        </w:tc>
        <w:tc>
          <w:tcPr>
            <w:tcW w:w="834" w:type="pct"/>
          </w:tcPr>
          <w:p w14:paraId="6EFA4CC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1,700−2,320</w:t>
            </w:r>
          </w:p>
        </w:tc>
        <w:tc>
          <w:tcPr>
            <w:tcW w:w="409" w:type="pct"/>
            <w:vAlign w:val="bottom"/>
          </w:tcPr>
          <w:p w14:paraId="135FC21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63</w:t>
            </w:r>
          </w:p>
        </w:tc>
      </w:tr>
      <w:tr w:rsidR="00764FC2" w:rsidRPr="00B24BCF" w14:paraId="7607DD44" w14:textId="77777777" w:rsidTr="00C5681A">
        <w:trPr>
          <w:cantSplit/>
        </w:trPr>
        <w:tc>
          <w:tcPr>
            <w:tcW w:w="907" w:type="pct"/>
          </w:tcPr>
          <w:p w14:paraId="7B000AE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BAF8D4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28CC71C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Phaenopsectra</w:t>
            </w:r>
          </w:p>
        </w:tc>
        <w:tc>
          <w:tcPr>
            <w:tcW w:w="524" w:type="pct"/>
          </w:tcPr>
          <w:p w14:paraId="4636B378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B8FCEF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2,332</w:t>
            </w:r>
          </w:p>
        </w:tc>
        <w:tc>
          <w:tcPr>
            <w:tcW w:w="834" w:type="pct"/>
          </w:tcPr>
          <w:p w14:paraId="1702F74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1,543−2,332</w:t>
            </w:r>
          </w:p>
        </w:tc>
        <w:tc>
          <w:tcPr>
            <w:tcW w:w="409" w:type="pct"/>
            <w:vAlign w:val="bottom"/>
          </w:tcPr>
          <w:p w14:paraId="67D51EB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116</w:t>
            </w:r>
          </w:p>
        </w:tc>
      </w:tr>
      <w:tr w:rsidR="00764FC2" w:rsidRPr="00B24BCF" w14:paraId="79538F70" w14:textId="77777777" w:rsidTr="00C5681A">
        <w:trPr>
          <w:cantSplit/>
        </w:trPr>
        <w:tc>
          <w:tcPr>
            <w:tcW w:w="907" w:type="pct"/>
          </w:tcPr>
          <w:p w14:paraId="26C07FE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Odonata</w:t>
            </w:r>
          </w:p>
        </w:tc>
        <w:tc>
          <w:tcPr>
            <w:tcW w:w="852" w:type="pct"/>
          </w:tcPr>
          <w:p w14:paraId="41F780A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Cordulegastridae</w:t>
            </w:r>
          </w:p>
        </w:tc>
        <w:tc>
          <w:tcPr>
            <w:tcW w:w="1064" w:type="pct"/>
          </w:tcPr>
          <w:p w14:paraId="4F10832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Cordulegaster</w:t>
            </w:r>
          </w:p>
        </w:tc>
        <w:tc>
          <w:tcPr>
            <w:tcW w:w="524" w:type="pct"/>
          </w:tcPr>
          <w:p w14:paraId="4784573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B13CAD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2,344</w:t>
            </w:r>
          </w:p>
        </w:tc>
        <w:tc>
          <w:tcPr>
            <w:tcW w:w="834" w:type="pct"/>
          </w:tcPr>
          <w:p w14:paraId="0158F0A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840−2,344</w:t>
            </w:r>
          </w:p>
        </w:tc>
        <w:tc>
          <w:tcPr>
            <w:tcW w:w="409" w:type="pct"/>
            <w:vAlign w:val="bottom"/>
          </w:tcPr>
          <w:p w14:paraId="4C15BF2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52</w:t>
            </w:r>
          </w:p>
        </w:tc>
      </w:tr>
      <w:tr w:rsidR="00764FC2" w:rsidRPr="00B24BCF" w14:paraId="3C68D600" w14:textId="77777777" w:rsidTr="00C5681A">
        <w:trPr>
          <w:cantSplit/>
        </w:trPr>
        <w:tc>
          <w:tcPr>
            <w:tcW w:w="907" w:type="pct"/>
          </w:tcPr>
          <w:p w14:paraId="15B2B78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438331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B0C491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Natarsia</w:t>
            </w:r>
          </w:p>
        </w:tc>
        <w:tc>
          <w:tcPr>
            <w:tcW w:w="524" w:type="pct"/>
          </w:tcPr>
          <w:p w14:paraId="215D4530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233F4B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2,344</w:t>
            </w:r>
          </w:p>
        </w:tc>
        <w:tc>
          <w:tcPr>
            <w:tcW w:w="834" w:type="pct"/>
          </w:tcPr>
          <w:p w14:paraId="6E3FE5BF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1,678−2,344</w:t>
            </w:r>
          </w:p>
        </w:tc>
        <w:tc>
          <w:tcPr>
            <w:tcW w:w="409" w:type="pct"/>
            <w:vAlign w:val="bottom"/>
          </w:tcPr>
          <w:p w14:paraId="245DC55A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61</w:t>
            </w:r>
          </w:p>
        </w:tc>
      </w:tr>
      <w:tr w:rsidR="00764FC2" w:rsidRPr="00B24BCF" w14:paraId="4016ECE5" w14:textId="77777777" w:rsidTr="00C5681A">
        <w:trPr>
          <w:cantSplit/>
        </w:trPr>
        <w:tc>
          <w:tcPr>
            <w:tcW w:w="907" w:type="pct"/>
          </w:tcPr>
          <w:p w14:paraId="1CE6A2B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6FCB20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374679D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Nilotanypus</w:t>
            </w:r>
          </w:p>
        </w:tc>
        <w:tc>
          <w:tcPr>
            <w:tcW w:w="524" w:type="pct"/>
          </w:tcPr>
          <w:p w14:paraId="25BC983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F27C2B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2,360</w:t>
            </w:r>
          </w:p>
        </w:tc>
        <w:tc>
          <w:tcPr>
            <w:tcW w:w="834" w:type="pct"/>
          </w:tcPr>
          <w:p w14:paraId="4366507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1,484−2,630</w:t>
            </w:r>
          </w:p>
        </w:tc>
        <w:tc>
          <w:tcPr>
            <w:tcW w:w="409" w:type="pct"/>
            <w:vAlign w:val="bottom"/>
          </w:tcPr>
          <w:p w14:paraId="472A62A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764FC2" w:rsidRPr="00B24BCF" w14:paraId="0385F24A" w14:textId="77777777" w:rsidTr="00C5681A">
        <w:trPr>
          <w:cantSplit/>
        </w:trPr>
        <w:tc>
          <w:tcPr>
            <w:tcW w:w="907" w:type="pct"/>
          </w:tcPr>
          <w:p w14:paraId="4A8AD35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4AD9F19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Polycentropodidae</w:t>
            </w:r>
          </w:p>
        </w:tc>
        <w:tc>
          <w:tcPr>
            <w:tcW w:w="1064" w:type="pct"/>
          </w:tcPr>
          <w:p w14:paraId="261610E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Polycentropus</w:t>
            </w:r>
          </w:p>
        </w:tc>
        <w:tc>
          <w:tcPr>
            <w:tcW w:w="524" w:type="pct"/>
          </w:tcPr>
          <w:p w14:paraId="3793996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471E22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2,445</w:t>
            </w:r>
          </w:p>
        </w:tc>
        <w:tc>
          <w:tcPr>
            <w:tcW w:w="834" w:type="pct"/>
          </w:tcPr>
          <w:p w14:paraId="0FFEFB0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1,381−4,713</w:t>
            </w:r>
          </w:p>
        </w:tc>
        <w:tc>
          <w:tcPr>
            <w:tcW w:w="409" w:type="pct"/>
            <w:vAlign w:val="bottom"/>
          </w:tcPr>
          <w:p w14:paraId="43F0AF6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641</w:t>
            </w:r>
          </w:p>
        </w:tc>
      </w:tr>
      <w:tr w:rsidR="00764FC2" w:rsidRPr="00B24BCF" w14:paraId="22B3E27F" w14:textId="77777777" w:rsidTr="00C5681A">
        <w:trPr>
          <w:cantSplit/>
        </w:trPr>
        <w:tc>
          <w:tcPr>
            <w:tcW w:w="907" w:type="pct"/>
          </w:tcPr>
          <w:p w14:paraId="44ACBBA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1A6D28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67E8348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Cardiocladius</w:t>
            </w:r>
          </w:p>
        </w:tc>
        <w:tc>
          <w:tcPr>
            <w:tcW w:w="524" w:type="pct"/>
          </w:tcPr>
          <w:p w14:paraId="5233051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A562C9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2,485</w:t>
            </w:r>
          </w:p>
        </w:tc>
        <w:tc>
          <w:tcPr>
            <w:tcW w:w="834" w:type="pct"/>
          </w:tcPr>
          <w:p w14:paraId="26F9D81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1,573−3,174</w:t>
            </w:r>
          </w:p>
        </w:tc>
        <w:tc>
          <w:tcPr>
            <w:tcW w:w="409" w:type="pct"/>
            <w:vAlign w:val="bottom"/>
          </w:tcPr>
          <w:p w14:paraId="59E4343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374</w:t>
            </w:r>
          </w:p>
        </w:tc>
      </w:tr>
      <w:tr w:rsidR="00764FC2" w:rsidRPr="00B24BCF" w14:paraId="6D0FEBFA" w14:textId="77777777" w:rsidTr="00C5681A">
        <w:trPr>
          <w:cantSplit/>
        </w:trPr>
        <w:tc>
          <w:tcPr>
            <w:tcW w:w="907" w:type="pct"/>
          </w:tcPr>
          <w:p w14:paraId="6A04E4A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Hemiptera</w:t>
            </w:r>
          </w:p>
        </w:tc>
        <w:tc>
          <w:tcPr>
            <w:tcW w:w="852" w:type="pct"/>
          </w:tcPr>
          <w:p w14:paraId="58C57FB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Veliidae</w:t>
            </w:r>
          </w:p>
        </w:tc>
        <w:tc>
          <w:tcPr>
            <w:tcW w:w="1064" w:type="pct"/>
          </w:tcPr>
          <w:p w14:paraId="2BC1522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Microvelia</w:t>
            </w:r>
          </w:p>
        </w:tc>
        <w:tc>
          <w:tcPr>
            <w:tcW w:w="524" w:type="pct"/>
          </w:tcPr>
          <w:p w14:paraId="327A086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EA1F80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2,523</w:t>
            </w:r>
          </w:p>
        </w:tc>
        <w:tc>
          <w:tcPr>
            <w:tcW w:w="834" w:type="pct"/>
          </w:tcPr>
          <w:p w14:paraId="76B58B8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977−2,523</w:t>
            </w:r>
          </w:p>
        </w:tc>
        <w:tc>
          <w:tcPr>
            <w:tcW w:w="409" w:type="pct"/>
            <w:vAlign w:val="bottom"/>
          </w:tcPr>
          <w:p w14:paraId="2DB753A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47</w:t>
            </w:r>
          </w:p>
        </w:tc>
      </w:tr>
      <w:tr w:rsidR="00764FC2" w:rsidRPr="00B24BCF" w14:paraId="174CFA83" w14:textId="77777777" w:rsidTr="00C5681A">
        <w:trPr>
          <w:cantSplit/>
        </w:trPr>
        <w:tc>
          <w:tcPr>
            <w:tcW w:w="907" w:type="pct"/>
          </w:tcPr>
          <w:p w14:paraId="16DCC14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DEF39D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Culicidae</w:t>
            </w:r>
          </w:p>
        </w:tc>
        <w:tc>
          <w:tcPr>
            <w:tcW w:w="1064" w:type="pct"/>
          </w:tcPr>
          <w:p w14:paraId="4D8A319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Anopheles</w:t>
            </w:r>
          </w:p>
        </w:tc>
        <w:tc>
          <w:tcPr>
            <w:tcW w:w="524" w:type="pct"/>
          </w:tcPr>
          <w:p w14:paraId="499E255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30B0AC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2,768</w:t>
            </w:r>
          </w:p>
        </w:tc>
        <w:tc>
          <w:tcPr>
            <w:tcW w:w="834" w:type="pct"/>
          </w:tcPr>
          <w:p w14:paraId="69A9CA3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823−2,768</w:t>
            </w:r>
          </w:p>
        </w:tc>
        <w:tc>
          <w:tcPr>
            <w:tcW w:w="409" w:type="pct"/>
            <w:vAlign w:val="bottom"/>
          </w:tcPr>
          <w:p w14:paraId="31BF69DC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28</w:t>
            </w:r>
          </w:p>
        </w:tc>
      </w:tr>
      <w:tr w:rsidR="00764FC2" w:rsidRPr="00B24BCF" w14:paraId="76FCA1DB" w14:textId="77777777" w:rsidTr="00C5681A">
        <w:trPr>
          <w:cantSplit/>
        </w:trPr>
        <w:tc>
          <w:tcPr>
            <w:tcW w:w="907" w:type="pct"/>
          </w:tcPr>
          <w:p w14:paraId="7F33220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7ADF18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7170FA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Zavrelimyia</w:t>
            </w:r>
          </w:p>
        </w:tc>
        <w:tc>
          <w:tcPr>
            <w:tcW w:w="524" w:type="pct"/>
          </w:tcPr>
          <w:p w14:paraId="6ABF2937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29D16B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2,768</w:t>
            </w:r>
          </w:p>
        </w:tc>
        <w:tc>
          <w:tcPr>
            <w:tcW w:w="834" w:type="pct"/>
          </w:tcPr>
          <w:p w14:paraId="1F7E693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1,647−4,884</w:t>
            </w:r>
          </w:p>
        </w:tc>
        <w:tc>
          <w:tcPr>
            <w:tcW w:w="409" w:type="pct"/>
            <w:vAlign w:val="bottom"/>
          </w:tcPr>
          <w:p w14:paraId="4F9735E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319</w:t>
            </w:r>
          </w:p>
        </w:tc>
      </w:tr>
      <w:tr w:rsidR="00764FC2" w:rsidRPr="00B24BCF" w14:paraId="6BB0FBA1" w14:textId="77777777" w:rsidTr="00C5681A">
        <w:trPr>
          <w:cantSplit/>
        </w:trPr>
        <w:tc>
          <w:tcPr>
            <w:tcW w:w="907" w:type="pct"/>
          </w:tcPr>
          <w:p w14:paraId="54DA49D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554EA91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Hydroptilidae</w:t>
            </w:r>
          </w:p>
        </w:tc>
        <w:tc>
          <w:tcPr>
            <w:tcW w:w="1064" w:type="pct"/>
          </w:tcPr>
          <w:p w14:paraId="45BAEE1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Ochrotrichia</w:t>
            </w:r>
          </w:p>
        </w:tc>
        <w:tc>
          <w:tcPr>
            <w:tcW w:w="524" w:type="pct"/>
          </w:tcPr>
          <w:p w14:paraId="2F4BD9E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BF3DAC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2,791</w:t>
            </w:r>
          </w:p>
        </w:tc>
        <w:tc>
          <w:tcPr>
            <w:tcW w:w="834" w:type="pct"/>
          </w:tcPr>
          <w:p w14:paraId="251BAB14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1,210−2,791</w:t>
            </w:r>
          </w:p>
        </w:tc>
        <w:tc>
          <w:tcPr>
            <w:tcW w:w="409" w:type="pct"/>
            <w:vAlign w:val="bottom"/>
          </w:tcPr>
          <w:p w14:paraId="317EE20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54</w:t>
            </w:r>
          </w:p>
        </w:tc>
      </w:tr>
      <w:tr w:rsidR="00764FC2" w:rsidRPr="00B24BCF" w14:paraId="6FBE7C32" w14:textId="77777777" w:rsidTr="00C5681A">
        <w:trPr>
          <w:cantSplit/>
        </w:trPr>
        <w:tc>
          <w:tcPr>
            <w:tcW w:w="907" w:type="pct"/>
          </w:tcPr>
          <w:p w14:paraId="7FB2435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74CDC07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Elmidae</w:t>
            </w:r>
          </w:p>
        </w:tc>
        <w:tc>
          <w:tcPr>
            <w:tcW w:w="1064" w:type="pct"/>
          </w:tcPr>
          <w:p w14:paraId="145D4BB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Oulimnius</w:t>
            </w:r>
          </w:p>
        </w:tc>
        <w:tc>
          <w:tcPr>
            <w:tcW w:w="524" w:type="pct"/>
          </w:tcPr>
          <w:p w14:paraId="5A2E145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4CEAF7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2,791</w:t>
            </w:r>
          </w:p>
        </w:tc>
        <w:tc>
          <w:tcPr>
            <w:tcW w:w="834" w:type="pct"/>
          </w:tcPr>
          <w:p w14:paraId="782F012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1,327−5,000</w:t>
            </w:r>
          </w:p>
        </w:tc>
        <w:tc>
          <w:tcPr>
            <w:tcW w:w="409" w:type="pct"/>
            <w:vAlign w:val="bottom"/>
          </w:tcPr>
          <w:p w14:paraId="3E4B746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409</w:t>
            </w:r>
          </w:p>
        </w:tc>
      </w:tr>
      <w:tr w:rsidR="00764FC2" w:rsidRPr="00B24BCF" w14:paraId="610BD32B" w14:textId="77777777" w:rsidTr="00C5681A">
        <w:trPr>
          <w:cantSplit/>
        </w:trPr>
        <w:tc>
          <w:tcPr>
            <w:tcW w:w="907" w:type="pct"/>
          </w:tcPr>
          <w:p w14:paraId="79AF7B0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C0EC47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3D948AE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Tvetenia</w:t>
            </w:r>
          </w:p>
        </w:tc>
        <w:tc>
          <w:tcPr>
            <w:tcW w:w="524" w:type="pct"/>
          </w:tcPr>
          <w:p w14:paraId="06A1D986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A22AB1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2,791</w:t>
            </w:r>
          </w:p>
        </w:tc>
        <w:tc>
          <w:tcPr>
            <w:tcW w:w="834" w:type="pct"/>
          </w:tcPr>
          <w:p w14:paraId="6F0A812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1,978−3,174</w:t>
            </w:r>
          </w:p>
        </w:tc>
        <w:tc>
          <w:tcPr>
            <w:tcW w:w="409" w:type="pct"/>
            <w:vAlign w:val="bottom"/>
          </w:tcPr>
          <w:p w14:paraId="010968F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1,176</w:t>
            </w:r>
          </w:p>
        </w:tc>
      </w:tr>
      <w:tr w:rsidR="00764FC2" w:rsidRPr="00B24BCF" w14:paraId="34E81451" w14:textId="77777777" w:rsidTr="00C5681A">
        <w:trPr>
          <w:cantSplit/>
        </w:trPr>
        <w:tc>
          <w:tcPr>
            <w:tcW w:w="907" w:type="pct"/>
          </w:tcPr>
          <w:p w14:paraId="1DB10ED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C93E4F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40C49A4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Tipula</w:t>
            </w:r>
          </w:p>
        </w:tc>
        <w:tc>
          <w:tcPr>
            <w:tcW w:w="524" w:type="pct"/>
          </w:tcPr>
          <w:p w14:paraId="51602E06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1D282E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3,140</w:t>
            </w:r>
          </w:p>
        </w:tc>
        <w:tc>
          <w:tcPr>
            <w:tcW w:w="834" w:type="pct"/>
          </w:tcPr>
          <w:p w14:paraId="33F4D93F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2,020−6,492</w:t>
            </w:r>
          </w:p>
        </w:tc>
        <w:tc>
          <w:tcPr>
            <w:tcW w:w="409" w:type="pct"/>
            <w:vAlign w:val="bottom"/>
          </w:tcPr>
          <w:p w14:paraId="533F0D2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967</w:t>
            </w:r>
          </w:p>
        </w:tc>
      </w:tr>
      <w:tr w:rsidR="00764FC2" w:rsidRPr="00B24BCF" w14:paraId="0784D7C0" w14:textId="77777777" w:rsidTr="00C5681A">
        <w:trPr>
          <w:cantSplit/>
        </w:trPr>
        <w:tc>
          <w:tcPr>
            <w:tcW w:w="907" w:type="pct"/>
          </w:tcPr>
          <w:p w14:paraId="4660330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Decapoda</w:t>
            </w:r>
          </w:p>
        </w:tc>
        <w:tc>
          <w:tcPr>
            <w:tcW w:w="852" w:type="pct"/>
          </w:tcPr>
          <w:p w14:paraId="739277F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Cambaridae</w:t>
            </w:r>
          </w:p>
        </w:tc>
        <w:tc>
          <w:tcPr>
            <w:tcW w:w="1064" w:type="pct"/>
          </w:tcPr>
          <w:p w14:paraId="5510680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Orconectes</w:t>
            </w:r>
          </w:p>
        </w:tc>
        <w:tc>
          <w:tcPr>
            <w:tcW w:w="524" w:type="pct"/>
          </w:tcPr>
          <w:p w14:paraId="71741B7A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E4EFAF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3,162</w:t>
            </w:r>
          </w:p>
        </w:tc>
        <w:tc>
          <w:tcPr>
            <w:tcW w:w="834" w:type="pct"/>
          </w:tcPr>
          <w:p w14:paraId="06FF12C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1,609−3,162</w:t>
            </w:r>
          </w:p>
        </w:tc>
        <w:tc>
          <w:tcPr>
            <w:tcW w:w="409" w:type="pct"/>
            <w:vAlign w:val="bottom"/>
          </w:tcPr>
          <w:p w14:paraId="02801A7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290</w:t>
            </w:r>
          </w:p>
        </w:tc>
      </w:tr>
      <w:tr w:rsidR="00764FC2" w:rsidRPr="00B24BCF" w14:paraId="7C6BDDC2" w14:textId="77777777" w:rsidTr="00C5681A">
        <w:trPr>
          <w:cantSplit/>
        </w:trPr>
        <w:tc>
          <w:tcPr>
            <w:tcW w:w="907" w:type="pct"/>
          </w:tcPr>
          <w:p w14:paraId="0E5585E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1FF567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Empididae</w:t>
            </w:r>
          </w:p>
        </w:tc>
        <w:tc>
          <w:tcPr>
            <w:tcW w:w="1064" w:type="pct"/>
          </w:tcPr>
          <w:p w14:paraId="3BA3DB9F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Chelifera</w:t>
            </w:r>
          </w:p>
        </w:tc>
        <w:tc>
          <w:tcPr>
            <w:tcW w:w="524" w:type="pct"/>
          </w:tcPr>
          <w:p w14:paraId="182D253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6F8810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3,341</w:t>
            </w:r>
          </w:p>
        </w:tc>
        <w:tc>
          <w:tcPr>
            <w:tcW w:w="834" w:type="pct"/>
          </w:tcPr>
          <w:p w14:paraId="5679995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1,831−3,341</w:t>
            </w:r>
          </w:p>
        </w:tc>
        <w:tc>
          <w:tcPr>
            <w:tcW w:w="409" w:type="pct"/>
            <w:vAlign w:val="bottom"/>
          </w:tcPr>
          <w:p w14:paraId="11FB9ABC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199</w:t>
            </w:r>
          </w:p>
        </w:tc>
      </w:tr>
      <w:tr w:rsidR="00764FC2" w:rsidRPr="00B24BCF" w14:paraId="4C2990A6" w14:textId="77777777" w:rsidTr="00C5681A">
        <w:trPr>
          <w:cantSplit/>
        </w:trPr>
        <w:tc>
          <w:tcPr>
            <w:tcW w:w="907" w:type="pct"/>
          </w:tcPr>
          <w:p w14:paraId="512755E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D179DF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Ceratopogonidae</w:t>
            </w:r>
          </w:p>
        </w:tc>
        <w:tc>
          <w:tcPr>
            <w:tcW w:w="1064" w:type="pct"/>
          </w:tcPr>
          <w:p w14:paraId="3E14E4A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Dasyhelea</w:t>
            </w:r>
          </w:p>
        </w:tc>
        <w:tc>
          <w:tcPr>
            <w:tcW w:w="524" w:type="pct"/>
          </w:tcPr>
          <w:p w14:paraId="4294AA5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C56C27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3,341</w:t>
            </w:r>
          </w:p>
        </w:tc>
        <w:tc>
          <w:tcPr>
            <w:tcW w:w="834" w:type="pct"/>
          </w:tcPr>
          <w:p w14:paraId="076FFFD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1,608−3,341</w:t>
            </w:r>
          </w:p>
        </w:tc>
        <w:tc>
          <w:tcPr>
            <w:tcW w:w="409" w:type="pct"/>
            <w:vAlign w:val="bottom"/>
          </w:tcPr>
          <w:p w14:paraId="6EB5B68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109</w:t>
            </w:r>
          </w:p>
        </w:tc>
      </w:tr>
      <w:tr w:rsidR="00764FC2" w:rsidRPr="00B24BCF" w14:paraId="6D3EB6ED" w14:textId="77777777" w:rsidTr="00C5681A">
        <w:trPr>
          <w:cantSplit/>
        </w:trPr>
        <w:tc>
          <w:tcPr>
            <w:tcW w:w="907" w:type="pct"/>
          </w:tcPr>
          <w:p w14:paraId="719EFE2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7B8913C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Hydropsychidae</w:t>
            </w:r>
          </w:p>
        </w:tc>
        <w:tc>
          <w:tcPr>
            <w:tcW w:w="1064" w:type="pct"/>
          </w:tcPr>
          <w:p w14:paraId="54C9A69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Diplectrona</w:t>
            </w:r>
          </w:p>
        </w:tc>
        <w:tc>
          <w:tcPr>
            <w:tcW w:w="524" w:type="pct"/>
          </w:tcPr>
          <w:p w14:paraId="5707F5B2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769928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3,341</w:t>
            </w:r>
          </w:p>
        </w:tc>
        <w:tc>
          <w:tcPr>
            <w:tcW w:w="834" w:type="pct"/>
          </w:tcPr>
          <w:p w14:paraId="5826BE8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1,964−6,492</w:t>
            </w:r>
          </w:p>
        </w:tc>
        <w:tc>
          <w:tcPr>
            <w:tcW w:w="409" w:type="pct"/>
            <w:vAlign w:val="bottom"/>
          </w:tcPr>
          <w:p w14:paraId="6167FC1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966</w:t>
            </w:r>
          </w:p>
        </w:tc>
      </w:tr>
      <w:tr w:rsidR="00764FC2" w:rsidRPr="00B24BCF" w14:paraId="1567DDF2" w14:textId="77777777" w:rsidTr="00C5681A">
        <w:trPr>
          <w:cantSplit/>
        </w:trPr>
        <w:tc>
          <w:tcPr>
            <w:tcW w:w="907" w:type="pct"/>
          </w:tcPr>
          <w:p w14:paraId="19FC814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06F78ED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Elmidae</w:t>
            </w:r>
          </w:p>
        </w:tc>
        <w:tc>
          <w:tcPr>
            <w:tcW w:w="1064" w:type="pct"/>
          </w:tcPr>
          <w:p w14:paraId="622F2A4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Microcylloepus</w:t>
            </w:r>
          </w:p>
        </w:tc>
        <w:tc>
          <w:tcPr>
            <w:tcW w:w="524" w:type="pct"/>
          </w:tcPr>
          <w:p w14:paraId="46763977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087693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3,341</w:t>
            </w:r>
          </w:p>
        </w:tc>
        <w:tc>
          <w:tcPr>
            <w:tcW w:w="834" w:type="pct"/>
          </w:tcPr>
          <w:p w14:paraId="25DD2F4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1,796−3,341</w:t>
            </w:r>
          </w:p>
        </w:tc>
        <w:tc>
          <w:tcPr>
            <w:tcW w:w="409" w:type="pct"/>
            <w:vAlign w:val="bottom"/>
          </w:tcPr>
          <w:p w14:paraId="316BF37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231</w:t>
            </w:r>
          </w:p>
        </w:tc>
      </w:tr>
      <w:tr w:rsidR="00764FC2" w:rsidRPr="00B24BCF" w14:paraId="34C0FB0C" w14:textId="77777777" w:rsidTr="00C5681A">
        <w:trPr>
          <w:cantSplit/>
        </w:trPr>
        <w:tc>
          <w:tcPr>
            <w:tcW w:w="907" w:type="pct"/>
          </w:tcPr>
          <w:p w14:paraId="4CBA4BD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1FCDA3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C4C38A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Orthocladius</w:t>
            </w:r>
          </w:p>
        </w:tc>
        <w:tc>
          <w:tcPr>
            <w:tcW w:w="524" w:type="pct"/>
          </w:tcPr>
          <w:p w14:paraId="13268C9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8EBD3D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3,341</w:t>
            </w:r>
          </w:p>
        </w:tc>
        <w:tc>
          <w:tcPr>
            <w:tcW w:w="834" w:type="pct"/>
          </w:tcPr>
          <w:p w14:paraId="1A2BDE24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1,037−3,794</w:t>
            </w:r>
          </w:p>
        </w:tc>
        <w:tc>
          <w:tcPr>
            <w:tcW w:w="409" w:type="pct"/>
            <w:vAlign w:val="bottom"/>
          </w:tcPr>
          <w:p w14:paraId="1FF5D38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341</w:t>
            </w:r>
          </w:p>
        </w:tc>
      </w:tr>
      <w:tr w:rsidR="00764FC2" w:rsidRPr="00B24BCF" w14:paraId="23425534" w14:textId="77777777" w:rsidTr="00C5681A">
        <w:trPr>
          <w:cantSplit/>
        </w:trPr>
        <w:tc>
          <w:tcPr>
            <w:tcW w:w="907" w:type="pct"/>
          </w:tcPr>
          <w:p w14:paraId="6A6BD1C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55A9D2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404B91F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Microtendipes</w:t>
            </w:r>
          </w:p>
        </w:tc>
        <w:tc>
          <w:tcPr>
            <w:tcW w:w="524" w:type="pct"/>
          </w:tcPr>
          <w:p w14:paraId="2E2AD44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C1E2F5C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3,489</w:t>
            </w:r>
          </w:p>
        </w:tc>
        <w:tc>
          <w:tcPr>
            <w:tcW w:w="834" w:type="pct"/>
          </w:tcPr>
          <w:p w14:paraId="6D0BC38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1,694−7,053</w:t>
            </w:r>
          </w:p>
        </w:tc>
        <w:tc>
          <w:tcPr>
            <w:tcW w:w="409" w:type="pct"/>
            <w:vAlign w:val="bottom"/>
          </w:tcPr>
          <w:p w14:paraId="7758C31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823</w:t>
            </w:r>
          </w:p>
        </w:tc>
      </w:tr>
      <w:tr w:rsidR="00764FC2" w:rsidRPr="00B24BCF" w14:paraId="4F2D81F1" w14:textId="77777777" w:rsidTr="00C5681A">
        <w:trPr>
          <w:cantSplit/>
        </w:trPr>
        <w:tc>
          <w:tcPr>
            <w:tcW w:w="907" w:type="pct"/>
          </w:tcPr>
          <w:p w14:paraId="42CB76B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297427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4FDDE19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Paratanytarsus</w:t>
            </w:r>
          </w:p>
        </w:tc>
        <w:tc>
          <w:tcPr>
            <w:tcW w:w="524" w:type="pct"/>
          </w:tcPr>
          <w:p w14:paraId="0E2347B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A82779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3,489</w:t>
            </w:r>
          </w:p>
        </w:tc>
        <w:tc>
          <w:tcPr>
            <w:tcW w:w="834" w:type="pct"/>
          </w:tcPr>
          <w:p w14:paraId="7A31D1D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3,162−5,258</w:t>
            </w:r>
          </w:p>
        </w:tc>
        <w:tc>
          <w:tcPr>
            <w:tcW w:w="409" w:type="pct"/>
            <w:vAlign w:val="bottom"/>
          </w:tcPr>
          <w:p w14:paraId="644BE8C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764FC2" w:rsidRPr="00B24BCF" w14:paraId="780A09EF" w14:textId="77777777" w:rsidTr="00C5681A">
        <w:trPr>
          <w:cantSplit/>
        </w:trPr>
        <w:tc>
          <w:tcPr>
            <w:tcW w:w="907" w:type="pct"/>
          </w:tcPr>
          <w:p w14:paraId="1FDED31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Ephemeroptera</w:t>
            </w:r>
          </w:p>
        </w:tc>
        <w:tc>
          <w:tcPr>
            <w:tcW w:w="852" w:type="pct"/>
          </w:tcPr>
          <w:p w14:paraId="4255F43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Caenidae</w:t>
            </w:r>
          </w:p>
        </w:tc>
        <w:tc>
          <w:tcPr>
            <w:tcW w:w="1064" w:type="pct"/>
          </w:tcPr>
          <w:p w14:paraId="76861B3F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Caenis</w:t>
            </w:r>
          </w:p>
        </w:tc>
        <w:tc>
          <w:tcPr>
            <w:tcW w:w="524" w:type="pct"/>
          </w:tcPr>
          <w:p w14:paraId="11D02E1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A85A323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3,972</w:t>
            </w:r>
          </w:p>
        </w:tc>
        <w:tc>
          <w:tcPr>
            <w:tcW w:w="834" w:type="pct"/>
          </w:tcPr>
          <w:p w14:paraId="73D0740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2,641−4,052</w:t>
            </w:r>
          </w:p>
        </w:tc>
        <w:tc>
          <w:tcPr>
            <w:tcW w:w="409" w:type="pct"/>
            <w:vAlign w:val="bottom"/>
          </w:tcPr>
          <w:p w14:paraId="1F00AD6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985</w:t>
            </w:r>
          </w:p>
        </w:tc>
      </w:tr>
      <w:tr w:rsidR="00764FC2" w:rsidRPr="00B24BCF" w14:paraId="43205755" w14:textId="77777777" w:rsidTr="00C5681A">
        <w:trPr>
          <w:cantSplit/>
        </w:trPr>
        <w:tc>
          <w:tcPr>
            <w:tcW w:w="907" w:type="pct"/>
          </w:tcPr>
          <w:p w14:paraId="342BFFC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70022C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B42E99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Polypedilum</w:t>
            </w:r>
          </w:p>
        </w:tc>
        <w:tc>
          <w:tcPr>
            <w:tcW w:w="524" w:type="pct"/>
          </w:tcPr>
          <w:p w14:paraId="5107E94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78DDF4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4,400</w:t>
            </w:r>
          </w:p>
        </w:tc>
        <w:tc>
          <w:tcPr>
            <w:tcW w:w="834" w:type="pct"/>
          </w:tcPr>
          <w:p w14:paraId="58BC6CE1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3,162−7,093</w:t>
            </w:r>
          </w:p>
        </w:tc>
        <w:tc>
          <w:tcPr>
            <w:tcW w:w="409" w:type="pct"/>
            <w:vAlign w:val="bottom"/>
          </w:tcPr>
          <w:p w14:paraId="4FA9E0C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2,749</w:t>
            </w:r>
          </w:p>
        </w:tc>
      </w:tr>
      <w:tr w:rsidR="00764FC2" w:rsidRPr="00B24BCF" w14:paraId="40D8B00D" w14:textId="77777777" w:rsidTr="00C5681A">
        <w:trPr>
          <w:cantSplit/>
        </w:trPr>
        <w:tc>
          <w:tcPr>
            <w:tcW w:w="907" w:type="pct"/>
          </w:tcPr>
          <w:p w14:paraId="4AC31E1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A66136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9030EF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Rheotanytarsus</w:t>
            </w:r>
          </w:p>
        </w:tc>
        <w:tc>
          <w:tcPr>
            <w:tcW w:w="524" w:type="pct"/>
          </w:tcPr>
          <w:p w14:paraId="0562DF13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D14836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4,400</w:t>
            </w:r>
          </w:p>
        </w:tc>
        <w:tc>
          <w:tcPr>
            <w:tcW w:w="834" w:type="pct"/>
          </w:tcPr>
          <w:p w14:paraId="5701629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2,573−4,636</w:t>
            </w:r>
          </w:p>
        </w:tc>
        <w:tc>
          <w:tcPr>
            <w:tcW w:w="409" w:type="pct"/>
            <w:vAlign w:val="bottom"/>
          </w:tcPr>
          <w:p w14:paraId="6B308E8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1,558</w:t>
            </w:r>
          </w:p>
        </w:tc>
      </w:tr>
      <w:tr w:rsidR="00764FC2" w:rsidRPr="00B24BCF" w14:paraId="5E18DC9B" w14:textId="77777777" w:rsidTr="00C5681A">
        <w:trPr>
          <w:cantSplit/>
        </w:trPr>
        <w:tc>
          <w:tcPr>
            <w:tcW w:w="907" w:type="pct"/>
          </w:tcPr>
          <w:p w14:paraId="53E6C8D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7B41CC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33C0C002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Corynoneura</w:t>
            </w:r>
          </w:p>
        </w:tc>
        <w:tc>
          <w:tcPr>
            <w:tcW w:w="524" w:type="pct"/>
          </w:tcPr>
          <w:p w14:paraId="0492CBA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E9C28C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4,636</w:t>
            </w:r>
          </w:p>
        </w:tc>
        <w:tc>
          <w:tcPr>
            <w:tcW w:w="834" w:type="pct"/>
          </w:tcPr>
          <w:p w14:paraId="17D522F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1,481−4,636</w:t>
            </w:r>
          </w:p>
        </w:tc>
        <w:tc>
          <w:tcPr>
            <w:tcW w:w="409" w:type="pct"/>
            <w:vAlign w:val="bottom"/>
          </w:tcPr>
          <w:p w14:paraId="66AB8BA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211</w:t>
            </w:r>
          </w:p>
        </w:tc>
      </w:tr>
      <w:tr w:rsidR="00764FC2" w:rsidRPr="00B24BCF" w14:paraId="459FDA30" w14:textId="77777777" w:rsidTr="00C5681A">
        <w:trPr>
          <w:cantSplit/>
        </w:trPr>
        <w:tc>
          <w:tcPr>
            <w:tcW w:w="907" w:type="pct"/>
          </w:tcPr>
          <w:p w14:paraId="7AD411D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852" w:type="pct"/>
          </w:tcPr>
          <w:p w14:paraId="34BCE4F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4DA8570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Diamesa</w:t>
            </w:r>
          </w:p>
        </w:tc>
        <w:tc>
          <w:tcPr>
            <w:tcW w:w="524" w:type="pct"/>
          </w:tcPr>
          <w:p w14:paraId="4E209BF0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40B169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4,636</w:t>
            </w:r>
          </w:p>
        </w:tc>
        <w:tc>
          <w:tcPr>
            <w:tcW w:w="834" w:type="pct"/>
          </w:tcPr>
          <w:p w14:paraId="486E4E8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2,160−4,713</w:t>
            </w:r>
          </w:p>
        </w:tc>
        <w:tc>
          <w:tcPr>
            <w:tcW w:w="409" w:type="pct"/>
            <w:vAlign w:val="bottom"/>
          </w:tcPr>
          <w:p w14:paraId="4AC6BF2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766</w:t>
            </w:r>
          </w:p>
        </w:tc>
      </w:tr>
      <w:tr w:rsidR="00764FC2" w:rsidRPr="00B24BCF" w14:paraId="20470364" w14:textId="77777777" w:rsidTr="00C5681A">
        <w:trPr>
          <w:cantSplit/>
        </w:trPr>
        <w:tc>
          <w:tcPr>
            <w:tcW w:w="907" w:type="pct"/>
          </w:tcPr>
          <w:p w14:paraId="208244E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09AD14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0E5B457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Parametriocnemus</w:t>
            </w:r>
          </w:p>
        </w:tc>
        <w:tc>
          <w:tcPr>
            <w:tcW w:w="524" w:type="pct"/>
          </w:tcPr>
          <w:p w14:paraId="5E84DAA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29C5B64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4,636</w:t>
            </w:r>
          </w:p>
        </w:tc>
        <w:tc>
          <w:tcPr>
            <w:tcW w:w="834" w:type="pct"/>
          </w:tcPr>
          <w:p w14:paraId="20EF7C3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2,572−4,969</w:t>
            </w:r>
          </w:p>
        </w:tc>
        <w:tc>
          <w:tcPr>
            <w:tcW w:w="409" w:type="pct"/>
            <w:vAlign w:val="bottom"/>
          </w:tcPr>
          <w:p w14:paraId="1E7C43F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2,277</w:t>
            </w:r>
          </w:p>
        </w:tc>
      </w:tr>
      <w:tr w:rsidR="00764FC2" w:rsidRPr="00B24BCF" w14:paraId="7E8CE5AF" w14:textId="77777777" w:rsidTr="00C5681A">
        <w:trPr>
          <w:cantSplit/>
        </w:trPr>
        <w:tc>
          <w:tcPr>
            <w:tcW w:w="907" w:type="pct"/>
          </w:tcPr>
          <w:p w14:paraId="5F59C57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1F8E0D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3D6489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Rheocricotopus</w:t>
            </w:r>
          </w:p>
        </w:tc>
        <w:tc>
          <w:tcPr>
            <w:tcW w:w="524" w:type="pct"/>
          </w:tcPr>
          <w:p w14:paraId="1EAB69FA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10D5A3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4,636</w:t>
            </w:r>
          </w:p>
        </w:tc>
        <w:tc>
          <w:tcPr>
            <w:tcW w:w="834" w:type="pct"/>
          </w:tcPr>
          <w:p w14:paraId="684B956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2,485−4,884</w:t>
            </w:r>
          </w:p>
        </w:tc>
        <w:tc>
          <w:tcPr>
            <w:tcW w:w="409" w:type="pct"/>
            <w:vAlign w:val="bottom"/>
          </w:tcPr>
          <w:p w14:paraId="36AF4F9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908</w:t>
            </w:r>
          </w:p>
        </w:tc>
      </w:tr>
      <w:tr w:rsidR="00764FC2" w:rsidRPr="00B24BCF" w14:paraId="630510B7" w14:textId="77777777" w:rsidTr="00C5681A">
        <w:trPr>
          <w:cantSplit/>
        </w:trPr>
        <w:tc>
          <w:tcPr>
            <w:tcW w:w="907" w:type="pct"/>
          </w:tcPr>
          <w:p w14:paraId="7E54739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Isopoda</w:t>
            </w:r>
          </w:p>
        </w:tc>
        <w:tc>
          <w:tcPr>
            <w:tcW w:w="852" w:type="pct"/>
          </w:tcPr>
          <w:p w14:paraId="08E456C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Asellidae</w:t>
            </w:r>
          </w:p>
        </w:tc>
        <w:tc>
          <w:tcPr>
            <w:tcW w:w="1064" w:type="pct"/>
          </w:tcPr>
          <w:p w14:paraId="3AE1FD2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Caecidotea</w:t>
            </w:r>
          </w:p>
        </w:tc>
        <w:tc>
          <w:tcPr>
            <w:tcW w:w="524" w:type="pct"/>
          </w:tcPr>
          <w:p w14:paraId="0ABA0B2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E4B8BC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4,713</w:t>
            </w:r>
          </w:p>
        </w:tc>
        <w:tc>
          <w:tcPr>
            <w:tcW w:w="834" w:type="pct"/>
          </w:tcPr>
          <w:p w14:paraId="533EF1C4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1,970−4,713</w:t>
            </w:r>
          </w:p>
        </w:tc>
        <w:tc>
          <w:tcPr>
            <w:tcW w:w="409" w:type="pct"/>
            <w:vAlign w:val="bottom"/>
          </w:tcPr>
          <w:p w14:paraId="30CDD22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246</w:t>
            </w:r>
          </w:p>
        </w:tc>
      </w:tr>
      <w:tr w:rsidR="00764FC2" w:rsidRPr="00B24BCF" w14:paraId="5EFEF510" w14:textId="77777777" w:rsidTr="00C5681A">
        <w:trPr>
          <w:cantSplit/>
        </w:trPr>
        <w:tc>
          <w:tcPr>
            <w:tcW w:w="907" w:type="pct"/>
          </w:tcPr>
          <w:p w14:paraId="545F2CC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24672A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Empididae</w:t>
            </w:r>
          </w:p>
        </w:tc>
        <w:tc>
          <w:tcPr>
            <w:tcW w:w="1064" w:type="pct"/>
          </w:tcPr>
          <w:p w14:paraId="43A9B47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Clinocera</w:t>
            </w:r>
          </w:p>
        </w:tc>
        <w:tc>
          <w:tcPr>
            <w:tcW w:w="524" w:type="pct"/>
          </w:tcPr>
          <w:p w14:paraId="607CB808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2BACE85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4,713</w:t>
            </w:r>
          </w:p>
        </w:tc>
        <w:tc>
          <w:tcPr>
            <w:tcW w:w="834" w:type="pct"/>
          </w:tcPr>
          <w:p w14:paraId="235A3ED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1,418−4,713</w:t>
            </w:r>
          </w:p>
        </w:tc>
        <w:tc>
          <w:tcPr>
            <w:tcW w:w="409" w:type="pct"/>
            <w:vAlign w:val="bottom"/>
          </w:tcPr>
          <w:p w14:paraId="582A049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83</w:t>
            </w:r>
          </w:p>
        </w:tc>
      </w:tr>
      <w:tr w:rsidR="00764FC2" w:rsidRPr="00B24BCF" w14:paraId="774BE4FF" w14:textId="77777777" w:rsidTr="00C5681A">
        <w:trPr>
          <w:cantSplit/>
        </w:trPr>
        <w:tc>
          <w:tcPr>
            <w:tcW w:w="907" w:type="pct"/>
          </w:tcPr>
          <w:p w14:paraId="760C495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066895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08AF967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Antocha</w:t>
            </w:r>
          </w:p>
        </w:tc>
        <w:tc>
          <w:tcPr>
            <w:tcW w:w="524" w:type="pct"/>
          </w:tcPr>
          <w:p w14:paraId="532C0E20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C26B29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4,953</w:t>
            </w:r>
          </w:p>
        </w:tc>
        <w:tc>
          <w:tcPr>
            <w:tcW w:w="834" w:type="pct"/>
          </w:tcPr>
          <w:p w14:paraId="539F652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3,748−6,468</w:t>
            </w:r>
          </w:p>
        </w:tc>
        <w:tc>
          <w:tcPr>
            <w:tcW w:w="409" w:type="pct"/>
            <w:vAlign w:val="bottom"/>
          </w:tcPr>
          <w:p w14:paraId="24F8C93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924</w:t>
            </w:r>
          </w:p>
        </w:tc>
      </w:tr>
      <w:tr w:rsidR="00764FC2" w:rsidRPr="00B24BCF" w14:paraId="1187C8EC" w14:textId="77777777" w:rsidTr="00C5681A">
        <w:trPr>
          <w:cantSplit/>
        </w:trPr>
        <w:tc>
          <w:tcPr>
            <w:tcW w:w="907" w:type="pct"/>
          </w:tcPr>
          <w:p w14:paraId="359CF64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1A20F4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2131548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Limonia</w:t>
            </w:r>
          </w:p>
        </w:tc>
        <w:tc>
          <w:tcPr>
            <w:tcW w:w="524" w:type="pct"/>
          </w:tcPr>
          <w:p w14:paraId="7C83FC2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E6C765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5,057</w:t>
            </w:r>
          </w:p>
        </w:tc>
        <w:tc>
          <w:tcPr>
            <w:tcW w:w="834" w:type="pct"/>
          </w:tcPr>
          <w:p w14:paraId="52041D3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2,160−5,057</w:t>
            </w:r>
          </w:p>
        </w:tc>
        <w:tc>
          <w:tcPr>
            <w:tcW w:w="409" w:type="pct"/>
            <w:vAlign w:val="bottom"/>
          </w:tcPr>
          <w:p w14:paraId="02E11FA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68</w:t>
            </w:r>
          </w:p>
        </w:tc>
      </w:tr>
      <w:tr w:rsidR="00764FC2" w:rsidRPr="00B24BCF" w14:paraId="73F9F706" w14:textId="77777777" w:rsidTr="00C5681A">
        <w:trPr>
          <w:cantSplit/>
        </w:trPr>
        <w:tc>
          <w:tcPr>
            <w:tcW w:w="907" w:type="pct"/>
          </w:tcPr>
          <w:p w14:paraId="2133C04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963692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55C5304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Limnophyes</w:t>
            </w:r>
          </w:p>
        </w:tc>
        <w:tc>
          <w:tcPr>
            <w:tcW w:w="524" w:type="pct"/>
          </w:tcPr>
          <w:p w14:paraId="08DA7927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06680B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5,120</w:t>
            </w:r>
          </w:p>
        </w:tc>
        <w:tc>
          <w:tcPr>
            <w:tcW w:w="834" w:type="pct"/>
          </w:tcPr>
          <w:p w14:paraId="3764EB7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1,597−5,120</w:t>
            </w:r>
          </w:p>
        </w:tc>
        <w:tc>
          <w:tcPr>
            <w:tcW w:w="409" w:type="pct"/>
            <w:vAlign w:val="bottom"/>
          </w:tcPr>
          <w:p w14:paraId="35AAC95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124</w:t>
            </w:r>
          </w:p>
        </w:tc>
      </w:tr>
      <w:tr w:rsidR="00764FC2" w:rsidRPr="00B24BCF" w14:paraId="0F64EB85" w14:textId="77777777" w:rsidTr="00C5681A">
        <w:trPr>
          <w:cantSplit/>
        </w:trPr>
        <w:tc>
          <w:tcPr>
            <w:tcW w:w="907" w:type="pct"/>
          </w:tcPr>
          <w:p w14:paraId="57868FC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0467CA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Simuliidae</w:t>
            </w:r>
          </w:p>
        </w:tc>
        <w:tc>
          <w:tcPr>
            <w:tcW w:w="1064" w:type="pct"/>
          </w:tcPr>
          <w:p w14:paraId="0B29688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Simulium</w:t>
            </w:r>
          </w:p>
        </w:tc>
        <w:tc>
          <w:tcPr>
            <w:tcW w:w="524" w:type="pct"/>
          </w:tcPr>
          <w:p w14:paraId="4E9B52DD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7C6C9F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5,120</w:t>
            </w:r>
          </w:p>
        </w:tc>
        <w:tc>
          <w:tcPr>
            <w:tcW w:w="834" w:type="pct"/>
          </w:tcPr>
          <w:p w14:paraId="603FE9B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2,874−7,053</w:t>
            </w:r>
          </w:p>
        </w:tc>
        <w:tc>
          <w:tcPr>
            <w:tcW w:w="409" w:type="pct"/>
            <w:vAlign w:val="bottom"/>
          </w:tcPr>
          <w:p w14:paraId="0EF6068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1,965</w:t>
            </w:r>
          </w:p>
        </w:tc>
      </w:tr>
      <w:tr w:rsidR="00764FC2" w:rsidRPr="00B24BCF" w14:paraId="37E82C7E" w14:textId="77777777" w:rsidTr="00C5681A">
        <w:trPr>
          <w:cantSplit/>
        </w:trPr>
        <w:tc>
          <w:tcPr>
            <w:tcW w:w="907" w:type="pct"/>
          </w:tcPr>
          <w:p w14:paraId="2DAC009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A9E9DC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218CD9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Cryptochironomus</w:t>
            </w:r>
          </w:p>
        </w:tc>
        <w:tc>
          <w:tcPr>
            <w:tcW w:w="524" w:type="pct"/>
          </w:tcPr>
          <w:p w14:paraId="3C93E6F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1101B6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5,258</w:t>
            </w:r>
          </w:p>
        </w:tc>
        <w:tc>
          <w:tcPr>
            <w:tcW w:w="834" w:type="pct"/>
          </w:tcPr>
          <w:p w14:paraId="31F7DC1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2,641−7,093</w:t>
            </w:r>
          </w:p>
        </w:tc>
        <w:tc>
          <w:tcPr>
            <w:tcW w:w="409" w:type="pct"/>
            <w:vAlign w:val="bottom"/>
          </w:tcPr>
          <w:p w14:paraId="0CC3358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432</w:t>
            </w:r>
          </w:p>
        </w:tc>
      </w:tr>
      <w:tr w:rsidR="00764FC2" w:rsidRPr="00B24BCF" w14:paraId="00245463" w14:textId="77777777" w:rsidTr="00C5681A">
        <w:trPr>
          <w:cantSplit/>
        </w:trPr>
        <w:tc>
          <w:tcPr>
            <w:tcW w:w="907" w:type="pct"/>
          </w:tcPr>
          <w:p w14:paraId="60FFB21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C5F1D4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7F3043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Larsia</w:t>
            </w:r>
          </w:p>
        </w:tc>
        <w:tc>
          <w:tcPr>
            <w:tcW w:w="524" w:type="pct"/>
          </w:tcPr>
          <w:p w14:paraId="40F64AAA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39B1FB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5,258</w:t>
            </w:r>
          </w:p>
        </w:tc>
        <w:tc>
          <w:tcPr>
            <w:tcW w:w="834" w:type="pct"/>
          </w:tcPr>
          <w:p w14:paraId="311CA60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1,408−5,258</w:t>
            </w:r>
          </w:p>
        </w:tc>
        <w:tc>
          <w:tcPr>
            <w:tcW w:w="409" w:type="pct"/>
            <w:vAlign w:val="bottom"/>
          </w:tcPr>
          <w:p w14:paraId="3319CEE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121</w:t>
            </w:r>
          </w:p>
        </w:tc>
      </w:tr>
      <w:tr w:rsidR="00764FC2" w:rsidRPr="00B24BCF" w14:paraId="06E1F92C" w14:textId="77777777" w:rsidTr="00C5681A">
        <w:trPr>
          <w:cantSplit/>
        </w:trPr>
        <w:tc>
          <w:tcPr>
            <w:tcW w:w="907" w:type="pct"/>
          </w:tcPr>
          <w:p w14:paraId="0CC5F7D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1C29EF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4259757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Tribelos</w:t>
            </w:r>
          </w:p>
        </w:tc>
        <w:tc>
          <w:tcPr>
            <w:tcW w:w="524" w:type="pct"/>
          </w:tcPr>
          <w:p w14:paraId="7CFC179A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E226E7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5,258</w:t>
            </w:r>
          </w:p>
        </w:tc>
        <w:tc>
          <w:tcPr>
            <w:tcW w:w="834" w:type="pct"/>
          </w:tcPr>
          <w:p w14:paraId="39F4F7CB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1,309−5,258</w:t>
            </w:r>
          </w:p>
        </w:tc>
        <w:tc>
          <w:tcPr>
            <w:tcW w:w="409" w:type="pct"/>
            <w:vAlign w:val="bottom"/>
          </w:tcPr>
          <w:p w14:paraId="05D2E68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79</w:t>
            </w:r>
          </w:p>
        </w:tc>
      </w:tr>
      <w:tr w:rsidR="00764FC2" w:rsidRPr="00B24BCF" w14:paraId="6CA6B879" w14:textId="77777777" w:rsidTr="00C5681A">
        <w:trPr>
          <w:cantSplit/>
        </w:trPr>
        <w:tc>
          <w:tcPr>
            <w:tcW w:w="907" w:type="pct"/>
          </w:tcPr>
          <w:p w14:paraId="2620CEB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Megaloptera</w:t>
            </w:r>
          </w:p>
        </w:tc>
        <w:tc>
          <w:tcPr>
            <w:tcW w:w="852" w:type="pct"/>
          </w:tcPr>
          <w:p w14:paraId="53A667F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Corydalidae</w:t>
            </w:r>
          </w:p>
        </w:tc>
        <w:tc>
          <w:tcPr>
            <w:tcW w:w="1064" w:type="pct"/>
          </w:tcPr>
          <w:p w14:paraId="31EF5EC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Nigronia</w:t>
            </w:r>
          </w:p>
        </w:tc>
        <w:tc>
          <w:tcPr>
            <w:tcW w:w="524" w:type="pct"/>
          </w:tcPr>
          <w:p w14:paraId="4712B46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3A0C12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5,720</w:t>
            </w:r>
          </w:p>
        </w:tc>
        <w:tc>
          <w:tcPr>
            <w:tcW w:w="834" w:type="pct"/>
          </w:tcPr>
          <w:p w14:paraId="391E727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3,162−9,790</w:t>
            </w:r>
          </w:p>
        </w:tc>
        <w:tc>
          <w:tcPr>
            <w:tcW w:w="409" w:type="pct"/>
            <w:vAlign w:val="bottom"/>
          </w:tcPr>
          <w:p w14:paraId="601A511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1,172</w:t>
            </w:r>
          </w:p>
        </w:tc>
      </w:tr>
      <w:tr w:rsidR="00764FC2" w:rsidRPr="00B24BCF" w14:paraId="3E53763A" w14:textId="77777777" w:rsidTr="00C5681A">
        <w:trPr>
          <w:cantSplit/>
        </w:trPr>
        <w:tc>
          <w:tcPr>
            <w:tcW w:w="907" w:type="pct"/>
          </w:tcPr>
          <w:p w14:paraId="52FFEC3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3F1620B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Hydropsychidae</w:t>
            </w:r>
          </w:p>
        </w:tc>
        <w:tc>
          <w:tcPr>
            <w:tcW w:w="1064" w:type="pct"/>
          </w:tcPr>
          <w:p w14:paraId="4EF12C4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Ceratopsyche</w:t>
            </w:r>
          </w:p>
        </w:tc>
        <w:tc>
          <w:tcPr>
            <w:tcW w:w="524" w:type="pct"/>
          </w:tcPr>
          <w:p w14:paraId="153C4A9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505DEB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6,468</w:t>
            </w:r>
          </w:p>
        </w:tc>
        <w:tc>
          <w:tcPr>
            <w:tcW w:w="834" w:type="pct"/>
          </w:tcPr>
          <w:p w14:paraId="0D3EE3B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4,052−7,010</w:t>
            </w:r>
          </w:p>
        </w:tc>
        <w:tc>
          <w:tcPr>
            <w:tcW w:w="409" w:type="pct"/>
            <w:vAlign w:val="bottom"/>
          </w:tcPr>
          <w:p w14:paraId="40B36C6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1,598</w:t>
            </w:r>
          </w:p>
        </w:tc>
      </w:tr>
      <w:tr w:rsidR="00764FC2" w:rsidRPr="00B24BCF" w14:paraId="7DE60388" w14:textId="77777777" w:rsidTr="00C5681A">
        <w:trPr>
          <w:cantSplit/>
        </w:trPr>
        <w:tc>
          <w:tcPr>
            <w:tcW w:w="907" w:type="pct"/>
          </w:tcPr>
          <w:p w14:paraId="22EB66B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BD1281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61FAF1F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Micropsectra</w:t>
            </w:r>
          </w:p>
        </w:tc>
        <w:tc>
          <w:tcPr>
            <w:tcW w:w="524" w:type="pct"/>
          </w:tcPr>
          <w:p w14:paraId="73223A4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3224E3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6,468</w:t>
            </w:r>
          </w:p>
        </w:tc>
        <w:tc>
          <w:tcPr>
            <w:tcW w:w="834" w:type="pct"/>
          </w:tcPr>
          <w:p w14:paraId="561F9C9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1,870−6,468</w:t>
            </w:r>
          </w:p>
        </w:tc>
        <w:tc>
          <w:tcPr>
            <w:tcW w:w="409" w:type="pct"/>
            <w:vAlign w:val="bottom"/>
          </w:tcPr>
          <w:p w14:paraId="15C69244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390</w:t>
            </w:r>
          </w:p>
        </w:tc>
      </w:tr>
      <w:tr w:rsidR="00764FC2" w:rsidRPr="00B24BCF" w14:paraId="5F8136CB" w14:textId="77777777" w:rsidTr="00C5681A">
        <w:trPr>
          <w:cantSplit/>
        </w:trPr>
        <w:tc>
          <w:tcPr>
            <w:tcW w:w="907" w:type="pct"/>
          </w:tcPr>
          <w:p w14:paraId="7C22678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EEA67E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11A0FC3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Paraphaenocladius</w:t>
            </w:r>
          </w:p>
        </w:tc>
        <w:tc>
          <w:tcPr>
            <w:tcW w:w="524" w:type="pct"/>
          </w:tcPr>
          <w:p w14:paraId="67F9522D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2D2740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6,468</w:t>
            </w:r>
          </w:p>
        </w:tc>
        <w:tc>
          <w:tcPr>
            <w:tcW w:w="834" w:type="pct"/>
          </w:tcPr>
          <w:p w14:paraId="3EB9BE5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1,461−6,468</w:t>
            </w:r>
          </w:p>
        </w:tc>
        <w:tc>
          <w:tcPr>
            <w:tcW w:w="409" w:type="pct"/>
            <w:vAlign w:val="bottom"/>
          </w:tcPr>
          <w:p w14:paraId="76C7868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77</w:t>
            </w:r>
          </w:p>
        </w:tc>
      </w:tr>
      <w:tr w:rsidR="00764FC2" w:rsidRPr="00B24BCF" w14:paraId="0F98F75A" w14:textId="77777777" w:rsidTr="00C5681A">
        <w:trPr>
          <w:cantSplit/>
        </w:trPr>
        <w:tc>
          <w:tcPr>
            <w:tcW w:w="907" w:type="pct"/>
          </w:tcPr>
          <w:p w14:paraId="7B2001D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Odonata</w:t>
            </w:r>
          </w:p>
        </w:tc>
        <w:tc>
          <w:tcPr>
            <w:tcW w:w="852" w:type="pct"/>
          </w:tcPr>
          <w:p w14:paraId="15F40EE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Gomphidae</w:t>
            </w:r>
          </w:p>
        </w:tc>
        <w:tc>
          <w:tcPr>
            <w:tcW w:w="1064" w:type="pct"/>
          </w:tcPr>
          <w:p w14:paraId="4EED17A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Stylogomphus</w:t>
            </w:r>
          </w:p>
        </w:tc>
        <w:tc>
          <w:tcPr>
            <w:tcW w:w="524" w:type="pct"/>
          </w:tcPr>
          <w:p w14:paraId="78B02F30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A0F2B0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6,468</w:t>
            </w:r>
          </w:p>
        </w:tc>
        <w:tc>
          <w:tcPr>
            <w:tcW w:w="834" w:type="pct"/>
          </w:tcPr>
          <w:p w14:paraId="52F2058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2,344−6,468</w:t>
            </w:r>
          </w:p>
        </w:tc>
        <w:tc>
          <w:tcPr>
            <w:tcW w:w="409" w:type="pct"/>
            <w:vAlign w:val="bottom"/>
          </w:tcPr>
          <w:p w14:paraId="29CBEEE8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764FC2" w:rsidRPr="00B24BCF" w14:paraId="51658E5A" w14:textId="77777777" w:rsidTr="00C5681A">
        <w:trPr>
          <w:cantSplit/>
        </w:trPr>
        <w:tc>
          <w:tcPr>
            <w:tcW w:w="907" w:type="pct"/>
          </w:tcPr>
          <w:p w14:paraId="7A55EC9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4D62663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Perlidae</w:t>
            </w:r>
          </w:p>
        </w:tc>
        <w:tc>
          <w:tcPr>
            <w:tcW w:w="1064" w:type="pct"/>
          </w:tcPr>
          <w:p w14:paraId="52F78A6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Acroneuria</w:t>
            </w:r>
          </w:p>
        </w:tc>
        <w:tc>
          <w:tcPr>
            <w:tcW w:w="524" w:type="pct"/>
          </w:tcPr>
          <w:p w14:paraId="7D86072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9CE6786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6,492</w:t>
            </w:r>
          </w:p>
        </w:tc>
        <w:tc>
          <w:tcPr>
            <w:tcW w:w="834" w:type="pct"/>
          </w:tcPr>
          <w:p w14:paraId="1E66443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1,793−11,646</w:t>
            </w:r>
          </w:p>
        </w:tc>
        <w:tc>
          <w:tcPr>
            <w:tcW w:w="409" w:type="pct"/>
            <w:vAlign w:val="bottom"/>
          </w:tcPr>
          <w:p w14:paraId="5454B9B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802</w:t>
            </w:r>
          </w:p>
        </w:tc>
      </w:tr>
      <w:tr w:rsidR="00764FC2" w:rsidRPr="00B24BCF" w14:paraId="3BE4D3D9" w14:textId="77777777" w:rsidTr="00C5681A">
        <w:trPr>
          <w:cantSplit/>
        </w:trPr>
        <w:tc>
          <w:tcPr>
            <w:tcW w:w="907" w:type="pct"/>
          </w:tcPr>
          <w:p w14:paraId="4012E99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3098FA7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Philopotamidae</w:t>
            </w:r>
          </w:p>
        </w:tc>
        <w:tc>
          <w:tcPr>
            <w:tcW w:w="1064" w:type="pct"/>
          </w:tcPr>
          <w:p w14:paraId="77CE47B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Chimarra</w:t>
            </w:r>
          </w:p>
        </w:tc>
        <w:tc>
          <w:tcPr>
            <w:tcW w:w="524" w:type="pct"/>
          </w:tcPr>
          <w:p w14:paraId="3FA1AA5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811BA3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6,492</w:t>
            </w:r>
          </w:p>
        </w:tc>
        <w:tc>
          <w:tcPr>
            <w:tcW w:w="834" w:type="pct"/>
          </w:tcPr>
          <w:p w14:paraId="1B223A5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3,174−7,053</w:t>
            </w:r>
          </w:p>
        </w:tc>
        <w:tc>
          <w:tcPr>
            <w:tcW w:w="409" w:type="pct"/>
            <w:vAlign w:val="bottom"/>
          </w:tcPr>
          <w:p w14:paraId="0B25957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1,040</w:t>
            </w:r>
          </w:p>
        </w:tc>
      </w:tr>
      <w:tr w:rsidR="00764FC2" w:rsidRPr="00B24BCF" w14:paraId="4CD6954C" w14:textId="77777777" w:rsidTr="00C5681A">
        <w:trPr>
          <w:cantSplit/>
        </w:trPr>
        <w:tc>
          <w:tcPr>
            <w:tcW w:w="907" w:type="pct"/>
          </w:tcPr>
          <w:p w14:paraId="549FF3D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175A47F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Perlidae</w:t>
            </w:r>
          </w:p>
        </w:tc>
        <w:tc>
          <w:tcPr>
            <w:tcW w:w="1064" w:type="pct"/>
          </w:tcPr>
          <w:p w14:paraId="7D868AF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Perlesta</w:t>
            </w:r>
          </w:p>
        </w:tc>
        <w:tc>
          <w:tcPr>
            <w:tcW w:w="524" w:type="pct"/>
          </w:tcPr>
          <w:p w14:paraId="2D8D27B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B38EA73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6,492</w:t>
            </w:r>
          </w:p>
        </w:tc>
        <w:tc>
          <w:tcPr>
            <w:tcW w:w="834" w:type="pct"/>
          </w:tcPr>
          <w:p w14:paraId="7187113F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1,468−6,492</w:t>
            </w:r>
          </w:p>
        </w:tc>
        <w:tc>
          <w:tcPr>
            <w:tcW w:w="409" w:type="pct"/>
            <w:vAlign w:val="bottom"/>
          </w:tcPr>
          <w:p w14:paraId="65AD851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518</w:t>
            </w:r>
          </w:p>
        </w:tc>
      </w:tr>
      <w:tr w:rsidR="00764FC2" w:rsidRPr="00B24BCF" w14:paraId="41D8FBA8" w14:textId="77777777" w:rsidTr="00C5681A">
        <w:trPr>
          <w:cantSplit/>
        </w:trPr>
        <w:tc>
          <w:tcPr>
            <w:tcW w:w="907" w:type="pct"/>
          </w:tcPr>
          <w:p w14:paraId="5F2A605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77BE103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Psephenidae</w:t>
            </w:r>
          </w:p>
        </w:tc>
        <w:tc>
          <w:tcPr>
            <w:tcW w:w="1064" w:type="pct"/>
          </w:tcPr>
          <w:p w14:paraId="5180F36F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Psephenus</w:t>
            </w:r>
          </w:p>
        </w:tc>
        <w:tc>
          <w:tcPr>
            <w:tcW w:w="524" w:type="pct"/>
          </w:tcPr>
          <w:p w14:paraId="5B07C110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386778D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6,492</w:t>
            </w:r>
          </w:p>
        </w:tc>
        <w:tc>
          <w:tcPr>
            <w:tcW w:w="834" w:type="pct"/>
          </w:tcPr>
          <w:p w14:paraId="68A535E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5,068−9,790</w:t>
            </w:r>
          </w:p>
        </w:tc>
        <w:tc>
          <w:tcPr>
            <w:tcW w:w="409" w:type="pct"/>
            <w:vAlign w:val="bottom"/>
          </w:tcPr>
          <w:p w14:paraId="251215B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1,503</w:t>
            </w:r>
          </w:p>
        </w:tc>
      </w:tr>
      <w:tr w:rsidR="00764FC2" w:rsidRPr="00B24BCF" w14:paraId="57DEFDB8" w14:textId="77777777" w:rsidTr="00C5681A">
        <w:trPr>
          <w:cantSplit/>
        </w:trPr>
        <w:tc>
          <w:tcPr>
            <w:tcW w:w="907" w:type="pct"/>
          </w:tcPr>
          <w:p w14:paraId="3C3B298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4B4330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50163C0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Pseudolimnophila</w:t>
            </w:r>
          </w:p>
        </w:tc>
        <w:tc>
          <w:tcPr>
            <w:tcW w:w="524" w:type="pct"/>
          </w:tcPr>
          <w:p w14:paraId="0008CF8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D0D32D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6,492</w:t>
            </w:r>
          </w:p>
        </w:tc>
        <w:tc>
          <w:tcPr>
            <w:tcW w:w="834" w:type="pct"/>
          </w:tcPr>
          <w:p w14:paraId="2E6578E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1,331−6,492</w:t>
            </w:r>
          </w:p>
        </w:tc>
        <w:tc>
          <w:tcPr>
            <w:tcW w:w="409" w:type="pct"/>
            <w:vAlign w:val="bottom"/>
          </w:tcPr>
          <w:p w14:paraId="05DBAF4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221</w:t>
            </w:r>
          </w:p>
        </w:tc>
      </w:tr>
      <w:tr w:rsidR="00764FC2" w:rsidRPr="00B24BCF" w14:paraId="7AE67212" w14:textId="77777777" w:rsidTr="00C5681A">
        <w:trPr>
          <w:cantSplit/>
        </w:trPr>
        <w:tc>
          <w:tcPr>
            <w:tcW w:w="907" w:type="pct"/>
          </w:tcPr>
          <w:p w14:paraId="20B8630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Plecoptera</w:t>
            </w:r>
          </w:p>
        </w:tc>
        <w:tc>
          <w:tcPr>
            <w:tcW w:w="852" w:type="pct"/>
          </w:tcPr>
          <w:p w14:paraId="5CBB953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Chloroperlidae</w:t>
            </w:r>
          </w:p>
        </w:tc>
        <w:tc>
          <w:tcPr>
            <w:tcW w:w="1064" w:type="pct"/>
          </w:tcPr>
          <w:p w14:paraId="2358A6D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Sweltsa</w:t>
            </w:r>
          </w:p>
        </w:tc>
        <w:tc>
          <w:tcPr>
            <w:tcW w:w="524" w:type="pct"/>
          </w:tcPr>
          <w:p w14:paraId="1B04641D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2816B41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6,492</w:t>
            </w:r>
          </w:p>
        </w:tc>
        <w:tc>
          <w:tcPr>
            <w:tcW w:w="834" w:type="pct"/>
          </w:tcPr>
          <w:p w14:paraId="09FC515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709−6,492</w:t>
            </w:r>
          </w:p>
        </w:tc>
        <w:tc>
          <w:tcPr>
            <w:tcW w:w="409" w:type="pct"/>
            <w:vAlign w:val="bottom"/>
          </w:tcPr>
          <w:p w14:paraId="2FCA31D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480</w:t>
            </w:r>
          </w:p>
        </w:tc>
      </w:tr>
      <w:tr w:rsidR="00764FC2" w:rsidRPr="00B24BCF" w14:paraId="5B9F0D01" w14:textId="77777777" w:rsidTr="00C5681A">
        <w:trPr>
          <w:cantSplit/>
        </w:trPr>
        <w:tc>
          <w:tcPr>
            <w:tcW w:w="907" w:type="pct"/>
          </w:tcPr>
          <w:p w14:paraId="75B3177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72993FD2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C324FA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Thienemannimyia</w:t>
            </w:r>
          </w:p>
        </w:tc>
        <w:tc>
          <w:tcPr>
            <w:tcW w:w="524" w:type="pct"/>
          </w:tcPr>
          <w:p w14:paraId="312696F4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079EE0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6,492</w:t>
            </w:r>
          </w:p>
        </w:tc>
        <w:tc>
          <w:tcPr>
            <w:tcW w:w="834" w:type="pct"/>
          </w:tcPr>
          <w:p w14:paraId="50AD3EC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4,400−7,053</w:t>
            </w:r>
          </w:p>
        </w:tc>
        <w:tc>
          <w:tcPr>
            <w:tcW w:w="409" w:type="pct"/>
            <w:vAlign w:val="bottom"/>
          </w:tcPr>
          <w:p w14:paraId="214E805C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2,326</w:t>
            </w:r>
          </w:p>
        </w:tc>
      </w:tr>
      <w:tr w:rsidR="00764FC2" w:rsidRPr="00B24BCF" w14:paraId="7505B6F9" w14:textId="77777777" w:rsidTr="00C5681A">
        <w:trPr>
          <w:cantSplit/>
        </w:trPr>
        <w:tc>
          <w:tcPr>
            <w:tcW w:w="907" w:type="pct"/>
          </w:tcPr>
          <w:p w14:paraId="7FC2D96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711BD9F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548537B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Dicranota</w:t>
            </w:r>
          </w:p>
        </w:tc>
        <w:tc>
          <w:tcPr>
            <w:tcW w:w="524" w:type="pct"/>
          </w:tcPr>
          <w:p w14:paraId="15B630E2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97E0EB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7,010</w:t>
            </w:r>
          </w:p>
        </w:tc>
        <w:tc>
          <w:tcPr>
            <w:tcW w:w="834" w:type="pct"/>
          </w:tcPr>
          <w:p w14:paraId="440665C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1,914−7,370</w:t>
            </w:r>
          </w:p>
        </w:tc>
        <w:tc>
          <w:tcPr>
            <w:tcW w:w="409" w:type="pct"/>
            <w:vAlign w:val="bottom"/>
          </w:tcPr>
          <w:p w14:paraId="447C70F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529</w:t>
            </w:r>
          </w:p>
        </w:tc>
      </w:tr>
      <w:tr w:rsidR="00764FC2" w:rsidRPr="00B24BCF" w14:paraId="23A3E37B" w14:textId="77777777" w:rsidTr="00C5681A">
        <w:trPr>
          <w:cantSplit/>
        </w:trPr>
        <w:tc>
          <w:tcPr>
            <w:tcW w:w="907" w:type="pct"/>
          </w:tcPr>
          <w:p w14:paraId="77495E1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54ABD7C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Elmidae</w:t>
            </w:r>
          </w:p>
        </w:tc>
        <w:tc>
          <w:tcPr>
            <w:tcW w:w="1064" w:type="pct"/>
          </w:tcPr>
          <w:p w14:paraId="5F828A8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Optioservus</w:t>
            </w:r>
          </w:p>
        </w:tc>
        <w:tc>
          <w:tcPr>
            <w:tcW w:w="524" w:type="pct"/>
          </w:tcPr>
          <w:p w14:paraId="2E09E3B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C72C36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7,010</w:t>
            </w:r>
          </w:p>
        </w:tc>
        <w:tc>
          <w:tcPr>
            <w:tcW w:w="834" w:type="pct"/>
          </w:tcPr>
          <w:p w14:paraId="69BFC014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4,636−9,790</w:t>
            </w:r>
          </w:p>
        </w:tc>
        <w:tc>
          <w:tcPr>
            <w:tcW w:w="409" w:type="pct"/>
            <w:vAlign w:val="bottom"/>
          </w:tcPr>
          <w:p w14:paraId="7C38A1CB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2,365</w:t>
            </w:r>
          </w:p>
        </w:tc>
      </w:tr>
      <w:tr w:rsidR="00764FC2" w:rsidRPr="00B24BCF" w14:paraId="386AF739" w14:textId="77777777" w:rsidTr="00C5681A">
        <w:trPr>
          <w:cantSplit/>
        </w:trPr>
        <w:tc>
          <w:tcPr>
            <w:tcW w:w="907" w:type="pct"/>
          </w:tcPr>
          <w:p w14:paraId="615AAD8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6EC0686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Elmidae</w:t>
            </w:r>
          </w:p>
        </w:tc>
        <w:tc>
          <w:tcPr>
            <w:tcW w:w="1064" w:type="pct"/>
          </w:tcPr>
          <w:p w14:paraId="6671955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Stenelmis</w:t>
            </w:r>
          </w:p>
        </w:tc>
        <w:tc>
          <w:tcPr>
            <w:tcW w:w="524" w:type="pct"/>
          </w:tcPr>
          <w:p w14:paraId="2E7A78A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2B728C6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7,010</w:t>
            </w:r>
          </w:p>
        </w:tc>
        <w:tc>
          <w:tcPr>
            <w:tcW w:w="834" w:type="pct"/>
          </w:tcPr>
          <w:p w14:paraId="64815C6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4,052−9,790</w:t>
            </w:r>
          </w:p>
        </w:tc>
        <w:tc>
          <w:tcPr>
            <w:tcW w:w="409" w:type="pct"/>
            <w:vAlign w:val="bottom"/>
          </w:tcPr>
          <w:p w14:paraId="51C2C77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2,224</w:t>
            </w:r>
          </w:p>
        </w:tc>
      </w:tr>
      <w:tr w:rsidR="00764FC2" w:rsidRPr="00B24BCF" w14:paraId="7BC800BC" w14:textId="77777777" w:rsidTr="00C5681A">
        <w:trPr>
          <w:cantSplit/>
        </w:trPr>
        <w:tc>
          <w:tcPr>
            <w:tcW w:w="907" w:type="pct"/>
          </w:tcPr>
          <w:p w14:paraId="7A9B1B1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Odonata</w:t>
            </w:r>
          </w:p>
        </w:tc>
        <w:tc>
          <w:tcPr>
            <w:tcW w:w="852" w:type="pct"/>
          </w:tcPr>
          <w:p w14:paraId="2B6C772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Aeshnidae</w:t>
            </w:r>
          </w:p>
        </w:tc>
        <w:tc>
          <w:tcPr>
            <w:tcW w:w="1064" w:type="pct"/>
          </w:tcPr>
          <w:p w14:paraId="7B24465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Boyeria</w:t>
            </w:r>
          </w:p>
        </w:tc>
        <w:tc>
          <w:tcPr>
            <w:tcW w:w="524" w:type="pct"/>
          </w:tcPr>
          <w:p w14:paraId="39AA9D3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615F2B43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7,340</w:t>
            </w:r>
          </w:p>
        </w:tc>
        <w:tc>
          <w:tcPr>
            <w:tcW w:w="834" w:type="pct"/>
          </w:tcPr>
          <w:p w14:paraId="1B0B9E1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2,445−7,340</w:t>
            </w:r>
          </w:p>
        </w:tc>
        <w:tc>
          <w:tcPr>
            <w:tcW w:w="409" w:type="pct"/>
            <w:vAlign w:val="bottom"/>
          </w:tcPr>
          <w:p w14:paraId="27BC3EF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272</w:t>
            </w:r>
          </w:p>
        </w:tc>
      </w:tr>
      <w:tr w:rsidR="00764FC2" w:rsidRPr="00B24BCF" w14:paraId="2BFB7B19" w14:textId="77777777" w:rsidTr="00C5681A">
        <w:trPr>
          <w:cantSplit/>
        </w:trPr>
        <w:tc>
          <w:tcPr>
            <w:tcW w:w="907" w:type="pct"/>
          </w:tcPr>
          <w:p w14:paraId="42D1344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6ECFEEC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Elmidae</w:t>
            </w:r>
          </w:p>
        </w:tc>
        <w:tc>
          <w:tcPr>
            <w:tcW w:w="1064" w:type="pct"/>
          </w:tcPr>
          <w:p w14:paraId="3A08E1E0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Dubiraphia</w:t>
            </w:r>
          </w:p>
        </w:tc>
        <w:tc>
          <w:tcPr>
            <w:tcW w:w="524" w:type="pct"/>
          </w:tcPr>
          <w:p w14:paraId="01CE193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AAAB184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7,340</w:t>
            </w:r>
          </w:p>
        </w:tc>
        <w:tc>
          <w:tcPr>
            <w:tcW w:w="834" w:type="pct"/>
          </w:tcPr>
          <w:p w14:paraId="616900ED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3,162−7,370</w:t>
            </w:r>
          </w:p>
        </w:tc>
        <w:tc>
          <w:tcPr>
            <w:tcW w:w="409" w:type="pct"/>
            <w:vAlign w:val="bottom"/>
          </w:tcPr>
          <w:p w14:paraId="14556B21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272</w:t>
            </w:r>
          </w:p>
        </w:tc>
      </w:tr>
      <w:tr w:rsidR="00764FC2" w:rsidRPr="00B24BCF" w14:paraId="4E46B06D" w14:textId="77777777" w:rsidTr="00C5681A">
        <w:trPr>
          <w:cantSplit/>
        </w:trPr>
        <w:tc>
          <w:tcPr>
            <w:tcW w:w="907" w:type="pct"/>
          </w:tcPr>
          <w:p w14:paraId="69AE4B1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E82B4F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Tipulidae</w:t>
            </w:r>
          </w:p>
        </w:tc>
        <w:tc>
          <w:tcPr>
            <w:tcW w:w="1064" w:type="pct"/>
          </w:tcPr>
          <w:p w14:paraId="5765A094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Hexatoma</w:t>
            </w:r>
          </w:p>
        </w:tc>
        <w:tc>
          <w:tcPr>
            <w:tcW w:w="524" w:type="pct"/>
          </w:tcPr>
          <w:p w14:paraId="70CE2BB9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0704FD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7,340</w:t>
            </w:r>
          </w:p>
        </w:tc>
        <w:tc>
          <w:tcPr>
            <w:tcW w:w="834" w:type="pct"/>
          </w:tcPr>
          <w:p w14:paraId="5FB4D4A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4,884−9,790</w:t>
            </w:r>
          </w:p>
        </w:tc>
        <w:tc>
          <w:tcPr>
            <w:tcW w:w="409" w:type="pct"/>
            <w:vAlign w:val="bottom"/>
          </w:tcPr>
          <w:p w14:paraId="374E34A7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1,251</w:t>
            </w:r>
          </w:p>
        </w:tc>
      </w:tr>
      <w:tr w:rsidR="00764FC2" w:rsidRPr="00B24BCF" w14:paraId="6C4B785D" w14:textId="77777777" w:rsidTr="00C5681A">
        <w:trPr>
          <w:cantSplit/>
        </w:trPr>
        <w:tc>
          <w:tcPr>
            <w:tcW w:w="907" w:type="pct"/>
          </w:tcPr>
          <w:p w14:paraId="08EB239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3FBFF63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Hydropsychidae</w:t>
            </w:r>
          </w:p>
        </w:tc>
        <w:tc>
          <w:tcPr>
            <w:tcW w:w="1064" w:type="pct"/>
          </w:tcPr>
          <w:p w14:paraId="4256ABCC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Hydropsyche</w:t>
            </w:r>
          </w:p>
        </w:tc>
        <w:tc>
          <w:tcPr>
            <w:tcW w:w="524" w:type="pct"/>
          </w:tcPr>
          <w:p w14:paraId="120993F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47D4E6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7,370</w:t>
            </w:r>
          </w:p>
        </w:tc>
        <w:tc>
          <w:tcPr>
            <w:tcW w:w="834" w:type="pct"/>
          </w:tcPr>
          <w:p w14:paraId="2636AF8C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4,713−10,140</w:t>
            </w:r>
          </w:p>
        </w:tc>
        <w:tc>
          <w:tcPr>
            <w:tcW w:w="409" w:type="pct"/>
            <w:vAlign w:val="bottom"/>
          </w:tcPr>
          <w:p w14:paraId="1AF962AE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1,628</w:t>
            </w:r>
          </w:p>
        </w:tc>
      </w:tr>
      <w:tr w:rsidR="00764FC2" w:rsidRPr="00B24BCF" w14:paraId="190C3BB0" w14:textId="77777777" w:rsidTr="00C5681A">
        <w:trPr>
          <w:cantSplit/>
        </w:trPr>
        <w:tc>
          <w:tcPr>
            <w:tcW w:w="907" w:type="pct"/>
          </w:tcPr>
          <w:p w14:paraId="265568B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35A01CA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Hydropsychidae</w:t>
            </w:r>
          </w:p>
        </w:tc>
        <w:tc>
          <w:tcPr>
            <w:tcW w:w="1064" w:type="pct"/>
          </w:tcPr>
          <w:p w14:paraId="5A785EDA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Cheumatopsyche</w:t>
            </w:r>
          </w:p>
        </w:tc>
        <w:tc>
          <w:tcPr>
            <w:tcW w:w="524" w:type="pct"/>
          </w:tcPr>
          <w:p w14:paraId="56DBBAC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698EEC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9,180</w:t>
            </w:r>
          </w:p>
        </w:tc>
        <w:tc>
          <w:tcPr>
            <w:tcW w:w="834" w:type="pct"/>
          </w:tcPr>
          <w:p w14:paraId="740D58F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5,258−9,180</w:t>
            </w:r>
          </w:p>
        </w:tc>
        <w:tc>
          <w:tcPr>
            <w:tcW w:w="409" w:type="pct"/>
            <w:vAlign w:val="bottom"/>
          </w:tcPr>
          <w:p w14:paraId="3F1B655B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2,816</w:t>
            </w:r>
          </w:p>
        </w:tc>
      </w:tr>
      <w:tr w:rsidR="00764FC2" w:rsidRPr="00B24BCF" w14:paraId="23B5B0A8" w14:textId="77777777" w:rsidTr="00C5681A">
        <w:trPr>
          <w:cantSplit/>
        </w:trPr>
        <w:tc>
          <w:tcPr>
            <w:tcW w:w="907" w:type="pct"/>
          </w:tcPr>
          <w:p w14:paraId="055A8A6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7D7D805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52B1766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Tanytarsus</w:t>
            </w:r>
          </w:p>
        </w:tc>
        <w:tc>
          <w:tcPr>
            <w:tcW w:w="524" w:type="pct"/>
          </w:tcPr>
          <w:p w14:paraId="7D181D5D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212B71B9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9,180</w:t>
            </w:r>
          </w:p>
        </w:tc>
        <w:tc>
          <w:tcPr>
            <w:tcW w:w="834" w:type="pct"/>
          </w:tcPr>
          <w:p w14:paraId="1AB6804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4,884−9,790</w:t>
            </w:r>
          </w:p>
        </w:tc>
        <w:tc>
          <w:tcPr>
            <w:tcW w:w="409" w:type="pct"/>
            <w:vAlign w:val="bottom"/>
          </w:tcPr>
          <w:p w14:paraId="6663F4D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1,920</w:t>
            </w:r>
          </w:p>
        </w:tc>
      </w:tr>
      <w:tr w:rsidR="00764FC2" w:rsidRPr="00B24BCF" w14:paraId="598AE927" w14:textId="77777777" w:rsidTr="00C5681A">
        <w:trPr>
          <w:cantSplit/>
        </w:trPr>
        <w:tc>
          <w:tcPr>
            <w:tcW w:w="907" w:type="pct"/>
          </w:tcPr>
          <w:p w14:paraId="0C46E5DD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Basommatophora</w:t>
            </w:r>
          </w:p>
        </w:tc>
        <w:tc>
          <w:tcPr>
            <w:tcW w:w="852" w:type="pct"/>
          </w:tcPr>
          <w:p w14:paraId="16ED180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Physidae</w:t>
            </w:r>
          </w:p>
        </w:tc>
        <w:tc>
          <w:tcPr>
            <w:tcW w:w="1064" w:type="pct"/>
          </w:tcPr>
          <w:p w14:paraId="20C01FC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Physella</w:t>
            </w:r>
          </w:p>
        </w:tc>
        <w:tc>
          <w:tcPr>
            <w:tcW w:w="524" w:type="pct"/>
          </w:tcPr>
          <w:p w14:paraId="059027E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6589B0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9,790</w:t>
            </w:r>
          </w:p>
        </w:tc>
        <w:tc>
          <w:tcPr>
            <w:tcW w:w="834" w:type="pct"/>
          </w:tcPr>
          <w:p w14:paraId="103EF1B2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6,468−9,790</w:t>
            </w:r>
          </w:p>
        </w:tc>
        <w:tc>
          <w:tcPr>
            <w:tcW w:w="409" w:type="pct"/>
            <w:vAlign w:val="bottom"/>
          </w:tcPr>
          <w:p w14:paraId="59CAF0F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231</w:t>
            </w:r>
          </w:p>
        </w:tc>
      </w:tr>
      <w:tr w:rsidR="00764FC2" w:rsidRPr="00B24BCF" w14:paraId="47E53A84" w14:textId="77777777" w:rsidTr="00C5681A">
        <w:trPr>
          <w:cantSplit/>
        </w:trPr>
        <w:tc>
          <w:tcPr>
            <w:tcW w:w="907" w:type="pct"/>
          </w:tcPr>
          <w:p w14:paraId="411F6A9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6D47F7A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Tabanidae</w:t>
            </w:r>
          </w:p>
        </w:tc>
        <w:tc>
          <w:tcPr>
            <w:tcW w:w="1064" w:type="pct"/>
          </w:tcPr>
          <w:p w14:paraId="7CF44CE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Tabanus</w:t>
            </w:r>
          </w:p>
        </w:tc>
        <w:tc>
          <w:tcPr>
            <w:tcW w:w="524" w:type="pct"/>
          </w:tcPr>
          <w:p w14:paraId="433743B6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A2D7875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9,790</w:t>
            </w:r>
          </w:p>
        </w:tc>
        <w:tc>
          <w:tcPr>
            <w:tcW w:w="834" w:type="pct"/>
          </w:tcPr>
          <w:p w14:paraId="7D72E416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2,291−9,790</w:t>
            </w:r>
          </w:p>
        </w:tc>
        <w:tc>
          <w:tcPr>
            <w:tcW w:w="409" w:type="pct"/>
            <w:vAlign w:val="bottom"/>
          </w:tcPr>
          <w:p w14:paraId="3BA51A0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83</w:t>
            </w:r>
          </w:p>
        </w:tc>
      </w:tr>
      <w:tr w:rsidR="00764FC2" w:rsidRPr="00B24BCF" w14:paraId="21C4741C" w14:textId="77777777" w:rsidTr="00C5681A">
        <w:trPr>
          <w:cantSplit/>
        </w:trPr>
        <w:tc>
          <w:tcPr>
            <w:tcW w:w="907" w:type="pct"/>
          </w:tcPr>
          <w:p w14:paraId="4002B2F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4298A5D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51F097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Thienemanniella</w:t>
            </w:r>
          </w:p>
        </w:tc>
        <w:tc>
          <w:tcPr>
            <w:tcW w:w="524" w:type="pct"/>
          </w:tcPr>
          <w:p w14:paraId="42BAE456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6D68372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9,790</w:t>
            </w:r>
          </w:p>
        </w:tc>
        <w:tc>
          <w:tcPr>
            <w:tcW w:w="834" w:type="pct"/>
          </w:tcPr>
          <w:p w14:paraId="3E7D7BD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6,468−11,227</w:t>
            </w:r>
          </w:p>
        </w:tc>
        <w:tc>
          <w:tcPr>
            <w:tcW w:w="409" w:type="pct"/>
            <w:vAlign w:val="bottom"/>
          </w:tcPr>
          <w:p w14:paraId="6F04AF42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580</w:t>
            </w:r>
          </w:p>
        </w:tc>
      </w:tr>
      <w:tr w:rsidR="00764FC2" w:rsidRPr="00B24BCF" w14:paraId="211E50A4" w14:textId="77777777" w:rsidTr="00C5681A">
        <w:trPr>
          <w:cantSplit/>
        </w:trPr>
        <w:tc>
          <w:tcPr>
            <w:tcW w:w="907" w:type="pct"/>
          </w:tcPr>
          <w:p w14:paraId="08A716D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lastRenderedPageBreak/>
              <w:t>Diptera</w:t>
            </w:r>
          </w:p>
        </w:tc>
        <w:tc>
          <w:tcPr>
            <w:tcW w:w="852" w:type="pct"/>
          </w:tcPr>
          <w:p w14:paraId="0D23E03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Empididae</w:t>
            </w:r>
          </w:p>
        </w:tc>
        <w:tc>
          <w:tcPr>
            <w:tcW w:w="1064" w:type="pct"/>
          </w:tcPr>
          <w:p w14:paraId="345D7AF8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Hemerodromia</w:t>
            </w:r>
          </w:p>
        </w:tc>
        <w:tc>
          <w:tcPr>
            <w:tcW w:w="524" w:type="pct"/>
          </w:tcPr>
          <w:p w14:paraId="01433F89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BE90A2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10,235</w:t>
            </w:r>
          </w:p>
        </w:tc>
        <w:tc>
          <w:tcPr>
            <w:tcW w:w="834" w:type="pct"/>
          </w:tcPr>
          <w:p w14:paraId="0637CB39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7,010−11,646</w:t>
            </w:r>
          </w:p>
        </w:tc>
        <w:tc>
          <w:tcPr>
            <w:tcW w:w="409" w:type="pct"/>
            <w:vAlign w:val="bottom"/>
          </w:tcPr>
          <w:p w14:paraId="257C002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865</w:t>
            </w:r>
          </w:p>
        </w:tc>
      </w:tr>
      <w:tr w:rsidR="00764FC2" w:rsidRPr="00B24BCF" w14:paraId="5C05C14D" w14:textId="77777777" w:rsidTr="00C5681A">
        <w:trPr>
          <w:cantSplit/>
        </w:trPr>
        <w:tc>
          <w:tcPr>
            <w:tcW w:w="907" w:type="pct"/>
          </w:tcPr>
          <w:p w14:paraId="2308607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Amphipoda</w:t>
            </w:r>
          </w:p>
        </w:tc>
        <w:tc>
          <w:tcPr>
            <w:tcW w:w="852" w:type="pct"/>
          </w:tcPr>
          <w:p w14:paraId="1369458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Gammaridae</w:t>
            </w:r>
          </w:p>
        </w:tc>
        <w:tc>
          <w:tcPr>
            <w:tcW w:w="1064" w:type="pct"/>
          </w:tcPr>
          <w:p w14:paraId="489D262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Gammarus</w:t>
            </w:r>
          </w:p>
        </w:tc>
        <w:tc>
          <w:tcPr>
            <w:tcW w:w="524" w:type="pct"/>
          </w:tcPr>
          <w:p w14:paraId="4FCD3052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DC397E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10,350</w:t>
            </w:r>
          </w:p>
        </w:tc>
        <w:tc>
          <w:tcPr>
            <w:tcW w:w="834" w:type="pct"/>
          </w:tcPr>
          <w:p w14:paraId="23A731C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2,316−10,350</w:t>
            </w:r>
          </w:p>
        </w:tc>
        <w:tc>
          <w:tcPr>
            <w:tcW w:w="409" w:type="pct"/>
            <w:vAlign w:val="bottom"/>
          </w:tcPr>
          <w:p w14:paraId="602DE70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317</w:t>
            </w:r>
          </w:p>
        </w:tc>
      </w:tr>
      <w:tr w:rsidR="00764FC2" w:rsidRPr="00B24BCF" w14:paraId="40C167DB" w14:textId="77777777" w:rsidTr="00C5681A">
        <w:trPr>
          <w:cantSplit/>
        </w:trPr>
        <w:tc>
          <w:tcPr>
            <w:tcW w:w="907" w:type="pct"/>
          </w:tcPr>
          <w:p w14:paraId="63D5902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Megaloptera</w:t>
            </w:r>
          </w:p>
        </w:tc>
        <w:tc>
          <w:tcPr>
            <w:tcW w:w="852" w:type="pct"/>
          </w:tcPr>
          <w:p w14:paraId="1308C2B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Corydalidae</w:t>
            </w:r>
          </w:p>
        </w:tc>
        <w:tc>
          <w:tcPr>
            <w:tcW w:w="1064" w:type="pct"/>
          </w:tcPr>
          <w:p w14:paraId="52230BC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Corydalus</w:t>
            </w:r>
          </w:p>
        </w:tc>
        <w:tc>
          <w:tcPr>
            <w:tcW w:w="524" w:type="pct"/>
          </w:tcPr>
          <w:p w14:paraId="2587793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9429F2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11,227</w:t>
            </w:r>
          </w:p>
        </w:tc>
        <w:tc>
          <w:tcPr>
            <w:tcW w:w="834" w:type="pct"/>
          </w:tcPr>
          <w:p w14:paraId="6BE0896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7,010−11,646</w:t>
            </w:r>
          </w:p>
        </w:tc>
        <w:tc>
          <w:tcPr>
            <w:tcW w:w="409" w:type="pct"/>
            <w:vAlign w:val="bottom"/>
          </w:tcPr>
          <w:p w14:paraId="20037C3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599</w:t>
            </w:r>
          </w:p>
        </w:tc>
      </w:tr>
      <w:tr w:rsidR="00764FC2" w:rsidRPr="00B24BCF" w14:paraId="693C8BEC" w14:textId="77777777" w:rsidTr="00C5681A">
        <w:trPr>
          <w:cantSplit/>
        </w:trPr>
        <w:tc>
          <w:tcPr>
            <w:tcW w:w="907" w:type="pct"/>
          </w:tcPr>
          <w:p w14:paraId="56BA0B8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A594B7B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0EB176D1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Cricotopus</w:t>
            </w:r>
          </w:p>
        </w:tc>
        <w:tc>
          <w:tcPr>
            <w:tcW w:w="524" w:type="pct"/>
          </w:tcPr>
          <w:p w14:paraId="4927EE31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1BE9A57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11,227</w:t>
            </w:r>
          </w:p>
        </w:tc>
        <w:tc>
          <w:tcPr>
            <w:tcW w:w="834" w:type="pct"/>
          </w:tcPr>
          <w:p w14:paraId="6D7DB3FF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6,468−11,646</w:t>
            </w:r>
          </w:p>
        </w:tc>
        <w:tc>
          <w:tcPr>
            <w:tcW w:w="409" w:type="pct"/>
            <w:vAlign w:val="bottom"/>
          </w:tcPr>
          <w:p w14:paraId="0A6F41D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761</w:t>
            </w:r>
          </w:p>
        </w:tc>
      </w:tr>
      <w:tr w:rsidR="00764FC2" w:rsidRPr="00B24BCF" w14:paraId="28259AEF" w14:textId="77777777" w:rsidTr="00C5681A">
        <w:trPr>
          <w:cantSplit/>
        </w:trPr>
        <w:tc>
          <w:tcPr>
            <w:tcW w:w="907" w:type="pct"/>
          </w:tcPr>
          <w:p w14:paraId="52D0C1E3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Trichoptera</w:t>
            </w:r>
          </w:p>
        </w:tc>
        <w:tc>
          <w:tcPr>
            <w:tcW w:w="852" w:type="pct"/>
          </w:tcPr>
          <w:p w14:paraId="2DAB038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Hydroptilidae</w:t>
            </w:r>
          </w:p>
        </w:tc>
        <w:tc>
          <w:tcPr>
            <w:tcW w:w="1064" w:type="pct"/>
          </w:tcPr>
          <w:p w14:paraId="14B3E2C9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Hydroptila</w:t>
            </w:r>
          </w:p>
        </w:tc>
        <w:tc>
          <w:tcPr>
            <w:tcW w:w="524" w:type="pct"/>
          </w:tcPr>
          <w:p w14:paraId="540FF317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2ED8A6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11,227</w:t>
            </w:r>
          </w:p>
        </w:tc>
        <w:tc>
          <w:tcPr>
            <w:tcW w:w="834" w:type="pct"/>
          </w:tcPr>
          <w:p w14:paraId="6DE465F7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5,319−11,646</w:t>
            </w:r>
          </w:p>
        </w:tc>
        <w:tc>
          <w:tcPr>
            <w:tcW w:w="409" w:type="pct"/>
            <w:vAlign w:val="bottom"/>
          </w:tcPr>
          <w:p w14:paraId="6E28A3ED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615</w:t>
            </w:r>
          </w:p>
        </w:tc>
      </w:tr>
      <w:tr w:rsidR="00764FC2" w:rsidRPr="00B24BCF" w14:paraId="22E52BDB" w14:textId="77777777" w:rsidTr="00C5681A">
        <w:trPr>
          <w:cantSplit/>
        </w:trPr>
        <w:tc>
          <w:tcPr>
            <w:tcW w:w="907" w:type="pct"/>
          </w:tcPr>
          <w:p w14:paraId="45B58297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F5FA46F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3341E66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Procladius</w:t>
            </w:r>
          </w:p>
        </w:tc>
        <w:tc>
          <w:tcPr>
            <w:tcW w:w="524" w:type="pct"/>
          </w:tcPr>
          <w:p w14:paraId="317F145C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33CD713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11,227</w:t>
            </w:r>
          </w:p>
        </w:tc>
        <w:tc>
          <w:tcPr>
            <w:tcW w:w="834" w:type="pct"/>
          </w:tcPr>
          <w:p w14:paraId="0013E2F3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2,630−11,227</w:t>
            </w:r>
          </w:p>
        </w:tc>
        <w:tc>
          <w:tcPr>
            <w:tcW w:w="409" w:type="pct"/>
            <w:vAlign w:val="bottom"/>
          </w:tcPr>
          <w:p w14:paraId="15F63F4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46</w:t>
            </w:r>
          </w:p>
        </w:tc>
      </w:tr>
      <w:tr w:rsidR="00764FC2" w:rsidRPr="00B24BCF" w14:paraId="7A7CB0A6" w14:textId="77777777" w:rsidTr="00C5681A">
        <w:trPr>
          <w:cantSplit/>
        </w:trPr>
        <w:tc>
          <w:tcPr>
            <w:tcW w:w="907" w:type="pct"/>
          </w:tcPr>
          <w:p w14:paraId="4CD03B2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Megaloptera</w:t>
            </w:r>
          </w:p>
        </w:tc>
        <w:tc>
          <w:tcPr>
            <w:tcW w:w="852" w:type="pct"/>
          </w:tcPr>
          <w:p w14:paraId="6B794F0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Sialidae</w:t>
            </w:r>
          </w:p>
        </w:tc>
        <w:tc>
          <w:tcPr>
            <w:tcW w:w="1064" w:type="pct"/>
          </w:tcPr>
          <w:p w14:paraId="27DAC5C5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Sialis</w:t>
            </w:r>
          </w:p>
        </w:tc>
        <w:tc>
          <w:tcPr>
            <w:tcW w:w="524" w:type="pct"/>
          </w:tcPr>
          <w:p w14:paraId="0EE1EFCF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0CB9987E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11,227</w:t>
            </w:r>
          </w:p>
        </w:tc>
        <w:tc>
          <w:tcPr>
            <w:tcW w:w="834" w:type="pct"/>
          </w:tcPr>
          <w:p w14:paraId="471BC768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3,725−11,227</w:t>
            </w:r>
          </w:p>
        </w:tc>
        <w:tc>
          <w:tcPr>
            <w:tcW w:w="409" w:type="pct"/>
            <w:vAlign w:val="bottom"/>
          </w:tcPr>
          <w:p w14:paraId="0FBDAC0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365</w:t>
            </w:r>
          </w:p>
        </w:tc>
      </w:tr>
      <w:tr w:rsidR="00764FC2" w:rsidRPr="00B24BCF" w14:paraId="0D629BEB" w14:textId="77777777" w:rsidTr="00C5681A">
        <w:trPr>
          <w:cantSplit/>
        </w:trPr>
        <w:tc>
          <w:tcPr>
            <w:tcW w:w="907" w:type="pct"/>
          </w:tcPr>
          <w:p w14:paraId="1C91CE0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209A0151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4F31564B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Dicrotendipes</w:t>
            </w:r>
          </w:p>
        </w:tc>
        <w:tc>
          <w:tcPr>
            <w:tcW w:w="524" w:type="pct"/>
          </w:tcPr>
          <w:p w14:paraId="32C85B3B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B60B40F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11,310</w:t>
            </w:r>
          </w:p>
        </w:tc>
        <w:tc>
          <w:tcPr>
            <w:tcW w:w="834" w:type="pct"/>
          </w:tcPr>
          <w:p w14:paraId="57E8842E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9,790−11,646</w:t>
            </w:r>
          </w:p>
        </w:tc>
        <w:tc>
          <w:tcPr>
            <w:tcW w:w="409" w:type="pct"/>
            <w:vAlign w:val="bottom"/>
          </w:tcPr>
          <w:p w14:paraId="0E23C5A9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377</w:t>
            </w:r>
          </w:p>
        </w:tc>
      </w:tr>
      <w:tr w:rsidR="00764FC2" w:rsidRPr="00B24BCF" w14:paraId="6BE2A2D8" w14:textId="77777777" w:rsidTr="00C5681A">
        <w:trPr>
          <w:cantSplit/>
        </w:trPr>
        <w:tc>
          <w:tcPr>
            <w:tcW w:w="907" w:type="pct"/>
          </w:tcPr>
          <w:p w14:paraId="1B0450B4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0F98C41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2A655E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Ablabesmyia</w:t>
            </w:r>
          </w:p>
        </w:tc>
        <w:tc>
          <w:tcPr>
            <w:tcW w:w="524" w:type="pct"/>
          </w:tcPr>
          <w:p w14:paraId="723A72AE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74E6F7A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11,646</w:t>
            </w:r>
          </w:p>
        </w:tc>
        <w:tc>
          <w:tcPr>
            <w:tcW w:w="834" w:type="pct"/>
          </w:tcPr>
          <w:p w14:paraId="27177550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7,679−11,646</w:t>
            </w:r>
          </w:p>
        </w:tc>
        <w:tc>
          <w:tcPr>
            <w:tcW w:w="409" w:type="pct"/>
            <w:vAlign w:val="bottom"/>
          </w:tcPr>
          <w:p w14:paraId="49FC374F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253</w:t>
            </w:r>
          </w:p>
        </w:tc>
      </w:tr>
      <w:tr w:rsidR="00764FC2" w:rsidRPr="00B24BCF" w14:paraId="15C6B8E2" w14:textId="77777777" w:rsidTr="00C5681A">
        <w:trPr>
          <w:cantSplit/>
        </w:trPr>
        <w:tc>
          <w:tcPr>
            <w:tcW w:w="907" w:type="pct"/>
          </w:tcPr>
          <w:p w14:paraId="708E2DC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19802310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Athericidae</w:t>
            </w:r>
          </w:p>
        </w:tc>
        <w:tc>
          <w:tcPr>
            <w:tcW w:w="1064" w:type="pct"/>
          </w:tcPr>
          <w:p w14:paraId="63CDCD97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Atherix</w:t>
            </w:r>
          </w:p>
        </w:tc>
        <w:tc>
          <w:tcPr>
            <w:tcW w:w="524" w:type="pct"/>
          </w:tcPr>
          <w:p w14:paraId="6954FD3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C82D4E8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11,646</w:t>
            </w:r>
          </w:p>
        </w:tc>
        <w:tc>
          <w:tcPr>
            <w:tcW w:w="834" w:type="pct"/>
          </w:tcPr>
          <w:p w14:paraId="422ED5BF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7,340−11,646</w:t>
            </w:r>
          </w:p>
        </w:tc>
        <w:tc>
          <w:tcPr>
            <w:tcW w:w="409" w:type="pct"/>
            <w:vAlign w:val="bottom"/>
          </w:tcPr>
          <w:p w14:paraId="19CAD7D5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278</w:t>
            </w:r>
          </w:p>
        </w:tc>
      </w:tr>
      <w:tr w:rsidR="00764FC2" w:rsidRPr="00B24BCF" w14:paraId="38E29B27" w14:textId="77777777" w:rsidTr="00C5681A">
        <w:trPr>
          <w:cantSplit/>
        </w:trPr>
        <w:tc>
          <w:tcPr>
            <w:tcW w:w="907" w:type="pct"/>
          </w:tcPr>
          <w:p w14:paraId="03AF79EA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7DE4C83E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Tabanidae</w:t>
            </w:r>
          </w:p>
        </w:tc>
        <w:tc>
          <w:tcPr>
            <w:tcW w:w="1064" w:type="pct"/>
          </w:tcPr>
          <w:p w14:paraId="4CE2E23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Chrysops</w:t>
            </w:r>
          </w:p>
        </w:tc>
        <w:tc>
          <w:tcPr>
            <w:tcW w:w="524" w:type="pct"/>
          </w:tcPr>
          <w:p w14:paraId="370E37C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377E52D7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11,646</w:t>
            </w:r>
          </w:p>
        </w:tc>
        <w:tc>
          <w:tcPr>
            <w:tcW w:w="834" w:type="pct"/>
          </w:tcPr>
          <w:p w14:paraId="043CC68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7,053−11,646</w:t>
            </w:r>
          </w:p>
        </w:tc>
        <w:tc>
          <w:tcPr>
            <w:tcW w:w="409" w:type="pct"/>
            <w:vAlign w:val="bottom"/>
          </w:tcPr>
          <w:p w14:paraId="2A988993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92</w:t>
            </w:r>
          </w:p>
        </w:tc>
      </w:tr>
      <w:tr w:rsidR="00764FC2" w:rsidRPr="00B24BCF" w14:paraId="28B2C757" w14:textId="77777777" w:rsidTr="00C5681A">
        <w:trPr>
          <w:cantSplit/>
        </w:trPr>
        <w:tc>
          <w:tcPr>
            <w:tcW w:w="907" w:type="pct"/>
          </w:tcPr>
          <w:p w14:paraId="6866FD55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5211A1B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09768CCE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Cladotanytarsus</w:t>
            </w:r>
          </w:p>
        </w:tc>
        <w:tc>
          <w:tcPr>
            <w:tcW w:w="524" w:type="pct"/>
          </w:tcPr>
          <w:p w14:paraId="240476B5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5A4AB64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11,646</w:t>
            </w:r>
          </w:p>
        </w:tc>
        <w:tc>
          <w:tcPr>
            <w:tcW w:w="834" w:type="pct"/>
          </w:tcPr>
          <w:p w14:paraId="7F3E8D70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5,266−11,646</w:t>
            </w:r>
          </w:p>
        </w:tc>
        <w:tc>
          <w:tcPr>
            <w:tcW w:w="409" w:type="pct"/>
            <w:vAlign w:val="bottom"/>
          </w:tcPr>
          <w:p w14:paraId="1DC4F9E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178</w:t>
            </w:r>
          </w:p>
        </w:tc>
      </w:tr>
      <w:tr w:rsidR="00764FC2" w:rsidRPr="00B24BCF" w14:paraId="3FC36D0B" w14:textId="77777777" w:rsidTr="00C5681A">
        <w:trPr>
          <w:cantSplit/>
        </w:trPr>
        <w:tc>
          <w:tcPr>
            <w:tcW w:w="907" w:type="pct"/>
          </w:tcPr>
          <w:p w14:paraId="6D961A96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Coleoptera</w:t>
            </w:r>
          </w:p>
        </w:tc>
        <w:tc>
          <w:tcPr>
            <w:tcW w:w="852" w:type="pct"/>
          </w:tcPr>
          <w:p w14:paraId="3286DF5C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Dryopidae</w:t>
            </w:r>
          </w:p>
        </w:tc>
        <w:tc>
          <w:tcPr>
            <w:tcW w:w="1064" w:type="pct"/>
          </w:tcPr>
          <w:p w14:paraId="7B33916D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Helichus</w:t>
            </w:r>
          </w:p>
        </w:tc>
        <w:tc>
          <w:tcPr>
            <w:tcW w:w="524" w:type="pct"/>
          </w:tcPr>
          <w:p w14:paraId="045F0DF8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4DA790E0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11,646</w:t>
            </w:r>
          </w:p>
        </w:tc>
        <w:tc>
          <w:tcPr>
            <w:tcW w:w="834" w:type="pct"/>
          </w:tcPr>
          <w:p w14:paraId="306DBA8A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1,528−11,646</w:t>
            </w:r>
          </w:p>
        </w:tc>
        <w:tc>
          <w:tcPr>
            <w:tcW w:w="409" w:type="pct"/>
            <w:vAlign w:val="bottom"/>
          </w:tcPr>
          <w:p w14:paraId="7C9A1FD0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553</w:t>
            </w:r>
          </w:p>
        </w:tc>
      </w:tr>
      <w:tr w:rsidR="00764FC2" w:rsidRPr="00B24BCF" w14:paraId="7B39E814" w14:textId="77777777" w:rsidTr="00C5681A">
        <w:trPr>
          <w:cantSplit/>
        </w:trPr>
        <w:tc>
          <w:tcPr>
            <w:tcW w:w="907" w:type="pct"/>
          </w:tcPr>
          <w:p w14:paraId="473B09D9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Diptera</w:t>
            </w:r>
          </w:p>
        </w:tc>
        <w:tc>
          <w:tcPr>
            <w:tcW w:w="852" w:type="pct"/>
          </w:tcPr>
          <w:p w14:paraId="3EF5B548" w14:textId="77777777" w:rsidR="00764FC2" w:rsidRPr="00B24BCF" w:rsidRDefault="00764FC2" w:rsidP="00C5681A">
            <w:pPr>
              <w:suppressLineNumbers/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Chironomidae</w:t>
            </w:r>
          </w:p>
        </w:tc>
        <w:tc>
          <w:tcPr>
            <w:tcW w:w="1064" w:type="pct"/>
          </w:tcPr>
          <w:p w14:paraId="733850C3" w14:textId="77777777" w:rsidR="00764FC2" w:rsidRPr="008E5A67" w:rsidRDefault="00764FC2" w:rsidP="00C5681A">
            <w:pPr>
              <w:suppressLineNumbers/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8E5A67">
              <w:rPr>
                <w:i/>
                <w:color w:val="000000"/>
                <w:sz w:val="20"/>
                <w:szCs w:val="20"/>
              </w:rPr>
              <w:t>Pseudochironomus</w:t>
            </w:r>
          </w:p>
        </w:tc>
        <w:tc>
          <w:tcPr>
            <w:tcW w:w="524" w:type="pct"/>
          </w:tcPr>
          <w:p w14:paraId="527F3F3A" w14:textId="77777777" w:rsidR="00764FC2" w:rsidRPr="00B24BCF" w:rsidRDefault="00764FC2" w:rsidP="00C5681A">
            <w:pPr>
              <w:suppressLineNumbers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&gt;</w:t>
            </w:r>
          </w:p>
        </w:tc>
        <w:tc>
          <w:tcPr>
            <w:tcW w:w="410" w:type="pct"/>
          </w:tcPr>
          <w:p w14:paraId="76A96D9B" w14:textId="77777777" w:rsidR="00764FC2" w:rsidRPr="00B24BCF" w:rsidRDefault="00764FC2" w:rsidP="00C5681A">
            <w:pPr>
              <w:suppressLineNumbers/>
              <w:tabs>
                <w:tab w:val="decimal" w:pos="589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11,646</w:t>
            </w:r>
          </w:p>
        </w:tc>
        <w:tc>
          <w:tcPr>
            <w:tcW w:w="834" w:type="pct"/>
          </w:tcPr>
          <w:p w14:paraId="5CDED5D5" w14:textId="77777777" w:rsidR="00764FC2" w:rsidRPr="00B24BCF" w:rsidRDefault="00764FC2" w:rsidP="00C5681A">
            <w:pPr>
              <w:suppressLineNumbers/>
              <w:spacing w:line="240" w:lineRule="auto"/>
              <w:ind w:left="-51" w:right="-17"/>
              <w:jc w:val="center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4,400−11,646</w:t>
            </w:r>
          </w:p>
        </w:tc>
        <w:tc>
          <w:tcPr>
            <w:tcW w:w="409" w:type="pct"/>
            <w:vAlign w:val="bottom"/>
          </w:tcPr>
          <w:p w14:paraId="6BBE3666" w14:textId="77777777" w:rsidR="00764FC2" w:rsidRPr="00B24BCF" w:rsidRDefault="00764FC2" w:rsidP="00C5681A">
            <w:pPr>
              <w:suppressLineNumbers/>
              <w:tabs>
                <w:tab w:val="decimal" w:pos="496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RPr="00B24BCF">
              <w:rPr>
                <w:color w:val="000000"/>
                <w:sz w:val="20"/>
                <w:szCs w:val="20"/>
              </w:rPr>
              <w:t>74</w:t>
            </w:r>
          </w:p>
        </w:tc>
      </w:tr>
    </w:tbl>
    <w:p w14:paraId="77893F5F" w14:textId="188AA166" w:rsidR="00F76E04" w:rsidRDefault="00F76E04"/>
    <w:p w14:paraId="495EFF4A" w14:textId="77777777" w:rsidR="00F76E04" w:rsidRDefault="00F76E04" w:rsidP="00F76E04">
      <w:pPr>
        <w:spacing w:line="360" w:lineRule="auto"/>
        <w:rPr>
          <w:rFonts w:eastAsiaTheme="minorHAnsi"/>
        </w:rPr>
      </w:pPr>
      <w:r>
        <w:br w:type="page"/>
      </w:r>
    </w:p>
    <w:p w14:paraId="5C7490B9" w14:textId="4F13F8D9" w:rsidR="00F76E04" w:rsidRDefault="00BD134F" w:rsidP="007C4C3D">
      <w:pPr>
        <w:pStyle w:val="Heading1"/>
      </w:pPr>
      <w:r>
        <w:rPr>
          <w:rFonts w:eastAsiaTheme="minorHAnsi"/>
        </w:rPr>
        <w:lastRenderedPageBreak/>
        <w:t>REFERENCES</w:t>
      </w:r>
    </w:p>
    <w:p w14:paraId="216B1E2E" w14:textId="275B9611" w:rsidR="00F76E04" w:rsidRPr="00A94E73" w:rsidRDefault="00F76E04" w:rsidP="007C4C3D">
      <w:pPr>
        <w:suppressLineNumbers/>
        <w:spacing w:after="120" w:line="240" w:lineRule="auto"/>
        <w:ind w:left="720" w:hanging="720"/>
        <w:rPr>
          <w:rFonts w:eastAsiaTheme="minorHAnsi"/>
        </w:rPr>
      </w:pPr>
      <w:r w:rsidRPr="00A94E73">
        <w:rPr>
          <w:rFonts w:eastAsiaTheme="minorHAnsi"/>
        </w:rPr>
        <w:t>Coffey, DB, Cormier, SM, Harwood, J. 201</w:t>
      </w:r>
      <w:r w:rsidR="008955C4" w:rsidRPr="00A94E73">
        <w:rPr>
          <w:rFonts w:eastAsiaTheme="minorHAnsi"/>
        </w:rPr>
        <w:t>3</w:t>
      </w:r>
      <w:r w:rsidRPr="00A94E73">
        <w:rPr>
          <w:rFonts w:eastAsiaTheme="minorHAnsi"/>
        </w:rPr>
        <w:t xml:space="preserve">. Using field-based species sensitivity distributions to infer multiple causes. HERA 20(2): 402–432. Available online at </w:t>
      </w:r>
      <w:hyperlink r:id="rId7" w:history="1">
        <w:r w:rsidRPr="00A94E73">
          <w:rPr>
            <w:rFonts w:eastAsiaTheme="minorHAnsi"/>
            <w:color w:val="0000FF"/>
            <w:u w:val="single"/>
          </w:rPr>
          <w:t>http://dx.doi.org/10.1080/10807039.2013.767071</w:t>
        </w:r>
      </w:hyperlink>
      <w:r w:rsidRPr="00A94E73">
        <w:rPr>
          <w:rFonts w:eastAsiaTheme="minorHAnsi"/>
        </w:rPr>
        <w:t>.</w:t>
      </w:r>
    </w:p>
    <w:p w14:paraId="257190D9" w14:textId="77777777" w:rsidR="00F76E04" w:rsidRPr="00A94E73" w:rsidRDefault="00F76E04" w:rsidP="007C4C3D">
      <w:pPr>
        <w:suppressLineNumbers/>
        <w:spacing w:after="120" w:line="240" w:lineRule="auto"/>
        <w:ind w:left="720" w:hanging="720"/>
        <w:rPr>
          <w:rFonts w:eastAsiaTheme="minorHAnsi"/>
        </w:rPr>
      </w:pPr>
      <w:r w:rsidRPr="00A94E73">
        <w:rPr>
          <w:rFonts w:eastAsiaTheme="minorHAnsi"/>
        </w:rPr>
        <w:t>Cormier, S; Coffey, DB; Griffith, M. 2012. Letter to the Editor in Chief concerning the article "Status of fish and macroinvertebrate communities in a watershed experiencing high rates of fossil fuel extraction: Tenmile Creek, a major Monongahela River tributary" by Kimmel and Argent, 2012. Water Air Soil Pollut 223: 4659-4662.</w:t>
      </w:r>
    </w:p>
    <w:p w14:paraId="10CE88E9" w14:textId="26E08598" w:rsidR="00F76E04" w:rsidRPr="00883795" w:rsidRDefault="00F76E04" w:rsidP="007C4C3D">
      <w:pPr>
        <w:spacing w:after="120" w:line="240" w:lineRule="auto"/>
        <w:ind w:left="720" w:hanging="720"/>
        <w:rPr>
          <w:rFonts w:eastAsiaTheme="minorHAnsi"/>
        </w:rPr>
      </w:pPr>
      <w:r w:rsidRPr="00883795">
        <w:rPr>
          <w:rFonts w:eastAsiaTheme="minorHAnsi"/>
        </w:rPr>
        <w:t>Cormier, SM; Zheng, L; Leppo, EW; and Hamilton, A. (</w:t>
      </w:r>
      <w:r w:rsidR="008955C4">
        <w:rPr>
          <w:rFonts w:eastAsiaTheme="minorHAnsi"/>
        </w:rPr>
        <w:t>a</w:t>
      </w:r>
      <w:r w:rsidRPr="00883795">
        <w:rPr>
          <w:rFonts w:eastAsiaTheme="minorHAnsi"/>
        </w:rPr>
        <w:t>) Step-by-step calculation and spreadsheet tools for predicting stressor levels that extirpate genera and species. Integrated Environmental Assessment and Management.</w:t>
      </w:r>
    </w:p>
    <w:p w14:paraId="5E670F56" w14:textId="080F0C99" w:rsidR="00F76E04" w:rsidRPr="00883795" w:rsidRDefault="00F76E04" w:rsidP="007C4C3D">
      <w:pPr>
        <w:spacing w:after="120" w:line="240" w:lineRule="auto"/>
        <w:ind w:left="720" w:hanging="720"/>
        <w:rPr>
          <w:rFonts w:eastAsiaTheme="minorHAnsi"/>
        </w:rPr>
      </w:pPr>
      <w:r w:rsidRPr="00883795">
        <w:rPr>
          <w:rFonts w:eastAsiaTheme="minorHAnsi"/>
        </w:rPr>
        <w:t>Omernik JM. 1987. Ecoregions of the conterminous United States. Ann</w:t>
      </w:r>
      <w:r w:rsidR="00E170B4">
        <w:rPr>
          <w:rFonts w:eastAsiaTheme="minorHAnsi"/>
        </w:rPr>
        <w:t>.</w:t>
      </w:r>
      <w:r w:rsidRPr="00883795">
        <w:rPr>
          <w:rFonts w:eastAsiaTheme="minorHAnsi"/>
        </w:rPr>
        <w:t xml:space="preserve"> Assoc</w:t>
      </w:r>
      <w:r w:rsidR="00E170B4">
        <w:rPr>
          <w:rFonts w:eastAsiaTheme="minorHAnsi"/>
        </w:rPr>
        <w:t>.</w:t>
      </w:r>
      <w:r w:rsidRPr="00883795">
        <w:rPr>
          <w:rFonts w:eastAsiaTheme="minorHAnsi"/>
        </w:rPr>
        <w:t xml:space="preserve"> Am</w:t>
      </w:r>
      <w:r w:rsidR="00E170B4">
        <w:rPr>
          <w:rFonts w:eastAsiaTheme="minorHAnsi"/>
        </w:rPr>
        <w:t>.</w:t>
      </w:r>
      <w:r w:rsidRPr="00883795">
        <w:rPr>
          <w:rFonts w:eastAsiaTheme="minorHAnsi"/>
        </w:rPr>
        <w:t xml:space="preserve"> Geogr</w:t>
      </w:r>
      <w:r w:rsidR="00E170B4">
        <w:rPr>
          <w:rFonts w:eastAsiaTheme="minorHAnsi"/>
        </w:rPr>
        <w:t>.</w:t>
      </w:r>
      <w:r w:rsidRPr="00883795">
        <w:rPr>
          <w:rFonts w:eastAsiaTheme="minorHAnsi"/>
        </w:rPr>
        <w:t xml:space="preserve"> 77:118-125.</w:t>
      </w:r>
    </w:p>
    <w:p w14:paraId="32C43507" w14:textId="4806FAAB" w:rsidR="00F76E04" w:rsidRPr="00883795" w:rsidRDefault="00A94E73" w:rsidP="007C4C3D">
      <w:pPr>
        <w:spacing w:after="120" w:line="240" w:lineRule="auto"/>
        <w:ind w:left="720" w:hanging="720"/>
        <w:rPr>
          <w:rFonts w:eastAsiaTheme="minorHAnsi"/>
        </w:rPr>
      </w:pPr>
      <w:r w:rsidRPr="00230058">
        <w:rPr>
          <w:rFonts w:eastAsiaTheme="minorHAnsi"/>
        </w:rPr>
        <w:t xml:space="preserve">USEPA </w:t>
      </w:r>
      <w:r>
        <w:rPr>
          <w:rFonts w:eastAsiaTheme="minorHAnsi"/>
        </w:rPr>
        <w:t>(</w:t>
      </w:r>
      <w:r w:rsidRPr="00230058">
        <w:rPr>
          <w:rFonts w:eastAsiaTheme="minorHAnsi"/>
        </w:rPr>
        <w:t>U</w:t>
      </w:r>
      <w:r>
        <w:rPr>
          <w:rFonts w:eastAsiaTheme="minorHAnsi"/>
        </w:rPr>
        <w:t>.</w:t>
      </w:r>
      <w:r w:rsidRPr="00230058">
        <w:rPr>
          <w:rFonts w:eastAsiaTheme="minorHAnsi"/>
        </w:rPr>
        <w:t>S</w:t>
      </w:r>
      <w:r>
        <w:rPr>
          <w:rFonts w:eastAsiaTheme="minorHAnsi"/>
        </w:rPr>
        <w:t>.</w:t>
      </w:r>
      <w:r w:rsidRPr="00230058">
        <w:rPr>
          <w:rFonts w:eastAsiaTheme="minorHAnsi"/>
        </w:rPr>
        <w:t xml:space="preserve"> Environmental Protection Agency</w:t>
      </w:r>
      <w:r>
        <w:rPr>
          <w:rFonts w:eastAsiaTheme="minorHAnsi"/>
        </w:rPr>
        <w:t>)</w:t>
      </w:r>
      <w:r w:rsidRPr="00230058">
        <w:rPr>
          <w:rFonts w:eastAsiaTheme="minorHAnsi"/>
        </w:rPr>
        <w:t xml:space="preserve">. </w:t>
      </w:r>
      <w:r w:rsidR="00F76E04" w:rsidRPr="00883795">
        <w:rPr>
          <w:rFonts w:eastAsiaTheme="minorHAnsi"/>
        </w:rPr>
        <w:t>2011. A field-based aquatic life benchmark for conductivity in central Appalachian streams. U.S. Environmental Protection Agency, Office of Research and Development, National Center for Environmental Assessment, Washington, DC. EPA/600/R-10/023F.</w:t>
      </w:r>
    </w:p>
    <w:p w14:paraId="2E45BFDF" w14:textId="6CECB822" w:rsidR="00230058" w:rsidRPr="00230058" w:rsidRDefault="00230058" w:rsidP="00230058">
      <w:pPr>
        <w:spacing w:line="240" w:lineRule="auto"/>
        <w:ind w:left="720" w:hanging="720"/>
        <w:rPr>
          <w:rFonts w:eastAsiaTheme="minorHAnsi"/>
        </w:rPr>
      </w:pPr>
      <w:r w:rsidRPr="00230058">
        <w:rPr>
          <w:rFonts w:eastAsiaTheme="minorHAnsi"/>
        </w:rPr>
        <w:t xml:space="preserve">USEPA </w:t>
      </w:r>
      <w:r w:rsidR="00A94E73">
        <w:rPr>
          <w:rFonts w:eastAsiaTheme="minorHAnsi"/>
        </w:rPr>
        <w:t>(</w:t>
      </w:r>
      <w:r w:rsidRPr="00230058">
        <w:rPr>
          <w:rFonts w:eastAsiaTheme="minorHAnsi"/>
        </w:rPr>
        <w:t>U</w:t>
      </w:r>
      <w:r w:rsidR="00A94E73">
        <w:rPr>
          <w:rFonts w:eastAsiaTheme="minorHAnsi"/>
        </w:rPr>
        <w:t>.</w:t>
      </w:r>
      <w:r w:rsidRPr="00230058">
        <w:rPr>
          <w:rFonts w:eastAsiaTheme="minorHAnsi"/>
        </w:rPr>
        <w:t>S</w:t>
      </w:r>
      <w:r w:rsidR="00A94E73">
        <w:rPr>
          <w:rFonts w:eastAsiaTheme="minorHAnsi"/>
        </w:rPr>
        <w:t>.</w:t>
      </w:r>
      <w:r w:rsidRPr="00230058">
        <w:rPr>
          <w:rFonts w:eastAsiaTheme="minorHAnsi"/>
        </w:rPr>
        <w:t xml:space="preserve"> Environmental Protection Agency</w:t>
      </w:r>
      <w:r w:rsidR="00A94E73">
        <w:rPr>
          <w:rFonts w:eastAsiaTheme="minorHAnsi"/>
        </w:rPr>
        <w:t>)</w:t>
      </w:r>
      <w:r w:rsidRPr="00230058">
        <w:rPr>
          <w:rFonts w:eastAsiaTheme="minorHAnsi"/>
        </w:rPr>
        <w:t>. 2016. Public review draft: field-based methods for developing aquatic life criteria for specific conductivity. Washington (DC), USA: U.S. Environmental Protection Agency, Office of Water. EPA-822-R-07-010.</w:t>
      </w:r>
    </w:p>
    <w:p w14:paraId="6298BCAA" w14:textId="23D46675" w:rsidR="00764FC2" w:rsidRDefault="00764FC2" w:rsidP="00F76E04">
      <w:pPr>
        <w:spacing w:after="160" w:line="259" w:lineRule="auto"/>
      </w:pPr>
    </w:p>
    <w:sectPr w:rsidR="00764F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E932E" w14:textId="77777777" w:rsidR="00EE2AAB" w:rsidRDefault="00EE2AAB" w:rsidP="00135DFB">
      <w:pPr>
        <w:spacing w:line="240" w:lineRule="auto"/>
      </w:pPr>
      <w:r>
        <w:separator/>
      </w:r>
    </w:p>
  </w:endnote>
  <w:endnote w:type="continuationSeparator" w:id="0">
    <w:p w14:paraId="5293F61D" w14:textId="77777777" w:rsidR="00EE2AAB" w:rsidRDefault="00EE2AAB" w:rsidP="00135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816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9E5AB" w14:textId="10A3B4E2" w:rsidR="004C3711" w:rsidRDefault="004C3711" w:rsidP="00135D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5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40485" w14:textId="77777777" w:rsidR="00EE2AAB" w:rsidRDefault="00EE2AAB" w:rsidP="00135DFB">
      <w:pPr>
        <w:spacing w:line="240" w:lineRule="auto"/>
      </w:pPr>
      <w:r>
        <w:separator/>
      </w:r>
    </w:p>
  </w:footnote>
  <w:footnote w:type="continuationSeparator" w:id="0">
    <w:p w14:paraId="113926F5" w14:textId="77777777" w:rsidR="00EE2AAB" w:rsidRDefault="00EE2AAB" w:rsidP="00135D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25C8E"/>
    <w:multiLevelType w:val="multilevel"/>
    <w:tmpl w:val="94D42666"/>
    <w:lvl w:ilvl="0">
      <w:start w:val="1"/>
      <w:numFmt w:val="decimal"/>
      <w:suff w:val="nothing"/>
      <w:lvlText w:val="%1.  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  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5">
      <w:start w:val="1"/>
      <w:numFmt w:val="decimal"/>
      <w:pStyle w:val="Heading6"/>
      <w:suff w:val="nothing"/>
      <w:lvlText w:val="%1.%2.%3.%4.%5.%6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6">
      <w:start w:val="1"/>
      <w:numFmt w:val="decimal"/>
      <w:pStyle w:val="Heading7"/>
      <w:suff w:val="nothing"/>
      <w:lvlText w:val="%1.%2.%3.%4.%5.%6.%7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7">
      <w:start w:val="1"/>
      <w:numFmt w:val="decimal"/>
      <w:pStyle w:val="Heading8"/>
      <w:suff w:val="nothing"/>
      <w:lvlText w:val="%1.%2.%3.%4.%5.%6.%7.%8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8">
      <w:start w:val="1"/>
      <w:numFmt w:val="decimal"/>
      <w:pStyle w:val="Heading9"/>
      <w:suff w:val="nothing"/>
      <w:lvlText w:val="%1.%2.%3.%4.%5.%6.%7.%8.%9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</w:abstractNum>
  <w:abstractNum w:abstractNumId="1" w15:restartNumberingAfterBreak="0">
    <w:nsid w:val="37A034B2"/>
    <w:multiLevelType w:val="hybridMultilevel"/>
    <w:tmpl w:val="DF50909A"/>
    <w:lvl w:ilvl="0" w:tplc="39D89776">
      <w:start w:val="1"/>
      <w:numFmt w:val="decimal"/>
      <w:lvlText w:val="%1."/>
      <w:lvlJc w:val="left"/>
      <w:pPr>
        <w:ind w:left="1440" w:hanging="360"/>
      </w:pPr>
    </w:lvl>
    <w:lvl w:ilvl="1" w:tplc="2814F4CA" w:tentative="1">
      <w:start w:val="1"/>
      <w:numFmt w:val="lowerLetter"/>
      <w:lvlText w:val="%2."/>
      <w:lvlJc w:val="left"/>
      <w:pPr>
        <w:ind w:left="2160" w:hanging="360"/>
      </w:pPr>
    </w:lvl>
    <w:lvl w:ilvl="2" w:tplc="92BE13FA" w:tentative="1">
      <w:start w:val="1"/>
      <w:numFmt w:val="lowerRoman"/>
      <w:lvlText w:val="%3."/>
      <w:lvlJc w:val="right"/>
      <w:pPr>
        <w:ind w:left="2880" w:hanging="180"/>
      </w:pPr>
    </w:lvl>
    <w:lvl w:ilvl="3" w:tplc="B73E591E" w:tentative="1">
      <w:start w:val="1"/>
      <w:numFmt w:val="decimal"/>
      <w:lvlText w:val="%4."/>
      <w:lvlJc w:val="left"/>
      <w:pPr>
        <w:ind w:left="3600" w:hanging="360"/>
      </w:pPr>
    </w:lvl>
    <w:lvl w:ilvl="4" w:tplc="4FCCB918" w:tentative="1">
      <w:start w:val="1"/>
      <w:numFmt w:val="lowerLetter"/>
      <w:lvlText w:val="%5."/>
      <w:lvlJc w:val="left"/>
      <w:pPr>
        <w:ind w:left="4320" w:hanging="360"/>
      </w:pPr>
    </w:lvl>
    <w:lvl w:ilvl="5" w:tplc="7B00243C" w:tentative="1">
      <w:start w:val="1"/>
      <w:numFmt w:val="lowerRoman"/>
      <w:lvlText w:val="%6."/>
      <w:lvlJc w:val="right"/>
      <w:pPr>
        <w:ind w:left="5040" w:hanging="180"/>
      </w:pPr>
    </w:lvl>
    <w:lvl w:ilvl="6" w:tplc="5BC622B6" w:tentative="1">
      <w:start w:val="1"/>
      <w:numFmt w:val="decimal"/>
      <w:lvlText w:val="%7."/>
      <w:lvlJc w:val="left"/>
      <w:pPr>
        <w:ind w:left="5760" w:hanging="360"/>
      </w:pPr>
    </w:lvl>
    <w:lvl w:ilvl="7" w:tplc="F7D41634" w:tentative="1">
      <w:start w:val="1"/>
      <w:numFmt w:val="lowerLetter"/>
      <w:lvlText w:val="%8."/>
      <w:lvlJc w:val="left"/>
      <w:pPr>
        <w:ind w:left="6480" w:hanging="360"/>
      </w:pPr>
    </w:lvl>
    <w:lvl w:ilvl="8" w:tplc="3FC6094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700D1F"/>
    <w:multiLevelType w:val="multilevel"/>
    <w:tmpl w:val="D3DC19FA"/>
    <w:lvl w:ilvl="0">
      <w:start w:val="5"/>
      <w:numFmt w:val="upperLetter"/>
      <w:pStyle w:val="AppendixHeading1"/>
      <w:suff w:val="nothing"/>
      <w:lvlText w:val="APPENDIX %1. 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.  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.  "/>
      <w:lvlJc w:val="left"/>
      <w:pPr>
        <w:ind w:left="3780" w:hanging="37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.  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5">
      <w:start w:val="1"/>
      <w:numFmt w:val="decimal"/>
      <w:pStyle w:val="AppendixHeading6"/>
      <w:suff w:val="nothing"/>
      <w:lvlText w:val="%1.%2.%3.%4.%5.%6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6">
      <w:start w:val="1"/>
      <w:numFmt w:val="decimal"/>
      <w:pStyle w:val="AppendixHeading7"/>
      <w:suff w:val="nothing"/>
      <w:lvlText w:val="%1.%2.%3.%4.%5.%6.%7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7">
      <w:start w:val="1"/>
      <w:numFmt w:val="decimal"/>
      <w:pStyle w:val="AppendixHeading8"/>
      <w:suff w:val="nothing"/>
      <w:lvlText w:val="%1.%2.%3.%4.%5.%6.%7.%8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8">
      <w:start w:val="1"/>
      <w:numFmt w:val="decimal"/>
      <w:pStyle w:val="AppendixHeading9"/>
      <w:suff w:val="nothing"/>
      <w:lvlText w:val="%1.%2.%3.%4.%5.%6.%7.%8.%9. 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C2"/>
    <w:rsid w:val="000570B6"/>
    <w:rsid w:val="000850D2"/>
    <w:rsid w:val="00135DFB"/>
    <w:rsid w:val="00197587"/>
    <w:rsid w:val="00206807"/>
    <w:rsid w:val="00230058"/>
    <w:rsid w:val="00256D29"/>
    <w:rsid w:val="00340B37"/>
    <w:rsid w:val="00464162"/>
    <w:rsid w:val="00477575"/>
    <w:rsid w:val="0048047C"/>
    <w:rsid w:val="004854B4"/>
    <w:rsid w:val="004C3711"/>
    <w:rsid w:val="00526F55"/>
    <w:rsid w:val="00563CD7"/>
    <w:rsid w:val="00691487"/>
    <w:rsid w:val="00697336"/>
    <w:rsid w:val="006E4C56"/>
    <w:rsid w:val="00744FF2"/>
    <w:rsid w:val="00764FC2"/>
    <w:rsid w:val="007C4C3D"/>
    <w:rsid w:val="007C5DCA"/>
    <w:rsid w:val="007D4C15"/>
    <w:rsid w:val="00883795"/>
    <w:rsid w:val="008955C4"/>
    <w:rsid w:val="00945D23"/>
    <w:rsid w:val="00992312"/>
    <w:rsid w:val="00A94E73"/>
    <w:rsid w:val="00B211F9"/>
    <w:rsid w:val="00B8630F"/>
    <w:rsid w:val="00BB2492"/>
    <w:rsid w:val="00BD134F"/>
    <w:rsid w:val="00C238D2"/>
    <w:rsid w:val="00C34B3E"/>
    <w:rsid w:val="00C5681A"/>
    <w:rsid w:val="00D87B48"/>
    <w:rsid w:val="00DF1828"/>
    <w:rsid w:val="00E02BCB"/>
    <w:rsid w:val="00E170B4"/>
    <w:rsid w:val="00E43E24"/>
    <w:rsid w:val="00E9414B"/>
    <w:rsid w:val="00EC50C1"/>
    <w:rsid w:val="00EE2AAB"/>
    <w:rsid w:val="00F7636C"/>
    <w:rsid w:val="00F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2CD9"/>
  <w15:chartTrackingRefBased/>
  <w15:docId w15:val="{B2B7C730-4C60-4B68-8130-03B9554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C3D"/>
    <w:pPr>
      <w:spacing w:after="0" w:line="312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C3D"/>
    <w:pPr>
      <w:keepNext/>
      <w:keepLines/>
      <w:spacing w:before="240" w:after="240" w:line="240" w:lineRule="auto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Heading2">
    <w:name w:val="heading 2"/>
    <w:basedOn w:val="Heading1"/>
    <w:next w:val="Normal"/>
    <w:link w:val="Heading2Char"/>
    <w:qFormat/>
    <w:rsid w:val="00764FC2"/>
    <w:pPr>
      <w:numPr>
        <w:ilvl w:val="1"/>
      </w:numPr>
      <w:spacing w:after="120"/>
      <w:outlineLvl w:val="1"/>
    </w:pPr>
    <w:rPr>
      <w:bCs/>
      <w:iCs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764FC2"/>
    <w:pPr>
      <w:numPr>
        <w:ilvl w:val="2"/>
      </w:numPr>
      <w:outlineLvl w:val="2"/>
    </w:pPr>
    <w:rPr>
      <w:bCs w:val="0"/>
      <w:caps/>
      <w:szCs w:val="26"/>
    </w:rPr>
  </w:style>
  <w:style w:type="paragraph" w:styleId="Heading4">
    <w:name w:val="heading 4"/>
    <w:basedOn w:val="Heading3"/>
    <w:next w:val="Normal"/>
    <w:link w:val="Heading4Char"/>
    <w:qFormat/>
    <w:rsid w:val="00764FC2"/>
    <w:pPr>
      <w:numPr>
        <w:ilvl w:val="3"/>
      </w:numPr>
      <w:outlineLvl w:val="3"/>
    </w:pPr>
    <w:rPr>
      <w:bCs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764FC2"/>
    <w:pPr>
      <w:numPr>
        <w:ilvl w:val="4"/>
      </w:numPr>
      <w:outlineLvl w:val="4"/>
    </w:pPr>
    <w:rPr>
      <w:bCs w:val="0"/>
      <w:i w:val="0"/>
      <w:iCs w:val="0"/>
      <w:szCs w:val="26"/>
    </w:rPr>
  </w:style>
  <w:style w:type="paragraph" w:styleId="Heading6">
    <w:name w:val="heading 6"/>
    <w:basedOn w:val="Normal"/>
    <w:next w:val="Normal"/>
    <w:link w:val="Heading6Char"/>
    <w:qFormat/>
    <w:rsid w:val="00764FC2"/>
    <w:pPr>
      <w:keepNext/>
      <w:numPr>
        <w:ilvl w:val="5"/>
        <w:numId w:val="2"/>
      </w:numPr>
      <w:spacing w:after="120" w:line="240" w:lineRule="auto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764FC2"/>
    <w:pPr>
      <w:numPr>
        <w:ilvl w:val="6"/>
        <w:numId w:val="2"/>
      </w:numPr>
      <w:spacing w:after="120" w:line="240" w:lineRule="auto"/>
      <w:outlineLvl w:val="6"/>
    </w:pPr>
    <w:rPr>
      <w:rFonts w:eastAsia="MS Mincho"/>
      <w:b/>
      <w:i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764FC2"/>
    <w:pPr>
      <w:numPr>
        <w:ilvl w:val="7"/>
        <w:numId w:val="2"/>
      </w:numPr>
      <w:spacing w:after="120" w:line="240" w:lineRule="auto"/>
      <w:outlineLvl w:val="7"/>
    </w:pPr>
    <w:rPr>
      <w:rFonts w:eastAsia="MS Mincho"/>
      <w:b/>
      <w:i/>
      <w:iCs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764FC2"/>
    <w:pPr>
      <w:numPr>
        <w:ilvl w:val="8"/>
        <w:numId w:val="2"/>
      </w:numPr>
      <w:spacing w:after="120" w:line="240" w:lineRule="auto"/>
      <w:outlineLvl w:val="8"/>
    </w:pPr>
    <w:rPr>
      <w:rFonts w:eastAsia="MS Mincho" w:cs="Arial"/>
      <w:b/>
      <w:i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3D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764FC2"/>
    <w:rPr>
      <w:rFonts w:ascii="Times New Roman" w:eastAsia="Times New Roman" w:hAnsi="Times New Roman" w:cs="Arial"/>
      <w:b/>
      <w:iCs/>
      <w:cap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764FC2"/>
    <w:rPr>
      <w:rFonts w:ascii="Times New Roman" w:eastAsia="Times New Roman" w:hAnsi="Times New Roman" w:cs="Arial"/>
      <w:b/>
      <w:bCs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64FC2"/>
    <w:rPr>
      <w:rFonts w:ascii="Times New Roman" w:eastAsia="Times New Roman" w:hAnsi="Times New Roman" w:cs="Arial"/>
      <w:b/>
      <w:i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764FC2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764FC2"/>
    <w:rPr>
      <w:rFonts w:ascii="Times New Roman" w:eastAsia="Times New Roman" w:hAnsi="Times New Roman" w:cs="Times New Roman"/>
      <w:b/>
      <w:bCs/>
      <w:i/>
      <w:sz w:val="24"/>
    </w:rPr>
  </w:style>
  <w:style w:type="character" w:customStyle="1" w:styleId="Heading7Char">
    <w:name w:val="Heading 7 Char"/>
    <w:basedOn w:val="DefaultParagraphFont"/>
    <w:link w:val="Heading7"/>
    <w:rsid w:val="00764FC2"/>
    <w:rPr>
      <w:rFonts w:ascii="Times New Roman" w:eastAsia="MS Mincho" w:hAnsi="Times New Roman" w:cs="Times New Roman"/>
      <w:b/>
      <w:i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764FC2"/>
    <w:rPr>
      <w:rFonts w:ascii="Times New Roman" w:eastAsia="MS Mincho" w:hAnsi="Times New Roman" w:cs="Times New Roman"/>
      <w:b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764FC2"/>
    <w:rPr>
      <w:rFonts w:ascii="Times New Roman" w:eastAsia="MS Mincho" w:hAnsi="Times New Roman" w:cs="Arial"/>
      <w:b/>
      <w:i/>
      <w:sz w:val="24"/>
      <w:lang w:eastAsia="ja-JP"/>
    </w:rPr>
  </w:style>
  <w:style w:type="paragraph" w:styleId="ListParagraph">
    <w:name w:val="List Paragraph"/>
    <w:basedOn w:val="Normal"/>
    <w:uiPriority w:val="99"/>
    <w:qFormat/>
    <w:rsid w:val="00764FC2"/>
    <w:pPr>
      <w:ind w:left="720"/>
      <w:contextualSpacing/>
    </w:pPr>
  </w:style>
  <w:style w:type="paragraph" w:styleId="Header">
    <w:name w:val="header"/>
    <w:basedOn w:val="Normal"/>
    <w:link w:val="HeaderChar"/>
    <w:rsid w:val="00764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F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4F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FC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64F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64FC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764FC2"/>
    <w:rPr>
      <w:color w:val="0000FF"/>
      <w:u w:val="single"/>
    </w:rPr>
  </w:style>
  <w:style w:type="paragraph" w:customStyle="1" w:styleId="Default">
    <w:name w:val="Default"/>
    <w:link w:val="DefaultChar"/>
    <w:rsid w:val="00764F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64FC2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764FC2"/>
    <w:pPr>
      <w:spacing w:before="100" w:beforeAutospacing="1" w:after="100" w:afterAutospacing="1" w:line="240" w:lineRule="auto"/>
    </w:pPr>
  </w:style>
  <w:style w:type="paragraph" w:styleId="CommentText">
    <w:name w:val="annotation text"/>
    <w:basedOn w:val="Normal"/>
    <w:link w:val="CommentTextChar"/>
    <w:uiPriority w:val="99"/>
    <w:rsid w:val="00764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FC2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764FC2"/>
    <w:pPr>
      <w:spacing w:after="120" w:line="24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4FC2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64FC2"/>
    <w:pPr>
      <w:spacing w:line="240" w:lineRule="auto"/>
      <w:ind w:left="720" w:right="720"/>
    </w:pPr>
    <w:rPr>
      <w:b/>
      <w:bCs/>
      <w:szCs w:val="20"/>
    </w:rPr>
  </w:style>
  <w:style w:type="character" w:styleId="LineNumber">
    <w:name w:val="line number"/>
    <w:basedOn w:val="DefaultParagraphFont"/>
    <w:rsid w:val="00764FC2"/>
    <w:rPr>
      <w:rFonts w:cs="Times New Roman"/>
    </w:rPr>
  </w:style>
  <w:style w:type="character" w:styleId="PageNumber">
    <w:name w:val="page number"/>
    <w:basedOn w:val="DefaultParagraphFont"/>
    <w:rsid w:val="00764FC2"/>
  </w:style>
  <w:style w:type="paragraph" w:styleId="PlainText">
    <w:name w:val="Plain Text"/>
    <w:basedOn w:val="Normal"/>
    <w:link w:val="PlainTextChar"/>
    <w:uiPriority w:val="99"/>
    <w:semiHidden/>
    <w:rsid w:val="00764FC2"/>
    <w:pPr>
      <w:spacing w:before="100" w:beforeAutospacing="1" w:after="100" w:afterAutospacing="1" w:line="240" w:lineRule="auto"/>
    </w:p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4FC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764FC2"/>
    <w:pPr>
      <w:spacing w:line="240" w:lineRule="auto"/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4FC2"/>
    <w:rPr>
      <w:rFonts w:ascii="Times New Roman" w:eastAsia="Times New Roman" w:hAnsi="Times New Roman" w:cs="Times New Roman"/>
      <w:sz w:val="24"/>
      <w:szCs w:val="24"/>
    </w:rPr>
  </w:style>
  <w:style w:type="paragraph" w:customStyle="1" w:styleId="AppendixHeading1">
    <w:name w:val="Appendix Heading 1"/>
    <w:basedOn w:val="Normal"/>
    <w:link w:val="AppendixHeading1Char"/>
    <w:autoRedefine/>
    <w:qFormat/>
    <w:rsid w:val="00764FC2"/>
    <w:pPr>
      <w:keepNext/>
      <w:numPr>
        <w:numId w:val="1"/>
      </w:numPr>
      <w:spacing w:after="480" w:line="240" w:lineRule="auto"/>
      <w:jc w:val="center"/>
      <w:outlineLvl w:val="0"/>
    </w:pPr>
    <w:rPr>
      <w:b/>
      <w:caps/>
    </w:rPr>
  </w:style>
  <w:style w:type="paragraph" w:customStyle="1" w:styleId="AppendixHeading2">
    <w:name w:val="Appendix Heading 2"/>
    <w:basedOn w:val="AppendixHeading1"/>
    <w:link w:val="AppendixHeading2Char"/>
    <w:qFormat/>
    <w:rsid w:val="00764FC2"/>
    <w:pPr>
      <w:numPr>
        <w:ilvl w:val="1"/>
      </w:numPr>
      <w:spacing w:after="120"/>
      <w:jc w:val="left"/>
      <w:outlineLvl w:val="1"/>
    </w:pPr>
  </w:style>
  <w:style w:type="paragraph" w:customStyle="1" w:styleId="AppendixHeading3">
    <w:name w:val="Appendix Heading 3"/>
    <w:basedOn w:val="AppendixHeading2"/>
    <w:link w:val="AppendixHeading3Char"/>
    <w:autoRedefine/>
    <w:qFormat/>
    <w:rsid w:val="00764FC2"/>
    <w:pPr>
      <w:numPr>
        <w:ilvl w:val="2"/>
      </w:numPr>
      <w:outlineLvl w:val="2"/>
    </w:pPr>
    <w:rPr>
      <w:caps w:val="0"/>
    </w:rPr>
  </w:style>
  <w:style w:type="paragraph" w:customStyle="1" w:styleId="AppendixHeading4">
    <w:name w:val="Appendix Heading 4"/>
    <w:basedOn w:val="AppendixHeading3"/>
    <w:link w:val="AppendixHeading4Char"/>
    <w:autoRedefine/>
    <w:qFormat/>
    <w:rsid w:val="00764FC2"/>
    <w:pPr>
      <w:numPr>
        <w:ilvl w:val="3"/>
      </w:numPr>
      <w:outlineLvl w:val="3"/>
    </w:pPr>
    <w:rPr>
      <w:i/>
    </w:rPr>
  </w:style>
  <w:style w:type="paragraph" w:customStyle="1" w:styleId="AppendixHeading5">
    <w:name w:val="Appendix Heading 5"/>
    <w:basedOn w:val="AppendixHeading4"/>
    <w:link w:val="AppendixHeading5Char"/>
    <w:qFormat/>
    <w:rsid w:val="00764FC2"/>
    <w:pPr>
      <w:numPr>
        <w:ilvl w:val="4"/>
      </w:numPr>
      <w:outlineLvl w:val="4"/>
    </w:pPr>
    <w:rPr>
      <w:i w:val="0"/>
    </w:rPr>
  </w:style>
  <w:style w:type="paragraph" w:customStyle="1" w:styleId="AppendixHeading6">
    <w:name w:val="Appendix Heading 6"/>
    <w:basedOn w:val="AppendixHeading5"/>
    <w:link w:val="AppendixHeading6Char"/>
    <w:qFormat/>
    <w:rsid w:val="00764FC2"/>
    <w:pPr>
      <w:numPr>
        <w:ilvl w:val="5"/>
      </w:numPr>
      <w:outlineLvl w:val="5"/>
    </w:pPr>
  </w:style>
  <w:style w:type="paragraph" w:customStyle="1" w:styleId="AppendixHeading7">
    <w:name w:val="Appendix Heading 7"/>
    <w:basedOn w:val="AppendixHeading6"/>
    <w:link w:val="AppendixHeading7Char"/>
    <w:qFormat/>
    <w:rsid w:val="00764FC2"/>
    <w:pPr>
      <w:numPr>
        <w:ilvl w:val="6"/>
      </w:numPr>
      <w:outlineLvl w:val="6"/>
    </w:pPr>
    <w:rPr>
      <w:i/>
    </w:rPr>
  </w:style>
  <w:style w:type="paragraph" w:customStyle="1" w:styleId="AppendixHeading8">
    <w:name w:val="Appendix Heading 8"/>
    <w:basedOn w:val="AppendixHeading7"/>
    <w:link w:val="AppendixHeading8Char"/>
    <w:qFormat/>
    <w:rsid w:val="00764FC2"/>
    <w:pPr>
      <w:numPr>
        <w:ilvl w:val="7"/>
      </w:numPr>
      <w:outlineLvl w:val="7"/>
    </w:pPr>
  </w:style>
  <w:style w:type="paragraph" w:customStyle="1" w:styleId="AppendixHeading9">
    <w:name w:val="Appendix Heading 9"/>
    <w:basedOn w:val="AppendixHeading8"/>
    <w:link w:val="AppendixHeading9Char"/>
    <w:qFormat/>
    <w:rsid w:val="00764FC2"/>
    <w:pPr>
      <w:numPr>
        <w:ilvl w:val="8"/>
      </w:numPr>
      <w:outlineLvl w:val="8"/>
    </w:pPr>
  </w:style>
  <w:style w:type="paragraph" w:styleId="TOC2">
    <w:name w:val="toc 2"/>
    <w:basedOn w:val="Normal"/>
    <w:next w:val="Normal"/>
    <w:autoRedefine/>
    <w:uiPriority w:val="39"/>
    <w:rsid w:val="00764FC2"/>
    <w:pPr>
      <w:tabs>
        <w:tab w:val="left" w:pos="1080"/>
        <w:tab w:val="right" w:leader="dot" w:pos="9360"/>
      </w:tabs>
      <w:spacing w:line="240" w:lineRule="auto"/>
      <w:ind w:left="1094" w:right="720" w:hanging="547"/>
    </w:pPr>
  </w:style>
  <w:style w:type="paragraph" w:styleId="TOC1">
    <w:name w:val="toc 1"/>
    <w:basedOn w:val="Normal"/>
    <w:next w:val="Normal"/>
    <w:autoRedefine/>
    <w:uiPriority w:val="39"/>
    <w:rsid w:val="00764FC2"/>
    <w:pPr>
      <w:tabs>
        <w:tab w:val="right" w:leader="dot" w:pos="9360"/>
      </w:tabs>
      <w:spacing w:line="240" w:lineRule="auto"/>
      <w:ind w:left="547" w:right="720" w:hanging="547"/>
    </w:pPr>
  </w:style>
  <w:style w:type="paragraph" w:customStyle="1" w:styleId="References">
    <w:name w:val="References"/>
    <w:basedOn w:val="Normal"/>
    <w:uiPriority w:val="99"/>
    <w:rsid w:val="00764FC2"/>
    <w:pPr>
      <w:spacing w:before="120" w:after="240" w:line="240" w:lineRule="auto"/>
      <w:ind w:left="475" w:hanging="475"/>
    </w:pPr>
  </w:style>
  <w:style w:type="paragraph" w:styleId="TOC3">
    <w:name w:val="toc 3"/>
    <w:basedOn w:val="Normal"/>
    <w:next w:val="Normal"/>
    <w:autoRedefine/>
    <w:uiPriority w:val="39"/>
    <w:rsid w:val="00764FC2"/>
    <w:pPr>
      <w:tabs>
        <w:tab w:val="left" w:pos="1800"/>
        <w:tab w:val="right" w:leader="dot" w:pos="9360"/>
      </w:tabs>
      <w:spacing w:line="240" w:lineRule="auto"/>
      <w:ind w:left="1800" w:right="720" w:hanging="720"/>
    </w:pPr>
  </w:style>
  <w:style w:type="paragraph" w:styleId="Revision">
    <w:name w:val="Revision"/>
    <w:hidden/>
    <w:uiPriority w:val="99"/>
    <w:semiHidden/>
    <w:rsid w:val="00764FC2"/>
    <w:pPr>
      <w:spacing w:after="0" w:line="240" w:lineRule="auto"/>
    </w:pPr>
    <w:rPr>
      <w:rFonts w:ascii="Calibri" w:eastAsia="Calibri" w:hAnsi="Calibri" w:cs="Times New Roman"/>
    </w:rPr>
  </w:style>
  <w:style w:type="paragraph" w:styleId="TOC4">
    <w:name w:val="toc 4"/>
    <w:basedOn w:val="Normal"/>
    <w:next w:val="Normal"/>
    <w:autoRedefine/>
    <w:uiPriority w:val="39"/>
    <w:rsid w:val="00764FC2"/>
    <w:pPr>
      <w:tabs>
        <w:tab w:val="left" w:pos="2700"/>
        <w:tab w:val="right" w:leader="dot" w:pos="9360"/>
      </w:tabs>
      <w:spacing w:line="240" w:lineRule="auto"/>
      <w:ind w:left="2707" w:right="720" w:hanging="907"/>
    </w:pPr>
  </w:style>
  <w:style w:type="table" w:styleId="TableGrid">
    <w:name w:val="Table Grid"/>
    <w:basedOn w:val="TableNormal"/>
    <w:rsid w:val="00764FC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rsid w:val="00764FC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FC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764FC2"/>
    <w:rPr>
      <w:rFonts w:cs="Times New Roman"/>
      <w:vertAlign w:val="superscript"/>
    </w:rPr>
  </w:style>
  <w:style w:type="character" w:customStyle="1" w:styleId="DefaultChar">
    <w:name w:val="Default Char"/>
    <w:basedOn w:val="DefaultParagraphFont"/>
    <w:link w:val="Default"/>
    <w:locked/>
    <w:rsid w:val="00764FC2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PlaceholderText">
    <w:name w:val="Placeholder Text"/>
    <w:uiPriority w:val="99"/>
    <w:semiHidden/>
    <w:rsid w:val="00764FC2"/>
    <w:rPr>
      <w:rFonts w:cs="Times New Roman"/>
      <w:color w:val="808080"/>
    </w:rPr>
  </w:style>
  <w:style w:type="table" w:customStyle="1" w:styleId="TableGrid1">
    <w:name w:val="Table Grid1"/>
    <w:uiPriority w:val="59"/>
    <w:rsid w:val="00764FC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Bold">
    <w:name w:val="List Paragraph + Bold"/>
    <w:aliases w:val="Left:  0&quot;,First line:  0&quot;,After:  12 pt,Line spacin..."/>
    <w:basedOn w:val="ListParagraph"/>
    <w:rsid w:val="00764FC2"/>
    <w:pPr>
      <w:spacing w:after="240" w:line="240" w:lineRule="auto"/>
      <w:ind w:left="0"/>
      <w:contextualSpacing w:val="0"/>
    </w:pPr>
    <w:rPr>
      <w:b/>
    </w:rPr>
  </w:style>
  <w:style w:type="paragraph" w:styleId="DocumentMap">
    <w:name w:val="Document Map"/>
    <w:basedOn w:val="Normal"/>
    <w:link w:val="DocumentMapChar"/>
    <w:semiHidden/>
    <w:rsid w:val="00764FC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764FC2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CommentReference">
    <w:name w:val="annotation reference"/>
    <w:basedOn w:val="DefaultParagraphFont"/>
    <w:uiPriority w:val="99"/>
    <w:unhideWhenUsed/>
    <w:rsid w:val="00764F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FC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endixHeading1Char">
    <w:name w:val="Appendix Heading 1 Char"/>
    <w:basedOn w:val="DefaultParagraphFont"/>
    <w:link w:val="AppendixHeading1"/>
    <w:rsid w:val="00764FC2"/>
    <w:rPr>
      <w:rFonts w:ascii="Times New Roman" w:eastAsia="Times New Roman" w:hAnsi="Times New Roman" w:cs="Times New Roman"/>
      <w:b/>
      <w:caps/>
      <w:sz w:val="24"/>
      <w:szCs w:val="24"/>
    </w:rPr>
  </w:style>
  <w:style w:type="character" w:customStyle="1" w:styleId="AppendixHeading2Char">
    <w:name w:val="Appendix Heading 2 Char"/>
    <w:basedOn w:val="AppendixHeading1Char"/>
    <w:link w:val="AppendixHeading2"/>
    <w:rsid w:val="00764FC2"/>
    <w:rPr>
      <w:rFonts w:ascii="Times New Roman" w:eastAsia="Times New Roman" w:hAnsi="Times New Roman" w:cs="Times New Roman"/>
      <w:b/>
      <w:caps/>
      <w:sz w:val="24"/>
      <w:szCs w:val="24"/>
    </w:rPr>
  </w:style>
  <w:style w:type="character" w:customStyle="1" w:styleId="AppendixHeading3Char">
    <w:name w:val="Appendix Heading 3 Char"/>
    <w:basedOn w:val="AppendixHeading2Char"/>
    <w:link w:val="AppendixHeading3"/>
    <w:rsid w:val="00764FC2"/>
    <w:rPr>
      <w:rFonts w:ascii="Times New Roman" w:eastAsia="Times New Roman" w:hAnsi="Times New Roman" w:cs="Times New Roman"/>
      <w:b/>
      <w:caps w:val="0"/>
      <w:sz w:val="24"/>
      <w:szCs w:val="24"/>
    </w:rPr>
  </w:style>
  <w:style w:type="character" w:customStyle="1" w:styleId="AppendixHeading4Char">
    <w:name w:val="Appendix Heading 4 Char"/>
    <w:basedOn w:val="AppendixHeading3Char"/>
    <w:link w:val="AppendixHeading4"/>
    <w:rsid w:val="00764FC2"/>
    <w:rPr>
      <w:rFonts w:ascii="Times New Roman" w:eastAsia="Times New Roman" w:hAnsi="Times New Roman" w:cs="Times New Roman"/>
      <w:b/>
      <w:i/>
      <w:caps w:val="0"/>
      <w:sz w:val="24"/>
      <w:szCs w:val="24"/>
    </w:rPr>
  </w:style>
  <w:style w:type="character" w:customStyle="1" w:styleId="AppendixHeading5Char">
    <w:name w:val="Appendix Heading 5 Char"/>
    <w:basedOn w:val="AppendixHeading4Char"/>
    <w:link w:val="AppendixHeading5"/>
    <w:rsid w:val="00764FC2"/>
    <w:rPr>
      <w:rFonts w:ascii="Times New Roman" w:eastAsia="Times New Roman" w:hAnsi="Times New Roman" w:cs="Times New Roman"/>
      <w:b/>
      <w:i w:val="0"/>
      <w:caps w:val="0"/>
      <w:sz w:val="24"/>
      <w:szCs w:val="24"/>
    </w:rPr>
  </w:style>
  <w:style w:type="character" w:customStyle="1" w:styleId="AppendixHeading6Char">
    <w:name w:val="Appendix Heading 6 Char"/>
    <w:basedOn w:val="AppendixHeading5Char"/>
    <w:link w:val="AppendixHeading6"/>
    <w:rsid w:val="00764FC2"/>
    <w:rPr>
      <w:rFonts w:ascii="Times New Roman" w:eastAsia="Times New Roman" w:hAnsi="Times New Roman" w:cs="Times New Roman"/>
      <w:b/>
      <w:i w:val="0"/>
      <w:caps w:val="0"/>
      <w:sz w:val="24"/>
      <w:szCs w:val="24"/>
    </w:rPr>
  </w:style>
  <w:style w:type="character" w:customStyle="1" w:styleId="AppendixHeading7Char">
    <w:name w:val="Appendix Heading 7 Char"/>
    <w:basedOn w:val="AppendixHeading6Char"/>
    <w:link w:val="AppendixHeading7"/>
    <w:rsid w:val="00764FC2"/>
    <w:rPr>
      <w:rFonts w:ascii="Times New Roman" w:eastAsia="Times New Roman" w:hAnsi="Times New Roman" w:cs="Times New Roman"/>
      <w:b/>
      <w:i/>
      <w:caps w:val="0"/>
      <w:sz w:val="24"/>
      <w:szCs w:val="24"/>
    </w:rPr>
  </w:style>
  <w:style w:type="character" w:customStyle="1" w:styleId="AppendixHeading8Char">
    <w:name w:val="Appendix Heading 8 Char"/>
    <w:basedOn w:val="AppendixHeading7Char"/>
    <w:link w:val="AppendixHeading8"/>
    <w:rsid w:val="00764FC2"/>
    <w:rPr>
      <w:rFonts w:ascii="Times New Roman" w:eastAsia="Times New Roman" w:hAnsi="Times New Roman" w:cs="Times New Roman"/>
      <w:b/>
      <w:i/>
      <w:caps w:val="0"/>
      <w:sz w:val="24"/>
      <w:szCs w:val="24"/>
    </w:rPr>
  </w:style>
  <w:style w:type="character" w:customStyle="1" w:styleId="AppendixHeading9Char">
    <w:name w:val="Appendix Heading 9 Char"/>
    <w:basedOn w:val="AppendixHeading8Char"/>
    <w:link w:val="AppendixHeading9"/>
    <w:rsid w:val="00764FC2"/>
    <w:rPr>
      <w:rFonts w:ascii="Times New Roman" w:eastAsia="Times New Roman" w:hAnsi="Times New Roman" w:cs="Times New Roman"/>
      <w:b/>
      <w:i/>
      <w:cap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x.doi.org/10.1080/10807039.2013.767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Cormier</cp:lastModifiedBy>
  <cp:revision>3</cp:revision>
  <cp:lastPrinted>2016-12-22T04:22:00Z</cp:lastPrinted>
  <dcterms:created xsi:type="dcterms:W3CDTF">2017-06-09T20:05:00Z</dcterms:created>
  <dcterms:modified xsi:type="dcterms:W3CDTF">2017-06-09T20:05:00Z</dcterms:modified>
</cp:coreProperties>
</file>