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mos-10005"/>
    <w:p>
      <w:pPr>
        <w:pStyle w:val="Heading1"/>
      </w:pPr>
      <w:r>
        <w:t xml:space="preserve">KMOS-10005</w:t>
      </w:r>
    </w:p>
    <w:bookmarkEnd w:id="20"/>
    <w:bookmarkStart w:id="21" w:name="product-vision-engineering-charter"/>
    <w:p>
      <w:pPr>
        <w:pStyle w:val="Heading1"/>
      </w:pPr>
      <w:r>
        <w:t xml:space="preserve">Product Vision &amp; Engineering Charter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Constitutional Engineering Document</w:t>
      </w:r>
    </w:p>
    <w:p>
      <w:pPr>
        <w:pStyle w:val="BodyText"/>
      </w:pPr>
      <w:r>
        <w:rPr>
          <w:b/>
          <w:bCs/>
        </w:rPr>
        <w:t xml:space="preserve">Audience</w:t>
      </w:r>
    </w:p>
    <w:p>
      <w:pPr>
        <w:pStyle w:val="BodyText"/>
      </w:pPr>
      <w:r>
        <w:t xml:space="preserve">Principal Architects</w:t>
      </w:r>
    </w:p>
    <w:p>
      <w:pPr>
        <w:pStyle w:val="BodyText"/>
      </w:pPr>
      <w:r>
        <w:t xml:space="preserve">Engineering Teams</w:t>
      </w:r>
    </w:p>
    <w:p>
      <w:pPr>
        <w:pStyle w:val="BodyText"/>
      </w:pPr>
      <w:r>
        <w:t xml:space="preserve">AI Coding Agents</w:t>
      </w:r>
    </w:p>
    <w:p>
      <w:pPr>
        <w:pStyle w:val="BodyText"/>
      </w:pPr>
      <w:r>
        <w:t xml:space="preserve">Future Platform Maintainers</w:t>
      </w:r>
    </w:p>
    <w:p>
      <w:r>
        <w:pict>
          <v:rect style="width:0;height:1.5pt" o:hralign="center" o:hrstd="t" o:hr="t"/>
        </w:pict>
      </w:r>
    </w:p>
    <w:bookmarkEnd w:id="21"/>
    <w:bookmarkStart w:id="22" w:name="executive-statement"/>
    <w:p>
      <w:pPr>
        <w:pStyle w:val="Heading1"/>
      </w:pPr>
      <w:r>
        <w:t xml:space="preserve">Executive Statement</w:t>
      </w:r>
    </w:p>
    <w:p>
      <w:pPr>
        <w:pStyle w:val="FirstParagraph"/>
      </w:pPr>
      <w:r>
        <w:t xml:space="preserve">KMOS is not being created to build another application.</w:t>
      </w:r>
    </w:p>
    <w:p>
      <w:pPr>
        <w:pStyle w:val="BodyText"/>
      </w:pPr>
      <w:r>
        <w:t xml:space="preserve">It is being created to build an operating system for institutional knowledge.</w:t>
      </w:r>
    </w:p>
    <w:p>
      <w:pPr>
        <w:pStyle w:val="BodyText"/>
      </w:pPr>
      <w:r>
        <w:t xml:space="preserve">The objective is not to manage files.</w:t>
      </w:r>
    </w:p>
    <w:p>
      <w:pPr>
        <w:pStyle w:val="BodyText"/>
      </w:pPr>
      <w:r>
        <w:t xml:space="preserve">The objective is not to automate workflows.</w:t>
      </w:r>
    </w:p>
    <w:p>
      <w:pPr>
        <w:pStyle w:val="BodyText"/>
      </w:pPr>
      <w:r>
        <w:t xml:space="preserve">The objective is not to integrate AI.</w:t>
      </w:r>
    </w:p>
    <w:p>
      <w:pPr>
        <w:pStyle w:val="BodyText"/>
      </w:pPr>
      <w:r>
        <w:t xml:space="preserve">The objective is to ensure that institutional knowledge, evidence, trust, accountability, and business capability remain understandable, reproducible, and governable across decades of technological change.</w:t>
      </w:r>
    </w:p>
    <w:p>
      <w:pPr>
        <w:pStyle w:val="BodyText"/>
      </w:pPr>
      <w:r>
        <w:t xml:space="preserve">Every engineering decision SHALL support that objective.</w:t>
      </w:r>
    </w:p>
    <w:p>
      <w:r>
        <w:pict>
          <v:rect style="width:0;height:1.5pt" o:hralign="center" o:hrstd="t" o:hr="t"/>
        </w:pict>
      </w:r>
    </w:p>
    <w:bookmarkEnd w:id="22"/>
    <w:bookmarkStart w:id="23" w:name="why-kmos-exists"/>
    <w:p>
      <w:pPr>
        <w:pStyle w:val="Heading1"/>
      </w:pPr>
      <w:r>
        <w:t xml:space="preserve">Why KMOS Exists</w:t>
      </w:r>
    </w:p>
    <w:p>
      <w:pPr>
        <w:pStyle w:val="FirstParagraph"/>
      </w:pPr>
      <w:r>
        <w:t xml:space="preserve">Every organization eventually encounters the same problems.</w:t>
      </w:r>
    </w:p>
    <w:p>
      <w:pPr>
        <w:pStyle w:val="BodyText"/>
      </w:pPr>
      <w:r>
        <w:t xml:space="preserve">Knowledge becomes fragmented.</w:t>
      </w:r>
    </w:p>
    <w:p>
      <w:pPr>
        <w:pStyle w:val="BodyText"/>
      </w:pPr>
      <w:r>
        <w:t xml:space="preserve">Applications multiply.</w:t>
      </w:r>
    </w:p>
    <w:p>
      <w:pPr>
        <w:pStyle w:val="BodyText"/>
      </w:pPr>
      <w:r>
        <w:t xml:space="preserve">Business logic becomes duplicated.</w:t>
      </w:r>
    </w:p>
    <w:p>
      <w:pPr>
        <w:pStyle w:val="BodyText"/>
      </w:pPr>
      <w:r>
        <w:t xml:space="preserve">Files lose context.</w:t>
      </w:r>
    </w:p>
    <w:p>
      <w:pPr>
        <w:pStyle w:val="BodyText"/>
      </w:pPr>
      <w:r>
        <w:t xml:space="preserve">AI outputs become difficult to trust.</w:t>
      </w:r>
    </w:p>
    <w:p>
      <w:pPr>
        <w:pStyle w:val="BodyText"/>
      </w:pPr>
      <w:r>
        <w:t xml:space="preserve">People leave.</w:t>
      </w:r>
    </w:p>
    <w:p>
      <w:pPr>
        <w:pStyle w:val="BodyText"/>
      </w:pPr>
      <w:r>
        <w:t xml:space="preserve">Institutional memory disappears.</w:t>
      </w:r>
    </w:p>
    <w:p>
      <w:pPr>
        <w:pStyle w:val="BodyText"/>
      </w:pPr>
      <w:r>
        <w:t xml:space="preserve">Technology changes faster than organizational knowledge.</w:t>
      </w:r>
    </w:p>
    <w:p>
      <w:pPr>
        <w:pStyle w:val="BodyText"/>
      </w:pPr>
      <w:r>
        <w:t xml:space="preserve">KMOS exists to reverse that trend.</w:t>
      </w:r>
    </w:p>
    <w:p>
      <w:pPr>
        <w:pStyle w:val="BodyText"/>
      </w:pPr>
      <w:r>
        <w:t xml:space="preserve">Knowledge should outlive applications.</w:t>
      </w:r>
    </w:p>
    <w:p>
      <w:pPr>
        <w:pStyle w:val="BodyText"/>
      </w:pPr>
      <w:r>
        <w:t xml:space="preserve">Evidence should outlive storage.</w:t>
      </w:r>
    </w:p>
    <w:p>
      <w:pPr>
        <w:pStyle w:val="BodyText"/>
      </w:pPr>
      <w:r>
        <w:t xml:space="preserve">Capabilities should outlive implementations.</w:t>
      </w:r>
    </w:p>
    <w:p>
      <w:pPr>
        <w:pStyle w:val="BodyText"/>
      </w:pPr>
      <w:r>
        <w:t xml:space="preserve">Institutional memory should outlive technology.</w:t>
      </w:r>
    </w:p>
    <w:p>
      <w:r>
        <w:pict>
          <v:rect style="width:0;height:1.5pt" o:hralign="center" o:hrstd="t" o:hr="t"/>
        </w:pict>
      </w:r>
    </w:p>
    <w:bookmarkEnd w:id="23"/>
    <w:bookmarkStart w:id="24" w:name="what-success-looks-like"/>
    <w:p>
      <w:pPr>
        <w:pStyle w:val="Heading1"/>
      </w:pPr>
      <w:r>
        <w:t xml:space="preserve">What Success Looks Like</w:t>
      </w:r>
    </w:p>
    <w:p>
      <w:pPr>
        <w:pStyle w:val="FirstParagraph"/>
      </w:pPr>
      <w:r>
        <w:t xml:space="preserve">Ten years after implementation:</w:t>
      </w:r>
    </w:p>
    <w:p>
      <w:pPr>
        <w:pStyle w:val="BodyText"/>
      </w:pPr>
      <w:r>
        <w:t xml:space="preserve">The original programming language may be obsolete.</w:t>
      </w:r>
    </w:p>
    <w:p>
      <w:pPr>
        <w:pStyle w:val="BodyText"/>
      </w:pPr>
      <w:r>
        <w:t xml:space="preserve">The original cloud provider may no longer exist.</w:t>
      </w:r>
    </w:p>
    <w:p>
      <w:pPr>
        <w:pStyle w:val="BodyText"/>
      </w:pPr>
      <w:r>
        <w:t xml:space="preserve">AI models will certainly have changed.</w:t>
      </w:r>
    </w:p>
    <w:p>
      <w:pPr>
        <w:pStyle w:val="BodyText"/>
      </w:pPr>
      <w:r>
        <w:t xml:space="preserve">Applications will have evolved.</w:t>
      </w:r>
    </w:p>
    <w:p>
      <w:pPr>
        <w:pStyle w:val="BodyText"/>
      </w:pPr>
      <w:r>
        <w:t xml:space="preserve">Infrastructure will have been replaced.</w:t>
      </w:r>
    </w:p>
    <w:p>
      <w:pPr>
        <w:pStyle w:val="BodyText"/>
      </w:pPr>
      <w:r>
        <w:t xml:space="preserve">Yet:</w:t>
      </w:r>
    </w:p>
    <w:p>
      <w:pPr>
        <w:pStyle w:val="BodyText"/>
      </w:pPr>
      <w:r>
        <w:t xml:space="preserve">Knowledge remains understandable.</w:t>
      </w:r>
    </w:p>
    <w:p>
      <w:pPr>
        <w:pStyle w:val="BodyText"/>
      </w:pPr>
      <w:r>
        <w:t xml:space="preserve">Evidence remains verifiable.</w:t>
      </w:r>
    </w:p>
    <w:p>
      <w:pPr>
        <w:pStyle w:val="BodyText"/>
      </w:pPr>
      <w:r>
        <w:t xml:space="preserve">Capabilities remain reusable.</w:t>
      </w:r>
    </w:p>
    <w:p>
      <w:pPr>
        <w:pStyle w:val="BodyText"/>
      </w:pPr>
      <w:r>
        <w:t xml:space="preserve">Workflows remain reproducible.</w:t>
      </w:r>
    </w:p>
    <w:p>
      <w:pPr>
        <w:pStyle w:val="BodyText"/>
      </w:pPr>
      <w:r>
        <w:t xml:space="preserve">Institutional decisions remain explainable.</w:t>
      </w:r>
    </w:p>
    <w:p>
      <w:pPr>
        <w:pStyle w:val="BodyText"/>
      </w:pPr>
      <w:r>
        <w:t xml:space="preserve">Trust remains intact.</w:t>
      </w:r>
    </w:p>
    <w:p>
      <w:pPr>
        <w:pStyle w:val="BodyText"/>
      </w:pPr>
      <w:r>
        <w:t xml:space="preserve">That is success.</w:t>
      </w:r>
    </w:p>
    <w:p>
      <w:r>
        <w:pict>
          <v:rect style="width:0;height:1.5pt" o:hralign="center" o:hrstd="t" o:hr="t"/>
        </w:pict>
      </w:r>
    </w:p>
    <w:bookmarkEnd w:id="24"/>
    <w:bookmarkStart w:id="25" w:name="what-we-are-not-building"/>
    <w:p>
      <w:pPr>
        <w:pStyle w:val="Heading1"/>
      </w:pPr>
      <w:r>
        <w:t xml:space="preserve">What We Are NOT Building</w:t>
      </w:r>
    </w:p>
    <w:p>
      <w:pPr>
        <w:pStyle w:val="FirstParagraph"/>
      </w:pPr>
      <w:r>
        <w:t xml:space="preserve">KMOS is not:</w:t>
      </w:r>
    </w:p>
    <w:p>
      <w:pPr>
        <w:pStyle w:val="BodyText"/>
      </w:pPr>
      <w:r>
        <w:t xml:space="preserve">A CMS.</w:t>
      </w:r>
    </w:p>
    <w:p>
      <w:pPr>
        <w:pStyle w:val="BodyText"/>
      </w:pPr>
      <w:r>
        <w:t xml:space="preserve">A DAM.</w:t>
      </w:r>
    </w:p>
    <w:p>
      <w:pPr>
        <w:pStyle w:val="BodyText"/>
      </w:pPr>
      <w:r>
        <w:t xml:space="preserve">A workflow engine.</w:t>
      </w:r>
    </w:p>
    <w:p>
      <w:pPr>
        <w:pStyle w:val="BodyText"/>
      </w:pPr>
      <w:r>
        <w:t xml:space="preserve">A search engine.</w:t>
      </w:r>
    </w:p>
    <w:p>
      <w:pPr>
        <w:pStyle w:val="BodyText"/>
      </w:pPr>
      <w:r>
        <w:t xml:space="preserve">A media platform.</w:t>
      </w:r>
    </w:p>
    <w:p>
      <w:pPr>
        <w:pStyle w:val="BodyText"/>
      </w:pPr>
      <w:r>
        <w:t xml:space="preserve">An AI platform.</w:t>
      </w:r>
    </w:p>
    <w:p>
      <w:pPr>
        <w:pStyle w:val="BodyText"/>
      </w:pPr>
      <w:r>
        <w:t xml:space="preserve">A document repository.</w:t>
      </w:r>
    </w:p>
    <w:p>
      <w:pPr>
        <w:pStyle w:val="BodyText"/>
      </w:pPr>
      <w:r>
        <w:t xml:space="preserve">A knowledge graph.</w:t>
      </w:r>
    </w:p>
    <w:p>
      <w:pPr>
        <w:pStyle w:val="BodyText"/>
      </w:pPr>
      <w:r>
        <w:t xml:space="preserve">Those are capabilities.</w:t>
      </w:r>
    </w:p>
    <w:p>
      <w:pPr>
        <w:pStyle w:val="BodyText"/>
      </w:pPr>
      <w:r>
        <w:t xml:space="preserve">KMOS is the operating system that coordinates them.</w:t>
      </w:r>
    </w:p>
    <w:p>
      <w:r>
        <w:pict>
          <v:rect style="width:0;height:1.5pt" o:hralign="center" o:hrstd="t" o:hr="t"/>
        </w:pict>
      </w:r>
    </w:p>
    <w:bookmarkEnd w:id="25"/>
    <w:bookmarkStart w:id="26" w:name="product-philosophy"/>
    <w:p>
      <w:pPr>
        <w:pStyle w:val="Heading1"/>
      </w:pPr>
      <w:r>
        <w:t xml:space="preserve">Product Philosophy</w:t>
      </w:r>
    </w:p>
    <w:p>
      <w:pPr>
        <w:pStyle w:val="FirstParagraph"/>
      </w:pPr>
      <w:r>
        <w:t xml:space="preserve">The platform exists to preserve institutional memory.</w:t>
      </w:r>
    </w:p>
    <w:p>
      <w:pPr>
        <w:pStyle w:val="BodyText"/>
      </w:pPr>
      <w:r>
        <w:t xml:space="preserve">Everything else is secondary.</w:t>
      </w:r>
    </w:p>
    <w:p>
      <w:pPr>
        <w:pStyle w:val="BodyText"/>
      </w:pPr>
      <w:r>
        <w:t xml:space="preserve">Optimization is secondary.</w:t>
      </w:r>
    </w:p>
    <w:p>
      <w:pPr>
        <w:pStyle w:val="BodyText"/>
      </w:pPr>
      <w:r>
        <w:t xml:space="preserve">Convenience is secondary.</w:t>
      </w:r>
    </w:p>
    <w:p>
      <w:pPr>
        <w:pStyle w:val="BodyText"/>
      </w:pPr>
      <w:r>
        <w:t xml:space="preserve">Technology is secondary.</w:t>
      </w:r>
    </w:p>
    <w:p>
      <w:pPr>
        <w:pStyle w:val="BodyText"/>
      </w:pPr>
      <w:r>
        <w:t xml:space="preserve">Institutional preservation is primary.</w:t>
      </w:r>
    </w:p>
    <w:p>
      <w:r>
        <w:pict>
          <v:rect style="width:0;height:1.5pt" o:hralign="center" o:hrstd="t" o:hr="t"/>
        </w:pict>
      </w:r>
    </w:p>
    <w:bookmarkEnd w:id="26"/>
    <w:bookmarkStart w:id="27" w:name="engineering-philosophy"/>
    <w:p>
      <w:pPr>
        <w:pStyle w:val="Heading1"/>
      </w:pPr>
      <w:r>
        <w:t xml:space="preserve">Engineering Philosophy</w:t>
      </w:r>
    </w:p>
    <w:p>
      <w:pPr>
        <w:pStyle w:val="FirstParagraph"/>
      </w:pPr>
      <w:r>
        <w:t xml:space="preserve">Implementation SHALL prioritize:</w:t>
      </w:r>
    </w:p>
    <w:p>
      <w:pPr>
        <w:pStyle w:val="BodyText"/>
      </w:pPr>
      <w:r>
        <w:t xml:space="preserve">Correctness over speed.</w:t>
      </w:r>
    </w:p>
    <w:p>
      <w:pPr>
        <w:pStyle w:val="BodyText"/>
      </w:pPr>
      <w:r>
        <w:t xml:space="preserve">Clarity over cleverness.</w:t>
      </w:r>
    </w:p>
    <w:p>
      <w:pPr>
        <w:pStyle w:val="BodyText"/>
      </w:pPr>
      <w:r>
        <w:t xml:space="preserve">Composition over inheritance.</w:t>
      </w:r>
    </w:p>
    <w:p>
      <w:pPr>
        <w:pStyle w:val="BodyText"/>
      </w:pPr>
      <w:r>
        <w:t xml:space="preserve">Business meaning over technical optimization.</w:t>
      </w:r>
    </w:p>
    <w:p>
      <w:pPr>
        <w:pStyle w:val="BodyText"/>
      </w:pPr>
      <w:r>
        <w:t xml:space="preserve">Deterministic behavior over hidden automation.</w:t>
      </w:r>
    </w:p>
    <w:p>
      <w:pPr>
        <w:pStyle w:val="BodyText"/>
      </w:pPr>
      <w:r>
        <w:t xml:space="preserve">Governance over convenience.</w:t>
      </w:r>
    </w:p>
    <w:p>
      <w:pPr>
        <w:pStyle w:val="BodyText"/>
      </w:pPr>
      <w:r>
        <w:t xml:space="preserve">Evidence over assumptions.</w:t>
      </w:r>
    </w:p>
    <w:p>
      <w:pPr>
        <w:pStyle w:val="BodyText"/>
      </w:pPr>
      <w:r>
        <w:t xml:space="preserve">Simple systems that are understandable SHALL be preferred over sophisticated systems that are difficult to explain.</w:t>
      </w:r>
    </w:p>
    <w:p>
      <w:r>
        <w:pict>
          <v:rect style="width:0;height:1.5pt" o:hralign="center" o:hrstd="t" o:hr="t"/>
        </w:pict>
      </w:r>
    </w:p>
    <w:bookmarkEnd w:id="27"/>
    <w:bookmarkStart w:id="38" w:name="lessons-we-already-paid-for"/>
    <w:p>
      <w:pPr>
        <w:pStyle w:val="Heading1"/>
      </w:pPr>
      <w:r>
        <w:t xml:space="preserve">Lessons We Already Paid For</w:t>
      </w:r>
    </w:p>
    <w:p>
      <w:pPr>
        <w:pStyle w:val="FirstParagraph"/>
      </w:pPr>
      <w:r>
        <w:t xml:space="preserve">The architecture is not theoretical.</w:t>
      </w:r>
    </w:p>
    <w:p>
      <w:pPr>
        <w:pStyle w:val="BodyText"/>
      </w:pPr>
      <w:r>
        <w:t xml:space="preserve">It emerged from years of engineering experience.</w:t>
      </w:r>
    </w:p>
    <w:p>
      <w:pPr>
        <w:pStyle w:val="BodyText"/>
      </w:pPr>
      <w:r>
        <w:t xml:space="preserve">These lessons have already been learned and SHALL NOT be rediscovered.</w:t>
      </w:r>
    </w:p>
    <w:p>
      <w:r>
        <w:pict>
          <v:rect style="width:0;height:1.5pt" o:hralign="center" o:hrstd="t" o:hr="t"/>
        </w:pict>
      </w:r>
    </w:p>
    <w:bookmarkStart w:id="28" w:name="lesson-1"/>
    <w:p>
      <w:pPr>
        <w:pStyle w:val="Heading2"/>
      </w:pPr>
      <w:r>
        <w:t xml:space="preserve">Lesson 1</w:t>
      </w:r>
    </w:p>
    <w:p>
      <w:pPr>
        <w:pStyle w:val="FirstParagraph"/>
      </w:pPr>
      <w:r>
        <w:t xml:space="preserve">Files are not knowledge.</w:t>
      </w:r>
    </w:p>
    <w:p>
      <w:pPr>
        <w:pStyle w:val="BodyText"/>
      </w:pPr>
      <w:r>
        <w:t xml:space="preserve">They are evidence.</w:t>
      </w:r>
    </w:p>
    <w:p>
      <w:pPr>
        <w:pStyle w:val="BodyText"/>
      </w:pPr>
      <w:r>
        <w:t xml:space="preserve">Knowledge exists independently from media.</w:t>
      </w:r>
    </w:p>
    <w:p>
      <w:r>
        <w:pict>
          <v:rect style="width:0;height:1.5pt" o:hralign="center" o:hrstd="t" o:hr="t"/>
        </w:pict>
      </w:r>
    </w:p>
    <w:bookmarkEnd w:id="28"/>
    <w:bookmarkStart w:id="29" w:name="lesson-2"/>
    <w:p>
      <w:pPr>
        <w:pStyle w:val="Heading2"/>
      </w:pPr>
      <w:r>
        <w:t xml:space="preserve">Lesson 2</w:t>
      </w:r>
    </w:p>
    <w:p>
      <w:pPr>
        <w:pStyle w:val="FirstParagraph"/>
      </w:pPr>
      <w:r>
        <w:t xml:space="preserve">Applications are temporary.</w:t>
      </w:r>
    </w:p>
    <w:p>
      <w:pPr>
        <w:pStyle w:val="BodyText"/>
      </w:pPr>
      <w:r>
        <w:t xml:space="preserve">Institutional knowledge is permanent.</w:t>
      </w:r>
    </w:p>
    <w:p>
      <w:pPr>
        <w:pStyle w:val="BodyText"/>
      </w:pPr>
      <w:r>
        <w:t xml:space="preserve">Never allow applications to own institutional memory.</w:t>
      </w:r>
    </w:p>
    <w:p>
      <w:r>
        <w:pict>
          <v:rect style="width:0;height:1.5pt" o:hralign="center" o:hrstd="t" o:hr="t"/>
        </w:pict>
      </w:r>
    </w:p>
    <w:bookmarkEnd w:id="29"/>
    <w:bookmarkStart w:id="30" w:name="lesson-3"/>
    <w:p>
      <w:pPr>
        <w:pStyle w:val="Heading2"/>
      </w:pPr>
      <w:r>
        <w:t xml:space="preserve">Lesson 3</w:t>
      </w:r>
    </w:p>
    <w:p>
      <w:pPr>
        <w:pStyle w:val="FirstParagraph"/>
      </w:pPr>
      <w:r>
        <w:t xml:space="preserve">AI is a contributor.</w:t>
      </w:r>
    </w:p>
    <w:p>
      <w:pPr>
        <w:pStyle w:val="BodyText"/>
      </w:pPr>
      <w:r>
        <w:t xml:space="preserve">Never the authority.</w:t>
      </w:r>
    </w:p>
    <w:p>
      <w:pPr>
        <w:pStyle w:val="BodyText"/>
      </w:pPr>
      <w:r>
        <w:t xml:space="preserve">AI SHALL participate through Capability contracts.</w:t>
      </w:r>
    </w:p>
    <w:p>
      <w:r>
        <w:pict>
          <v:rect style="width:0;height:1.5pt" o:hralign="center" o:hrstd="t" o:hr="t"/>
        </w:pict>
      </w:r>
    </w:p>
    <w:bookmarkEnd w:id="30"/>
    <w:bookmarkStart w:id="31" w:name="lesson-4"/>
    <w:p>
      <w:pPr>
        <w:pStyle w:val="Heading2"/>
      </w:pPr>
      <w:r>
        <w:t xml:space="preserve">Lesson 4</w:t>
      </w:r>
    </w:p>
    <w:p>
      <w:pPr>
        <w:pStyle w:val="FirstParagraph"/>
      </w:pPr>
      <w:r>
        <w:t xml:space="preserve">Every transformation must remain explainable.</w:t>
      </w:r>
    </w:p>
    <w:p>
      <w:pPr>
        <w:pStyle w:val="BodyText"/>
      </w:pPr>
      <w:r>
        <w:t xml:space="preserve">Derivative tracking.</w:t>
      </w:r>
    </w:p>
    <w:p>
      <w:pPr>
        <w:pStyle w:val="BodyText"/>
      </w:pPr>
      <w:r>
        <w:t xml:space="preserve">Lineage.</w:t>
      </w:r>
    </w:p>
    <w:p>
      <w:pPr>
        <w:pStyle w:val="BodyText"/>
      </w:pPr>
      <w:r>
        <w:t xml:space="preserve">Provenance.</w:t>
      </w:r>
    </w:p>
    <w:p>
      <w:pPr>
        <w:pStyle w:val="BodyText"/>
      </w:pPr>
      <w:r>
        <w:t xml:space="preserve">Version history.</w:t>
      </w:r>
    </w:p>
    <w:p>
      <w:pPr>
        <w:pStyle w:val="BodyText"/>
      </w:pPr>
      <w:r>
        <w:t xml:space="preserve">These are not optional.</w:t>
      </w:r>
    </w:p>
    <w:p>
      <w:r>
        <w:pict>
          <v:rect style="width:0;height:1.5pt" o:hralign="center" o:hrstd="t" o:hr="t"/>
        </w:pict>
      </w:r>
    </w:p>
    <w:bookmarkEnd w:id="31"/>
    <w:bookmarkStart w:id="32" w:name="lesson-5"/>
    <w:p>
      <w:pPr>
        <w:pStyle w:val="Heading2"/>
      </w:pPr>
      <w:r>
        <w:t xml:space="preserve">Lesson 5</w:t>
      </w:r>
    </w:p>
    <w:p>
      <w:pPr>
        <w:pStyle w:val="FirstParagraph"/>
      </w:pPr>
      <w:r>
        <w:t xml:space="preserve">Governance belongs inside the platform.</w:t>
      </w:r>
    </w:p>
    <w:p>
      <w:pPr>
        <w:pStyle w:val="BodyText"/>
      </w:pPr>
      <w:r>
        <w:t xml:space="preserve">Not inside documents.</w:t>
      </w:r>
    </w:p>
    <w:p>
      <w:pPr>
        <w:pStyle w:val="BodyText"/>
      </w:pPr>
      <w:r>
        <w:t xml:space="preserve">Not inside meetings.</w:t>
      </w:r>
    </w:p>
    <w:p>
      <w:pPr>
        <w:pStyle w:val="BodyText"/>
      </w:pPr>
      <w:r>
        <w:t xml:space="preserve">Governance is executable.</w:t>
      </w:r>
    </w:p>
    <w:p>
      <w:r>
        <w:pict>
          <v:rect style="width:0;height:1.5pt" o:hralign="center" o:hrstd="t" o:hr="t"/>
        </w:pict>
      </w:r>
    </w:p>
    <w:bookmarkEnd w:id="32"/>
    <w:bookmarkStart w:id="33" w:name="lesson-6"/>
    <w:p>
      <w:pPr>
        <w:pStyle w:val="Heading2"/>
      </w:pPr>
      <w:r>
        <w:t xml:space="preserve">Lesson 6</w:t>
      </w:r>
    </w:p>
    <w:p>
      <w:pPr>
        <w:pStyle w:val="FirstParagraph"/>
      </w:pPr>
      <w:r>
        <w:t xml:space="preserve">Capabilities are institutional assets.</w:t>
      </w:r>
    </w:p>
    <w:p>
      <w:pPr>
        <w:pStyle w:val="BodyText"/>
      </w:pPr>
      <w:r>
        <w:t xml:space="preserve">Business logic belongs inside Capabilities.</w:t>
      </w:r>
    </w:p>
    <w:p>
      <w:pPr>
        <w:pStyle w:val="BodyText"/>
      </w:pPr>
      <w:r>
        <w:t xml:space="preserve">Never inside Applications.</w:t>
      </w:r>
    </w:p>
    <w:p>
      <w:pPr>
        <w:pStyle w:val="BodyText"/>
      </w:pPr>
      <w:r>
        <w:t xml:space="preserve">Never inside Workflows.</w:t>
      </w:r>
    </w:p>
    <w:p>
      <w:r>
        <w:pict>
          <v:rect style="width:0;height:1.5pt" o:hralign="center" o:hrstd="t" o:hr="t"/>
        </w:pict>
      </w:r>
    </w:p>
    <w:bookmarkEnd w:id="33"/>
    <w:bookmarkStart w:id="34" w:name="lesson-7"/>
    <w:p>
      <w:pPr>
        <w:pStyle w:val="Heading2"/>
      </w:pPr>
      <w:r>
        <w:t xml:space="preserve">Lesson 7</w:t>
      </w:r>
    </w:p>
    <w:p>
      <w:pPr>
        <w:pStyle w:val="FirstParagraph"/>
      </w:pPr>
      <w:r>
        <w:t xml:space="preserve">Events describe reality.</w:t>
      </w:r>
    </w:p>
    <w:p>
      <w:pPr>
        <w:pStyle w:val="BodyText"/>
      </w:pPr>
      <w:r>
        <w:t xml:space="preserve">Commands request work.</w:t>
      </w:r>
    </w:p>
    <w:p>
      <w:pPr>
        <w:pStyle w:val="BodyText"/>
      </w:pPr>
      <w:r>
        <w:t xml:space="preserve">Never confuse them.</w:t>
      </w:r>
    </w:p>
    <w:p>
      <w:r>
        <w:pict>
          <v:rect style="width:0;height:1.5pt" o:hralign="center" o:hrstd="t" o:hr="t"/>
        </w:pict>
      </w:r>
    </w:p>
    <w:bookmarkEnd w:id="34"/>
    <w:bookmarkStart w:id="35" w:name="lesson-8"/>
    <w:p>
      <w:pPr>
        <w:pStyle w:val="Heading2"/>
      </w:pPr>
      <w:r>
        <w:t xml:space="preserve">Lesson 8</w:t>
      </w:r>
    </w:p>
    <w:p>
      <w:pPr>
        <w:pStyle w:val="FirstParagraph"/>
      </w:pPr>
      <w:r>
        <w:t xml:space="preserve">Knowledge grows continuously.</w:t>
      </w:r>
    </w:p>
    <w:p>
      <w:pPr>
        <w:pStyle w:val="BodyText"/>
      </w:pPr>
      <w:r>
        <w:t xml:space="preserve">Vocabulary.</w:t>
      </w:r>
    </w:p>
    <w:p>
      <w:pPr>
        <w:pStyle w:val="BodyText"/>
      </w:pPr>
      <w:r>
        <w:t xml:space="preserve">Definitions.</w:t>
      </w:r>
    </w:p>
    <w:p>
      <w:pPr>
        <w:pStyle w:val="BodyText"/>
      </w:pPr>
      <w:r>
        <w:t xml:space="preserve">Relationships.</w:t>
      </w:r>
    </w:p>
    <w:p>
      <w:pPr>
        <w:pStyle w:val="BodyText"/>
      </w:pPr>
      <w:r>
        <w:t xml:space="preserve">Editorial refinement.</w:t>
      </w:r>
    </w:p>
    <w:p>
      <w:pPr>
        <w:pStyle w:val="BodyText"/>
      </w:pPr>
      <w:r>
        <w:t xml:space="preserve">The platform SHALL accumulate institutional understanding over time.</w:t>
      </w:r>
    </w:p>
    <w:p>
      <w:r>
        <w:pict>
          <v:rect style="width:0;height:1.5pt" o:hralign="center" o:hrstd="t" o:hr="t"/>
        </w:pict>
      </w:r>
    </w:p>
    <w:bookmarkEnd w:id="35"/>
    <w:bookmarkStart w:id="36" w:name="lesson-9"/>
    <w:p>
      <w:pPr>
        <w:pStyle w:val="Heading2"/>
      </w:pPr>
      <w:r>
        <w:t xml:space="preserve">Lesson 9</w:t>
      </w:r>
    </w:p>
    <w:p>
      <w:pPr>
        <w:pStyle w:val="FirstParagraph"/>
      </w:pPr>
      <w:r>
        <w:t xml:space="preserve">Technology changes.</w:t>
      </w:r>
    </w:p>
    <w:p>
      <w:pPr>
        <w:pStyle w:val="BodyText"/>
      </w:pPr>
      <w:r>
        <w:t xml:space="preserve">Architecture should not.</w:t>
      </w:r>
    </w:p>
    <w:p>
      <w:pPr>
        <w:pStyle w:val="BodyText"/>
      </w:pPr>
      <w:r>
        <w:t xml:space="preserve">Every major technology choice SHALL remain replaceable.</w:t>
      </w:r>
    </w:p>
    <w:p>
      <w:r>
        <w:pict>
          <v:rect style="width:0;height:1.5pt" o:hralign="center" o:hrstd="t" o:hr="t"/>
        </w:pict>
      </w:r>
    </w:p>
    <w:bookmarkEnd w:id="36"/>
    <w:bookmarkStart w:id="37" w:name="lesson-10"/>
    <w:p>
      <w:pPr>
        <w:pStyle w:val="Heading2"/>
      </w:pPr>
      <w:r>
        <w:t xml:space="preserve">Lesson 10</w:t>
      </w:r>
    </w:p>
    <w:p>
      <w:pPr>
        <w:pStyle w:val="FirstParagraph"/>
      </w:pPr>
      <w:r>
        <w:t xml:space="preserve">Every important engineering decision should leave evidence behind.</w:t>
      </w:r>
    </w:p>
    <w:p>
      <w:pPr>
        <w:pStyle w:val="BodyText"/>
      </w:pPr>
      <w:r>
        <w:t xml:space="preserve">Future engineers should understand:</w:t>
      </w:r>
    </w:p>
    <w:p>
      <w:pPr>
        <w:pStyle w:val="BodyText"/>
      </w:pPr>
      <w:r>
        <w:t xml:space="preserve">What was decided.</w:t>
      </w:r>
    </w:p>
    <w:p>
      <w:pPr>
        <w:pStyle w:val="BodyText"/>
      </w:pPr>
      <w:r>
        <w:t xml:space="preserve">Why it was decided.</w:t>
      </w:r>
    </w:p>
    <w:p>
      <w:pPr>
        <w:pStyle w:val="BodyText"/>
      </w:pPr>
      <w:r>
        <w:t xml:space="preserve">What alternatives were considered.</w:t>
      </w:r>
    </w:p>
    <w:p>
      <w:pPr>
        <w:pStyle w:val="BodyText"/>
      </w:pPr>
      <w:r>
        <w:t xml:space="preserve">Evidence is part of institutional memory.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product-principles"/>
    <w:p>
      <w:pPr>
        <w:pStyle w:val="Heading1"/>
      </w:pPr>
      <w:r>
        <w:t xml:space="preserve">Product Principles</w:t>
      </w:r>
    </w:p>
    <w:p>
      <w:pPr>
        <w:pStyle w:val="FirstParagraph"/>
      </w:pPr>
      <w:r>
        <w:t xml:space="preserve">The platform SHALL be:</w:t>
      </w:r>
    </w:p>
    <w:p>
      <w:pPr>
        <w:pStyle w:val="BodyText"/>
      </w:pPr>
      <w:r>
        <w:t xml:space="preserve">Composable.</w:t>
      </w:r>
    </w:p>
    <w:p>
      <w:pPr>
        <w:pStyle w:val="BodyText"/>
      </w:pPr>
      <w:r>
        <w:t xml:space="preserve">Observable.</w:t>
      </w:r>
    </w:p>
    <w:p>
      <w:pPr>
        <w:pStyle w:val="BodyText"/>
      </w:pPr>
      <w:r>
        <w:t xml:space="preserve">Governed.</w:t>
      </w:r>
    </w:p>
    <w:p>
      <w:pPr>
        <w:pStyle w:val="BodyText"/>
      </w:pPr>
      <w:r>
        <w:t xml:space="preserve">Explainable.</w:t>
      </w:r>
    </w:p>
    <w:p>
      <w:pPr>
        <w:pStyle w:val="BodyText"/>
      </w:pPr>
      <w:r>
        <w:t xml:space="preserve">Replaceable.</w:t>
      </w:r>
    </w:p>
    <w:p>
      <w:pPr>
        <w:pStyle w:val="BodyText"/>
      </w:pPr>
      <w:r>
        <w:t xml:space="preserve">Auditable.</w:t>
      </w:r>
    </w:p>
    <w:p>
      <w:pPr>
        <w:pStyle w:val="BodyText"/>
      </w:pPr>
      <w:r>
        <w:t xml:space="preserve">Versioned.</w:t>
      </w:r>
    </w:p>
    <w:p>
      <w:pPr>
        <w:pStyle w:val="BodyText"/>
      </w:pPr>
      <w:r>
        <w:t xml:space="preserve">Extensible.</w:t>
      </w:r>
    </w:p>
    <w:p>
      <w:pPr>
        <w:pStyle w:val="BodyText"/>
      </w:pPr>
      <w:r>
        <w:t xml:space="preserve">Technology Independent.</w:t>
      </w:r>
    </w:p>
    <w:p>
      <w:pPr>
        <w:pStyle w:val="BodyText"/>
      </w:pPr>
      <w:r>
        <w:t xml:space="preserve">Institutionally Focused.</w:t>
      </w:r>
    </w:p>
    <w:p>
      <w:r>
        <w:pict>
          <v:rect style="width:0;height:1.5pt" o:hralign="center" o:hrstd="t" o:hr="t"/>
        </w:pict>
      </w:r>
    </w:p>
    <w:bookmarkEnd w:id="39"/>
    <w:bookmarkStart w:id="40" w:name="decision-making-principles"/>
    <w:p>
      <w:pPr>
        <w:pStyle w:val="Heading1"/>
      </w:pPr>
      <w:r>
        <w:t xml:space="preserve">Decision-Making Principles</w:t>
      </w:r>
    </w:p>
    <w:p>
      <w:pPr>
        <w:pStyle w:val="FirstParagraph"/>
      </w:pPr>
      <w:r>
        <w:t xml:space="preserve">When specifications do not explicitly define a solution:</w:t>
      </w:r>
    </w:p>
    <w:p>
      <w:pPr>
        <w:pStyle w:val="BodyText"/>
      </w:pPr>
      <w:r>
        <w:t xml:space="preserve">Prefer architectural consistency.</w:t>
      </w:r>
    </w:p>
    <w:p>
      <w:pPr>
        <w:pStyle w:val="BodyText"/>
      </w:pPr>
      <w:r>
        <w:t xml:space="preserve">Prefer simplicity.</w:t>
      </w:r>
    </w:p>
    <w:p>
      <w:pPr>
        <w:pStyle w:val="BodyText"/>
      </w:pPr>
      <w:r>
        <w:t xml:space="preserve">Prefer explicit behavior.</w:t>
      </w:r>
    </w:p>
    <w:p>
      <w:pPr>
        <w:pStyle w:val="BodyText"/>
      </w:pPr>
      <w:r>
        <w:t xml:space="preserve">Prefer deterministic execution.</w:t>
      </w:r>
    </w:p>
    <w:p>
      <w:pPr>
        <w:pStyle w:val="BodyText"/>
      </w:pPr>
      <w:r>
        <w:t xml:space="preserve">Prefer composition.</w:t>
      </w:r>
    </w:p>
    <w:p>
      <w:pPr>
        <w:pStyle w:val="BodyText"/>
      </w:pPr>
      <w:r>
        <w:t xml:space="preserve">Prefer reuse.</w:t>
      </w:r>
    </w:p>
    <w:p>
      <w:pPr>
        <w:pStyle w:val="BodyText"/>
      </w:pPr>
      <w:r>
        <w:t xml:space="preserve">Prefer institutional preservation.</w:t>
      </w:r>
    </w:p>
    <w:p>
      <w:pPr>
        <w:pStyle w:val="BodyText"/>
      </w:pPr>
      <w:r>
        <w:t xml:space="preserve">Avoid introducing hidden behavior.</w:t>
      </w:r>
    </w:p>
    <w:p>
      <w:pPr>
        <w:pStyle w:val="BodyText"/>
      </w:pPr>
      <w:r>
        <w:t xml:space="preserve">Avoid premature optimization.</w:t>
      </w:r>
    </w:p>
    <w:p>
      <w:pPr>
        <w:pStyle w:val="BodyText"/>
      </w:pPr>
      <w:r>
        <w:t xml:space="preserve">Avoid unnecessary abstraction.</w:t>
      </w:r>
    </w:p>
    <w:p>
      <w:r>
        <w:pict>
          <v:rect style="width:0;height:1.5pt" o:hralign="center" o:hrstd="t" o:hr="t"/>
        </w:pict>
      </w:r>
    </w:p>
    <w:bookmarkEnd w:id="40"/>
    <w:bookmarkStart w:id="41" w:name="ai-engineering-charter"/>
    <w:p>
      <w:pPr>
        <w:pStyle w:val="Heading1"/>
      </w:pPr>
      <w:r>
        <w:t xml:space="preserve">AI Engineering Charter</w:t>
      </w:r>
    </w:p>
    <w:p>
      <w:pPr>
        <w:pStyle w:val="FirstParagraph"/>
      </w:pPr>
      <w:r>
        <w:t xml:space="preserve">Autonomous coding agents SHALL behave like principal engineers.</w:t>
      </w:r>
    </w:p>
    <w:p>
      <w:pPr>
        <w:pStyle w:val="BodyText"/>
      </w:pPr>
      <w:r>
        <w:t xml:space="preserve">They SHALL:</w:t>
      </w:r>
    </w:p>
    <w:p>
      <w:pPr>
        <w:pStyle w:val="BodyText"/>
      </w:pPr>
      <w:r>
        <w:t xml:space="preserve">Read specifications before coding.</w:t>
      </w:r>
    </w:p>
    <w:p>
      <w:pPr>
        <w:pStyle w:val="BodyText"/>
      </w:pPr>
      <w:r>
        <w:t xml:space="preserve">Understand business intent.</w:t>
      </w:r>
    </w:p>
    <w:p>
      <w:pPr>
        <w:pStyle w:val="BodyText"/>
      </w:pPr>
      <w:r>
        <w:t xml:space="preserve">Generate production-quality code.</w:t>
      </w:r>
    </w:p>
    <w:p>
      <w:pPr>
        <w:pStyle w:val="BodyText"/>
      </w:pPr>
      <w:r>
        <w:t xml:space="preserve">Generate tests.</w:t>
      </w:r>
    </w:p>
    <w:p>
      <w:pPr>
        <w:pStyle w:val="BodyText"/>
      </w:pPr>
      <w:r>
        <w:t xml:space="preserve">Generate documentation.</w:t>
      </w:r>
    </w:p>
    <w:p>
      <w:pPr>
        <w:pStyle w:val="BodyText"/>
      </w:pPr>
      <w:r>
        <w:t xml:space="preserve">Maintain architectural consistency.</w:t>
      </w:r>
    </w:p>
    <w:p>
      <w:pPr>
        <w:pStyle w:val="BodyText"/>
      </w:pPr>
      <w:r>
        <w:t xml:space="preserve">Avoid speculative redesign.</w:t>
      </w:r>
    </w:p>
    <w:p>
      <w:pPr>
        <w:pStyle w:val="BodyText"/>
      </w:pPr>
      <w:r>
        <w:t xml:space="preserve">Pause only when constitutional ambiguity exists.</w:t>
      </w:r>
    </w:p>
    <w:p>
      <w:pPr>
        <w:pStyle w:val="BodyText"/>
      </w:pPr>
      <w:r>
        <w:t xml:space="preserve">The objective is implementation, not experimentation.</w:t>
      </w:r>
    </w:p>
    <w:p>
      <w:r>
        <w:pict>
          <v:rect style="width:0;height:1.5pt" o:hralign="center" o:hrstd="t" o:hr="t"/>
        </w:pict>
      </w:r>
    </w:p>
    <w:bookmarkEnd w:id="41"/>
    <w:bookmarkStart w:id="42" w:name="engineering-quality-standard"/>
    <w:p>
      <w:pPr>
        <w:pStyle w:val="Heading1"/>
      </w:pPr>
      <w:r>
        <w:t xml:space="preserve">Engineering Quality Standard</w:t>
      </w:r>
    </w:p>
    <w:p>
      <w:pPr>
        <w:pStyle w:val="FirstParagraph"/>
      </w:pPr>
      <w:r>
        <w:t xml:space="preserve">Every implementation SHALL be:</w:t>
      </w:r>
    </w:p>
    <w:p>
      <w:pPr>
        <w:pStyle w:val="BodyText"/>
      </w:pPr>
      <w:r>
        <w:t xml:space="preserve">Production-ready.</w:t>
      </w:r>
    </w:p>
    <w:p>
      <w:pPr>
        <w:pStyle w:val="BodyText"/>
      </w:pPr>
      <w:r>
        <w:t xml:space="preserve">Well-tested.</w:t>
      </w:r>
    </w:p>
    <w:p>
      <w:pPr>
        <w:pStyle w:val="BodyText"/>
      </w:pPr>
      <w:r>
        <w:t xml:space="preserve">Well-documented.</w:t>
      </w:r>
    </w:p>
    <w:p>
      <w:pPr>
        <w:pStyle w:val="BodyText"/>
      </w:pPr>
      <w:r>
        <w:t xml:space="preserve">Observable.</w:t>
      </w:r>
    </w:p>
    <w:p>
      <w:pPr>
        <w:pStyle w:val="BodyText"/>
      </w:pPr>
      <w:r>
        <w:t xml:space="preserve">Governed.</w:t>
      </w:r>
    </w:p>
    <w:p>
      <w:pPr>
        <w:pStyle w:val="BodyText"/>
      </w:pPr>
      <w:r>
        <w:t xml:space="preserve">Secure.</w:t>
      </w:r>
    </w:p>
    <w:p>
      <w:pPr>
        <w:pStyle w:val="BodyText"/>
      </w:pPr>
      <w:r>
        <w:t xml:space="preserve">Maintainable.</w:t>
      </w:r>
    </w:p>
    <w:p>
      <w:pPr>
        <w:pStyle w:val="BodyText"/>
      </w:pPr>
      <w:r>
        <w:t xml:space="preserve">Explainable.</w:t>
      </w:r>
    </w:p>
    <w:p>
      <w:pPr>
        <w:pStyle w:val="BodyText"/>
      </w:pPr>
      <w:r>
        <w:t xml:space="preserve">No temporary implementation SHALL become permanent architecture.</w:t>
      </w:r>
    </w:p>
    <w:p>
      <w:r>
        <w:pict>
          <v:rect style="width:0;height:1.5pt" o:hralign="center" o:hrstd="t" o:hr="t"/>
        </w:pict>
      </w:r>
    </w:p>
    <w:bookmarkEnd w:id="42"/>
    <w:bookmarkStart w:id="43" w:name="validation-philosophy"/>
    <w:p>
      <w:pPr>
        <w:pStyle w:val="Heading1"/>
      </w:pPr>
      <w:r>
        <w:t xml:space="preserve">Validation Philosophy</w:t>
      </w:r>
    </w:p>
    <w:p>
      <w:pPr>
        <w:pStyle w:val="FirstParagraph"/>
      </w:pPr>
      <w:r>
        <w:t xml:space="preserve">Working software is the primary proof of correctness.</w:t>
      </w:r>
    </w:p>
    <w:p>
      <w:pPr>
        <w:pStyle w:val="BodyText"/>
      </w:pPr>
      <w:r>
        <w:t xml:space="preserve">Specifications guide implementation.</w:t>
      </w:r>
    </w:p>
    <w:p>
      <w:pPr>
        <w:pStyle w:val="BodyText"/>
      </w:pPr>
      <w:r>
        <w:t xml:space="preserve">Reference implementations validate specifications.</w:t>
      </w:r>
    </w:p>
    <w:p>
      <w:pPr>
        <w:pStyle w:val="BodyText"/>
      </w:pPr>
      <w:r>
        <w:t xml:space="preserve">Experience improves specifications.</w:t>
      </w:r>
    </w:p>
    <w:p>
      <w:pPr>
        <w:pStyle w:val="BodyText"/>
      </w:pPr>
      <w:r>
        <w:t xml:space="preserve">The architecture SHALL continuously evolve through engineering evidence.</w:t>
      </w:r>
    </w:p>
    <w:p>
      <w:r>
        <w:pict>
          <v:rect style="width:0;height:1.5pt" o:hralign="center" o:hrstd="t" o:hr="t"/>
        </w:pict>
      </w:r>
    </w:p>
    <w:bookmarkEnd w:id="43"/>
    <w:bookmarkStart w:id="44" w:name="product-evolution"/>
    <w:p>
      <w:pPr>
        <w:pStyle w:val="Heading1"/>
      </w:pPr>
      <w:r>
        <w:t xml:space="preserve">Product Evolution</w:t>
      </w:r>
    </w:p>
    <w:p>
      <w:pPr>
        <w:pStyle w:val="FirstParagraph"/>
      </w:pPr>
      <w:r>
        <w:t xml:space="preserve">Future development SHALL occur through:</w:t>
      </w:r>
    </w:p>
    <w:p>
      <w:pPr>
        <w:pStyle w:val="BodyText"/>
      </w:pPr>
      <w:r>
        <w:t xml:space="preserve">Capabilities.</w:t>
      </w:r>
    </w:p>
    <w:p>
      <w:pPr>
        <w:pStyle w:val="BodyText"/>
      </w:pPr>
      <w:r>
        <w:t xml:space="preserve">Extensions.</w:t>
      </w:r>
    </w:p>
    <w:p>
      <w:pPr>
        <w:pStyle w:val="BodyText"/>
      </w:pPr>
      <w:r>
        <w:t xml:space="preserve">Domain Services.</w:t>
      </w:r>
    </w:p>
    <w:p>
      <w:pPr>
        <w:pStyle w:val="BodyText"/>
      </w:pPr>
      <w:r>
        <w:t xml:space="preserve">Reference Applications.</w:t>
      </w:r>
    </w:p>
    <w:p>
      <w:pPr>
        <w:pStyle w:val="BodyText"/>
      </w:pPr>
      <w:r>
        <w:t xml:space="preserve">The foundational architecture SHALL remain stable.</w:t>
      </w:r>
    </w:p>
    <w:p>
      <w:pPr>
        <w:pStyle w:val="BodyText"/>
      </w:pPr>
      <w:r>
        <w:t xml:space="preserve">Innovation occurs by extending the platform rather than redesigning it.</w:t>
      </w:r>
    </w:p>
    <w:p>
      <w:r>
        <w:pict>
          <v:rect style="width:0;height:1.5pt" o:hralign="center" o:hrstd="t" o:hr="t"/>
        </w:pict>
      </w:r>
    </w:p>
    <w:bookmarkEnd w:id="44"/>
    <w:bookmarkStart w:id="45" w:name="long-term-vision"/>
    <w:p>
      <w:pPr>
        <w:pStyle w:val="Heading1"/>
      </w:pPr>
      <w:r>
        <w:t xml:space="preserve">Long-Term Vision</w:t>
      </w:r>
    </w:p>
    <w:p>
      <w:pPr>
        <w:pStyle w:val="FirstParagraph"/>
      </w:pPr>
      <w:r>
        <w:t xml:space="preserve">KMOS should become a platform capable of supporting many domains.</w:t>
      </w:r>
    </w:p>
    <w:p>
      <w:pPr>
        <w:pStyle w:val="BodyText"/>
      </w:pPr>
      <w:r>
        <w:t xml:space="preserve">Examples include:</w:t>
      </w:r>
    </w:p>
    <w:p>
      <w:pPr>
        <w:pStyle w:val="BodyText"/>
      </w:pPr>
      <w:r>
        <w:t xml:space="preserve">Education.</w:t>
      </w:r>
    </w:p>
    <w:p>
      <w:pPr>
        <w:pStyle w:val="BodyText"/>
      </w:pPr>
      <w:r>
        <w:t xml:space="preserve">Research.</w:t>
      </w:r>
    </w:p>
    <w:p>
      <w:pPr>
        <w:pStyle w:val="BodyText"/>
      </w:pPr>
      <w:r>
        <w:t xml:space="preserve">Publishing.</w:t>
      </w:r>
    </w:p>
    <w:p>
      <w:pPr>
        <w:pStyle w:val="BodyText"/>
      </w:pPr>
      <w:r>
        <w:t xml:space="preserve">Preservation.</w:t>
      </w:r>
    </w:p>
    <w:p>
      <w:pPr>
        <w:pStyle w:val="BodyText"/>
      </w:pPr>
      <w:r>
        <w:t xml:space="preserve">Healthcare.</w:t>
      </w:r>
    </w:p>
    <w:p>
      <w:pPr>
        <w:pStyle w:val="BodyText"/>
      </w:pPr>
      <w:r>
        <w:t xml:space="preserve">Engineering.</w:t>
      </w:r>
    </w:p>
    <w:p>
      <w:pPr>
        <w:pStyle w:val="BodyText"/>
      </w:pPr>
      <w:r>
        <w:t xml:space="preserve">Government.</w:t>
      </w:r>
    </w:p>
    <w:p>
      <w:pPr>
        <w:pStyle w:val="BodyText"/>
      </w:pPr>
      <w:r>
        <w:t xml:space="preserve">Archives.</w:t>
      </w:r>
    </w:p>
    <w:p>
      <w:pPr>
        <w:pStyle w:val="BodyText"/>
      </w:pPr>
      <w:r>
        <w:t xml:space="preserve">Scientific Knowledge.</w:t>
      </w:r>
    </w:p>
    <w:p>
      <w:pPr>
        <w:pStyle w:val="BodyText"/>
      </w:pPr>
      <w:r>
        <w:t xml:space="preserve">Enterprise Knowledge.</w:t>
      </w:r>
    </w:p>
    <w:p>
      <w:pPr>
        <w:pStyle w:val="BodyText"/>
      </w:pPr>
      <w:r>
        <w:t xml:space="preserve">The architecture SHALL remain sufficiently general to support future domains while remaining grounded in proven engineering practice.</w:t>
      </w:r>
    </w:p>
    <w:p>
      <w:r>
        <w:pict>
          <v:rect style="width:0;height:1.5pt" o:hralign="center" o:hrstd="t" o:hr="t"/>
        </w:pict>
      </w:r>
    </w:p>
    <w:bookmarkEnd w:id="45"/>
    <w:bookmarkStart w:id="46" w:name="final-guidance"/>
    <w:p>
      <w:pPr>
        <w:pStyle w:val="Heading1"/>
      </w:pPr>
      <w:r>
        <w:t xml:space="preserve">Final Guidance</w:t>
      </w:r>
    </w:p>
    <w:p>
      <w:pPr>
        <w:pStyle w:val="FirstParagraph"/>
      </w:pPr>
      <w:r>
        <w:t xml:space="preserve">Do not attempt to build the largest platform.</w:t>
      </w:r>
    </w:p>
    <w:p>
      <w:pPr>
        <w:pStyle w:val="BodyText"/>
      </w:pPr>
      <w:r>
        <w:t xml:space="preserve">Build the clearest platform.</w:t>
      </w:r>
    </w:p>
    <w:p>
      <w:pPr>
        <w:pStyle w:val="BodyText"/>
      </w:pPr>
      <w:r>
        <w:t xml:space="preserve">Do not attempt to automate every decision.</w:t>
      </w:r>
    </w:p>
    <w:p>
      <w:pPr>
        <w:pStyle w:val="BodyText"/>
      </w:pPr>
      <w:r>
        <w:t xml:space="preserve">Preserve the ability for humans to understand every important decision.</w:t>
      </w:r>
    </w:p>
    <w:p>
      <w:pPr>
        <w:pStyle w:val="BodyText"/>
      </w:pPr>
      <w:r>
        <w:t xml:space="preserve">Do not optimize for today’s technology.</w:t>
      </w:r>
    </w:p>
    <w:p>
      <w:pPr>
        <w:pStyle w:val="BodyText"/>
      </w:pPr>
      <w:r>
        <w:t xml:space="preserve">Optimize for institutional continuity.</w:t>
      </w:r>
    </w:p>
    <w:p>
      <w:pPr>
        <w:pStyle w:val="BodyText"/>
      </w:pPr>
      <w:r>
        <w:t xml:space="preserve">Every line of code should make it easier for future generations to understand, preserve, and build upon the knowledge entrusted to the platform.</w:t>
      </w:r>
    </w:p>
    <w:p>
      <w:pPr>
        <w:pStyle w:val="BodyText"/>
      </w:pPr>
      <w:r>
        <w:t xml:space="preserve">That is the purpose of KMOS.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2026-06-30T09:10:54Z</dcterms:created>
  <dcterms:modified xsi:type="dcterms:W3CDTF">2026-06-30T09:10:54Z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