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5C5E3" w14:textId="6D745B11" w:rsidR="00253A9F" w:rsidRPr="00533E41" w:rsidRDefault="00253A9F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 xml:space="preserve">ANEXO VI - Modelo Declaração de </w:t>
      </w:r>
      <w:r w:rsidR="0039327C" w:rsidRPr="00533E41">
        <w:rPr>
          <w:rFonts w:ascii="Arial" w:eastAsia="Times New Roman" w:hAnsi="Arial" w:cs="Arial"/>
          <w:b/>
          <w:sz w:val="20"/>
          <w:szCs w:val="20"/>
        </w:rPr>
        <w:t>Dispensa de Vistoria</w:t>
      </w:r>
    </w:p>
    <w:p w14:paraId="76F56C3B" w14:textId="77777777" w:rsidR="00253A9F" w:rsidRPr="00533E41" w:rsidRDefault="00253A9F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4045FA4F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A/C  </w:t>
      </w:r>
    </w:p>
    <w:p w14:paraId="57A091AC" w14:textId="4181838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Comissão para realização </w:t>
      </w:r>
      <w:r w:rsidR="00984AB3" w:rsidRPr="00533E41">
        <w:rPr>
          <w:rFonts w:ascii="Arial" w:hAnsi="Arial" w:cs="Arial"/>
          <w:b/>
          <w:bCs/>
          <w:sz w:val="20"/>
          <w:szCs w:val="20"/>
        </w:rPr>
        <w:t xml:space="preserve">de Seleção </w:t>
      </w:r>
      <w:r w:rsidRPr="00533E41">
        <w:rPr>
          <w:rFonts w:ascii="Arial" w:hAnsi="Arial" w:cs="Arial"/>
          <w:b/>
          <w:bCs/>
          <w:sz w:val="20"/>
          <w:szCs w:val="20"/>
        </w:rPr>
        <w:t>de Projetos.  </w:t>
      </w:r>
    </w:p>
    <w:p w14:paraId="46015FAE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Secretaria Municipal de Ciência Tecnologia e Inovação - SMCTI.  </w:t>
      </w:r>
    </w:p>
    <w:p w14:paraId="3DC07B24" w14:textId="0E5DD57F" w:rsidR="00253A9F" w:rsidRPr="00533E41" w:rsidRDefault="00253A9F" w:rsidP="00533E41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Referente: Edital de Seleção nº </w:t>
      </w:r>
      <w:r w:rsidR="008520CA">
        <w:rPr>
          <w:rFonts w:ascii="Arial" w:hAnsi="Arial" w:cs="Arial"/>
          <w:b/>
          <w:bCs/>
          <w:sz w:val="20"/>
          <w:szCs w:val="20"/>
        </w:rPr>
        <w:t>02/2025</w:t>
      </w: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1C40E142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774E7F81" w14:textId="016E33C4" w:rsidR="00603D1A" w:rsidRPr="00533E41" w:rsidRDefault="00253A9F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A Empresa __________________, devidamente inscrita no CNPJ nº ________________, com endereço  na Rua ______________________, nº______, CEP: _________ na cidade de __________ Estado do _________,  telefone (___) _____-_______ por intermédio de seu representante legal, o (a) </w:t>
      </w:r>
      <w:proofErr w:type="spellStart"/>
      <w:r w:rsidRPr="00533E41">
        <w:rPr>
          <w:rFonts w:ascii="Arial" w:hAnsi="Arial" w:cs="Arial"/>
          <w:sz w:val="20"/>
          <w:szCs w:val="20"/>
        </w:rPr>
        <w:t>Sr</w:t>
      </w:r>
      <w:proofErr w:type="spellEnd"/>
      <w:r w:rsidRPr="00533E41">
        <w:rPr>
          <w:rFonts w:ascii="Arial" w:hAnsi="Arial" w:cs="Arial"/>
          <w:sz w:val="20"/>
          <w:szCs w:val="20"/>
        </w:rPr>
        <w:t xml:space="preserve"> (a)  __________________________, portador (a) da Carteira de Identidade nº ___________e do CPF nº  _________________, DECLARA </w:t>
      </w:r>
      <w:r w:rsidR="00603D1A" w:rsidRPr="00533E41">
        <w:rPr>
          <w:rFonts w:ascii="Arial" w:hAnsi="Arial" w:cs="Arial"/>
          <w:sz w:val="20"/>
          <w:szCs w:val="20"/>
        </w:rPr>
        <w:t>para todos os fins de direito e sob as penas da lei</w:t>
      </w:r>
      <w:r w:rsidR="00D51CF3" w:rsidRPr="00533E41">
        <w:rPr>
          <w:rFonts w:ascii="Arial" w:hAnsi="Arial" w:cs="Arial"/>
          <w:sz w:val="20"/>
          <w:szCs w:val="20"/>
        </w:rPr>
        <w:t xml:space="preserve">, que: </w:t>
      </w:r>
    </w:p>
    <w:p w14:paraId="090E4D62" w14:textId="5143BE56" w:rsidR="00D51CF3" w:rsidRPr="00533E41" w:rsidRDefault="00D51CF3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Tem pleno e inequívoco conhecimento de todas as condições, exigências, características das instalações, serviços oferecidos e especificações técnicas e operacionais do </w:t>
      </w:r>
      <w:r w:rsidR="00D14B06" w:rsidRPr="00533E41">
        <w:rPr>
          <w:rFonts w:ascii="Arial" w:hAnsi="Arial" w:cs="Arial"/>
          <w:sz w:val="20"/>
          <w:szCs w:val="20"/>
        </w:rPr>
        <w:t>LABORATÓRIO 1B</w:t>
      </w:r>
      <w:r w:rsidRPr="00533E41">
        <w:rPr>
          <w:rFonts w:ascii="Arial" w:hAnsi="Arial" w:cs="Arial"/>
          <w:sz w:val="20"/>
          <w:szCs w:val="20"/>
        </w:rPr>
        <w:t xml:space="preserve"> e do seu entorno, as quais são pertinentes e essenciais para a adequada elaboração da proposta de qualificação técnica/proposta de projeto.</w:t>
      </w:r>
    </w:p>
    <w:p w14:paraId="04BB63B9" w14:textId="6B096E64" w:rsidR="00D51CF3" w:rsidRPr="00533E41" w:rsidRDefault="00D51CF3" w:rsidP="00533E41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Ainda que a vistoria física presencial tenha sido dispensada ou substituída por esta declaração, garanto ter obtido e verificado todas as informações e dados necessários para a perfeita compreensão do objeto da presente </w:t>
      </w:r>
      <w:r w:rsidR="00984AB3" w:rsidRPr="00533E41">
        <w:rPr>
          <w:rFonts w:ascii="Arial" w:hAnsi="Arial" w:cs="Arial"/>
          <w:sz w:val="20"/>
          <w:szCs w:val="20"/>
        </w:rPr>
        <w:t xml:space="preserve">edital de </w:t>
      </w:r>
      <w:proofErr w:type="spellStart"/>
      <w:r w:rsidR="00984AB3" w:rsidRPr="00533E41">
        <w:rPr>
          <w:rFonts w:ascii="Arial" w:hAnsi="Arial" w:cs="Arial"/>
          <w:sz w:val="20"/>
          <w:szCs w:val="20"/>
        </w:rPr>
        <w:t>Seleção</w:t>
      </w:r>
      <w:r w:rsidRPr="00533E41">
        <w:rPr>
          <w:rFonts w:ascii="Arial" w:hAnsi="Arial" w:cs="Arial"/>
          <w:sz w:val="20"/>
          <w:szCs w:val="20"/>
        </w:rPr>
        <w:t>a</w:t>
      </w:r>
      <w:proofErr w:type="spellEnd"/>
      <w:r w:rsidRPr="00533E41">
        <w:rPr>
          <w:rFonts w:ascii="Arial" w:hAnsi="Arial" w:cs="Arial"/>
          <w:sz w:val="20"/>
          <w:szCs w:val="20"/>
        </w:rPr>
        <w:t xml:space="preserve"> Pública, bem como para o dimensionamento e exequibilidade da proposta que será apresentada por nossa empresa.</w:t>
      </w:r>
    </w:p>
    <w:p w14:paraId="23ED6FC0" w14:textId="77777777" w:rsidR="00D51CF3" w:rsidRPr="00533E41" w:rsidRDefault="00D51CF3" w:rsidP="00533E41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Por esta declaração, comprometo-me expressamente a não alegar, em qualquer tempo ou sob qualquer pretexto, desconhecimento ou insuficiência de informações como elemento impeditivo ou excludente da formulação da proposta de qualificação técnica/proposta de projeto ou do perfeito e integral cumprimento das condições e obrigações decorrentes da eventual permissão de uso, caso a proposta de nossa empresa seja selecionada.</w:t>
      </w:r>
    </w:p>
    <w:p w14:paraId="66E4CD6C" w14:textId="77777777" w:rsidR="00D51CF3" w:rsidRPr="00533E41" w:rsidRDefault="00D51CF3" w:rsidP="00533E41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Assumo total responsabilidade pela veracidade das informações contidas nesta declaração e pelas consequências advindas de qualquer omissão ou falsidade.</w:t>
      </w:r>
    </w:p>
    <w:p w14:paraId="446E7BB9" w14:textId="77777777" w:rsidR="00284B58" w:rsidRPr="00533E41" w:rsidRDefault="00284B58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2A99CAC" w14:textId="70BAAC3C" w:rsidR="00D51CF3" w:rsidRPr="00533E41" w:rsidRDefault="00D51CF3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Por ser a expressão da verdade, firmo a presente declaração.</w:t>
      </w:r>
    </w:p>
    <w:p w14:paraId="3F87E28D" w14:textId="77777777" w:rsidR="00D51CF3" w:rsidRPr="00533E41" w:rsidRDefault="00D51CF3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8171396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Pato Branco, ___ de ___________de __.  </w:t>
      </w:r>
    </w:p>
    <w:p w14:paraId="4857168B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DAF5229" w14:textId="77777777" w:rsidR="00284B58" w:rsidRPr="00533E41" w:rsidRDefault="00284B5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142D49D6" w14:textId="77777777" w:rsidR="00284B58" w:rsidRPr="00533E41" w:rsidRDefault="00284B5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0089D0D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___________________________________________  </w:t>
      </w:r>
    </w:p>
    <w:p w14:paraId="757DCB4B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representante legal  </w:t>
      </w:r>
    </w:p>
    <w:p w14:paraId="75ECF8B3" w14:textId="77777777" w:rsidR="00253A9F" w:rsidRPr="00533E41" w:rsidRDefault="00253A9F" w:rsidP="00533E41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  <w:r w:rsidRPr="00533E41">
        <w:rPr>
          <w:rFonts w:ascii="Arial" w:hAnsi="Arial" w:cs="Arial"/>
          <w:color w:val="FF0000"/>
          <w:sz w:val="20"/>
          <w:szCs w:val="20"/>
        </w:rPr>
        <w:t> </w:t>
      </w:r>
    </w:p>
    <w:sectPr w:rsidR="00253A9F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1EA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0918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2C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Nelito Antonio Zanmaria</dc:creator>
  <cp:lastModifiedBy>Nelito Antonio Zanmaria</cp:lastModifiedBy>
  <cp:revision>4</cp:revision>
  <cp:lastPrinted>2025-10-14T18:08:00Z</cp:lastPrinted>
  <dcterms:created xsi:type="dcterms:W3CDTF">2025-10-15T18:58:00Z</dcterms:created>
  <dcterms:modified xsi:type="dcterms:W3CDTF">2025-10-17T12:30:00Z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