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CB67C" w14:textId="77777777" w:rsidR="00EC54FD" w:rsidRPr="00EC54FD" w:rsidRDefault="00EC54FD" w:rsidP="00EC54FD">
      <w:r w:rsidRPr="00EC54FD">
        <w:t xml:space="preserve">"Modern cities generate massive volumes of data through IoT sensors and microcontrollers deployed across their infrastructure. However, these IoT sensors operate on rules defined by human intelligence — rules built on assumptions and estimated patterns. As humans, we inevitably miss the real </w:t>
      </w:r>
      <w:proofErr w:type="spellStart"/>
      <w:r w:rsidRPr="00EC54FD">
        <w:t>behavioral</w:t>
      </w:r>
      <w:proofErr w:type="spellEnd"/>
      <w:r w:rsidRPr="00EC54FD">
        <w:t xml:space="preserve"> patterns hidden within continuous data streams. And that gap — between what humans assumed and what the data actually reflects — results in significant energy waste and operational inefficiency.</w:t>
      </w:r>
    </w:p>
    <w:p w14:paraId="4A317881" w14:textId="77777777" w:rsidR="00EC54FD" w:rsidRPr="00EC54FD" w:rsidRDefault="00EC54FD" w:rsidP="00EC54FD">
      <w:r w:rsidRPr="00EC54FD">
        <w:t xml:space="preserve">Our solution is </w:t>
      </w:r>
      <w:proofErr w:type="spellStart"/>
      <w:r w:rsidRPr="00EC54FD">
        <w:t>LumiSense</w:t>
      </w:r>
      <w:proofErr w:type="spellEnd"/>
      <w:r w:rsidRPr="00EC54FD">
        <w:t xml:space="preserve"> — a smart city street lighting system where IoT sensors continuously stream real-time environmental data into Snowflake. Snowflake Cortex acts as the intelligence layer and plays two critical roles.</w:t>
      </w:r>
    </w:p>
    <w:p w14:paraId="66E8D550" w14:textId="77777777" w:rsidR="00EC54FD" w:rsidRPr="00EC54FD" w:rsidRDefault="00EC54FD" w:rsidP="00EC54FD">
      <w:r w:rsidRPr="00EC54FD">
        <w:t>Role One — Reinforcement Learning and Autonomous Rule Redefinition.</w:t>
      </w:r>
    </w:p>
    <w:p w14:paraId="0D4C3FD9" w14:textId="77777777" w:rsidR="00EC54FD" w:rsidRPr="00EC54FD" w:rsidRDefault="00EC54FD" w:rsidP="00EC54FD">
      <w:r w:rsidRPr="00EC54FD">
        <w:t xml:space="preserve">Today, IoT sensors operate on static, human-defined rules. Cortex changes that fundamentally. It continuously observes usage patterns from the live streaming sensor data, learns real </w:t>
      </w:r>
      <w:proofErr w:type="spellStart"/>
      <w:r w:rsidRPr="00EC54FD">
        <w:t>behavioral</w:t>
      </w:r>
      <w:proofErr w:type="spellEnd"/>
      <w:r w:rsidRPr="00EC54FD">
        <w:t xml:space="preserve"> patterns that human analysis cannot detect at this scale, and re-evaluates the existing human-defined rules against what the data actually proves. Where those rules are suboptimal, Cortex autonomously generates AI-defined rules and overrides the human baseline. The infrastructure is no longer governed by assumptions — it is governed by learned intelligence. And every cycle, those rules become more precise.</w:t>
      </w:r>
    </w:p>
    <w:p w14:paraId="413A1CE2" w14:textId="77777777" w:rsidR="00EC54FD" w:rsidRPr="00EC54FD" w:rsidRDefault="00EC54FD" w:rsidP="00EC54FD">
      <w:r w:rsidRPr="00EC54FD">
        <w:t>Role Two — Cost Optimization and Operational Insights.</w:t>
      </w:r>
    </w:p>
    <w:p w14:paraId="6D72D4A7" w14:textId="77777777" w:rsidR="00EC54FD" w:rsidRPr="00EC54FD" w:rsidRDefault="00EC54FD" w:rsidP="00EC54FD">
      <w:r w:rsidRPr="00EC54FD">
        <w:t>Every decision Cortex makes is tracked and quantified. It continuously measures energy consumption, calculates cost savings, and identifies optimization opportunities across the entire sensor network. These insights are surfaced through real-time dashboards — giving operators clear visibility into how much the AI-defined rules are saving compared to the original human baseline, which zones are most efficient, and where further optimization remains possible.</w:t>
      </w:r>
    </w:p>
    <w:p w14:paraId="6955009A" w14:textId="77777777" w:rsidR="00EC54FD" w:rsidRPr="00EC54FD" w:rsidRDefault="00EC54FD" w:rsidP="00EC54FD">
      <w:r w:rsidRPr="00EC54FD">
        <w:t>The outcome is a self-improving infrastructure — where continuously streaming IoT data feeds Cortex, Cortex learns the real patterns, redefines the rules, and delivers measurable operational and financial impact. Continuously."</w:t>
      </w:r>
    </w:p>
    <w:p w14:paraId="024DE0BC" w14:textId="77777777" w:rsidR="00590AFA" w:rsidRDefault="00590AFA"/>
    <w:sectPr w:rsidR="00590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FD"/>
    <w:rsid w:val="00590AFA"/>
    <w:rsid w:val="008F2D1D"/>
    <w:rsid w:val="00EC5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3A5D"/>
  <w15:chartTrackingRefBased/>
  <w15:docId w15:val="{69B6D607-BF2A-472A-AC63-DF1191B26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4F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54F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54F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54F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54F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5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4F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54F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54F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54F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54F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5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4FD"/>
    <w:rPr>
      <w:rFonts w:eastAsiaTheme="majorEastAsia" w:cstheme="majorBidi"/>
      <w:color w:val="272727" w:themeColor="text1" w:themeTint="D8"/>
    </w:rPr>
  </w:style>
  <w:style w:type="paragraph" w:styleId="Title">
    <w:name w:val="Title"/>
    <w:basedOn w:val="Normal"/>
    <w:next w:val="Normal"/>
    <w:link w:val="TitleChar"/>
    <w:uiPriority w:val="10"/>
    <w:qFormat/>
    <w:rsid w:val="00EC5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4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4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54FD"/>
    <w:rPr>
      <w:i/>
      <w:iCs/>
      <w:color w:val="404040" w:themeColor="text1" w:themeTint="BF"/>
    </w:rPr>
  </w:style>
  <w:style w:type="paragraph" w:styleId="ListParagraph">
    <w:name w:val="List Paragraph"/>
    <w:basedOn w:val="Normal"/>
    <w:uiPriority w:val="34"/>
    <w:qFormat/>
    <w:rsid w:val="00EC54FD"/>
    <w:pPr>
      <w:ind w:left="720"/>
      <w:contextualSpacing/>
    </w:pPr>
  </w:style>
  <w:style w:type="character" w:styleId="IntenseEmphasis">
    <w:name w:val="Intense Emphasis"/>
    <w:basedOn w:val="DefaultParagraphFont"/>
    <w:uiPriority w:val="21"/>
    <w:qFormat/>
    <w:rsid w:val="00EC54FD"/>
    <w:rPr>
      <w:i/>
      <w:iCs/>
      <w:color w:val="365F91" w:themeColor="accent1" w:themeShade="BF"/>
    </w:rPr>
  </w:style>
  <w:style w:type="paragraph" w:styleId="IntenseQuote">
    <w:name w:val="Intense Quote"/>
    <w:basedOn w:val="Normal"/>
    <w:next w:val="Normal"/>
    <w:link w:val="IntenseQuoteChar"/>
    <w:uiPriority w:val="30"/>
    <w:qFormat/>
    <w:rsid w:val="00EC54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54FD"/>
    <w:rPr>
      <w:i/>
      <w:iCs/>
      <w:color w:val="365F91" w:themeColor="accent1" w:themeShade="BF"/>
    </w:rPr>
  </w:style>
  <w:style w:type="character" w:styleId="IntenseReference">
    <w:name w:val="Intense Reference"/>
    <w:basedOn w:val="DefaultParagraphFont"/>
    <w:uiPriority w:val="32"/>
    <w:qFormat/>
    <w:rsid w:val="00EC54F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mohammad imran</dc:creator>
  <cp:keywords/>
  <dc:description/>
  <cp:lastModifiedBy>shaik mohammad imran</cp:lastModifiedBy>
  <cp:revision>1</cp:revision>
  <dcterms:created xsi:type="dcterms:W3CDTF">2026-03-13T06:25:00Z</dcterms:created>
  <dcterms:modified xsi:type="dcterms:W3CDTF">2026-03-13T06:26:00Z</dcterms:modified>
</cp:coreProperties>
</file>