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1302CF" wp14:paraId="682B08CD" wp14:textId="73927A13">
      <w:pPr>
        <w:rPr>
          <w:rFonts w:ascii="Times New Roman" w:hAnsi="Times New Roman" w:eastAsia="Times New Roman" w:cs="Times New Roman"/>
          <w:b w:val="1"/>
          <w:bCs w:val="1"/>
          <w:sz w:val="100"/>
          <w:szCs w:val="100"/>
        </w:rPr>
      </w:pPr>
      <w:r w:rsidRPr="151302CF" w:rsidR="151302CF">
        <w:rPr>
          <w:rFonts w:ascii="Times New Roman" w:hAnsi="Times New Roman" w:eastAsia="Times New Roman" w:cs="Times New Roman"/>
          <w:sz w:val="48"/>
          <w:szCs w:val="48"/>
        </w:rPr>
        <w:t xml:space="preserve">           </w:t>
      </w:r>
      <w:r w:rsidRPr="151302CF" w:rsidR="151302CF">
        <w:rPr>
          <w:rFonts w:ascii="Times New Roman" w:hAnsi="Times New Roman" w:eastAsia="Times New Roman" w:cs="Times New Roman"/>
          <w:sz w:val="100"/>
          <w:szCs w:val="100"/>
        </w:rPr>
        <w:t xml:space="preserve">  </w:t>
      </w:r>
    </w:p>
    <w:p xmlns:wp14="http://schemas.microsoft.com/office/word/2010/wordml" w:rsidP="151302CF" wp14:paraId="5B8DF142" wp14:textId="2635F01B">
      <w:pPr>
        <w:rPr>
          <w:rFonts w:ascii="Times New Roman" w:hAnsi="Times New Roman" w:eastAsia="Times New Roman" w:cs="Times New Roman"/>
          <w:b w:val="1"/>
          <w:bCs w:val="1"/>
          <w:sz w:val="100"/>
          <w:szCs w:val="100"/>
        </w:rPr>
      </w:pPr>
      <w:r w:rsidRPr="151302CF" w:rsidR="151302CF">
        <w:rPr>
          <w:rFonts w:ascii="Times New Roman" w:hAnsi="Times New Roman" w:eastAsia="Times New Roman" w:cs="Times New Roman"/>
          <w:sz w:val="100"/>
          <w:szCs w:val="100"/>
        </w:rPr>
        <w:t xml:space="preserve">         </w:t>
      </w:r>
      <w:r w:rsidRPr="151302CF" w:rsidR="151302CF">
        <w:rPr>
          <w:rFonts w:ascii="Times New Roman" w:hAnsi="Times New Roman" w:eastAsia="Times New Roman" w:cs="Times New Roman"/>
          <w:b w:val="1"/>
          <w:bCs w:val="1"/>
          <w:sz w:val="100"/>
          <w:szCs w:val="100"/>
        </w:rPr>
        <w:t>Water quality                                              analysis</w:t>
      </w:r>
    </w:p>
    <w:p xmlns:wp14="http://schemas.microsoft.com/office/word/2010/wordml" w:rsidP="151302CF" wp14:paraId="3397F55A" wp14:textId="3D4E8F5D">
      <w:pPr>
        <w:rPr>
          <w:rFonts w:ascii="Times New Roman" w:hAnsi="Times New Roman" w:eastAsia="Times New Roman" w:cs="Times New Roman"/>
          <w:sz w:val="24"/>
          <w:szCs w:val="24"/>
        </w:rPr>
      </w:pPr>
    </w:p>
    <w:p xmlns:wp14="http://schemas.microsoft.com/office/word/2010/wordml" w:rsidP="151302CF" wp14:paraId="3034E19A" wp14:textId="61A632FF">
      <w:pPr>
        <w:pStyle w:val="Normal"/>
        <w:rPr>
          <w:rFonts w:ascii="Times New Roman" w:hAnsi="Times New Roman" w:eastAsia="Times New Roman" w:cs="Times New Roman"/>
          <w:noProof w:val="0"/>
          <w:sz w:val="72"/>
          <w:szCs w:val="72"/>
          <w:lang w:val="en-US"/>
        </w:rPr>
      </w:pPr>
      <w:r w:rsidRPr="151302CF" w:rsidR="151302CF">
        <w:rPr>
          <w:rFonts w:ascii="Times New Roman" w:hAnsi="Times New Roman" w:eastAsia="Times New Roman" w:cs="Times New Roman"/>
          <w:b w:val="1"/>
          <w:bCs w:val="1"/>
          <w:i w:val="0"/>
          <w:iCs w:val="0"/>
          <w:caps w:val="0"/>
          <w:smallCaps w:val="0"/>
          <w:noProof w:val="0"/>
          <w:color w:val="313131"/>
          <w:sz w:val="56"/>
          <w:szCs w:val="56"/>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72"/>
          <w:szCs w:val="72"/>
          <w:lang w:val="en-US"/>
        </w:rPr>
        <w:t xml:space="preserve">   Phase 1</w:t>
      </w:r>
    </w:p>
    <w:p xmlns:wp14="http://schemas.microsoft.com/office/word/2010/wordml" w:rsidP="151302CF" wp14:paraId="24E09949" wp14:textId="6686DC26">
      <w:pPr>
        <w:pStyle w:val="Normal"/>
        <w:rPr>
          <w:rFonts w:ascii="Times New Roman" w:hAnsi="Times New Roman" w:eastAsia="Times New Roman" w:cs="Times New Roman"/>
          <w:sz w:val="24"/>
          <w:szCs w:val="24"/>
        </w:rPr>
      </w:pPr>
    </w:p>
    <w:p xmlns:wp14="http://schemas.microsoft.com/office/word/2010/wordml" w:rsidP="151302CF" wp14:paraId="3C8C03A6" wp14:textId="3B1DAE05">
      <w:pPr>
        <w:rPr>
          <w:rFonts w:ascii="Times New Roman" w:hAnsi="Times New Roman" w:eastAsia="Times New Roman" w:cs="Times New Roman"/>
          <w:b w:val="1"/>
          <w:bCs w:val="1"/>
          <w:sz w:val="48"/>
          <w:szCs w:val="48"/>
        </w:rPr>
      </w:pPr>
      <w:r w:rsidRPr="151302CF" w:rsidR="151302CF">
        <w:rPr>
          <w:rFonts w:ascii="Times New Roman" w:hAnsi="Times New Roman" w:eastAsia="Times New Roman" w:cs="Times New Roman"/>
          <w:b w:val="1"/>
          <w:bCs w:val="1"/>
          <w:sz w:val="48"/>
          <w:szCs w:val="48"/>
        </w:rPr>
        <w:t xml:space="preserve">       </w:t>
      </w:r>
    </w:p>
    <w:p xmlns:wp14="http://schemas.microsoft.com/office/word/2010/wordml" w:rsidP="151302CF" wp14:paraId="7F4FE640" wp14:textId="720C2FF4">
      <w:pPr>
        <w:rPr>
          <w:rFonts w:ascii="Times New Roman" w:hAnsi="Times New Roman" w:eastAsia="Times New Roman" w:cs="Times New Roman"/>
          <w:b w:val="1"/>
          <w:bCs w:val="1"/>
          <w:sz w:val="48"/>
          <w:szCs w:val="48"/>
        </w:rPr>
      </w:pPr>
      <w:r w:rsidRPr="151302CF" w:rsidR="151302CF">
        <w:rPr>
          <w:rFonts w:ascii="Times New Roman" w:hAnsi="Times New Roman" w:eastAsia="Times New Roman" w:cs="Times New Roman"/>
          <w:b w:val="1"/>
          <w:bCs w:val="1"/>
          <w:sz w:val="48"/>
          <w:szCs w:val="48"/>
        </w:rPr>
        <w:t xml:space="preserve">        Annai college of engineering and technology                                     </w:t>
      </w:r>
      <w:r w:rsidRPr="151302CF" w:rsidR="151302CF">
        <w:rPr>
          <w:rFonts w:ascii="Times New Roman" w:hAnsi="Times New Roman" w:eastAsia="Times New Roman" w:cs="Times New Roman"/>
          <w:b w:val="1"/>
          <w:bCs w:val="1"/>
          <w:sz w:val="48"/>
          <w:szCs w:val="48"/>
        </w:rPr>
        <w:t>Kumbakonam</w:t>
      </w:r>
    </w:p>
    <w:p xmlns:wp14="http://schemas.microsoft.com/office/word/2010/wordml" w:rsidP="151302CF" wp14:paraId="76BC960E" wp14:textId="066C2895">
      <w:pPr>
        <w:rPr>
          <w:rFonts w:ascii="Times New Roman" w:hAnsi="Times New Roman" w:eastAsia="Times New Roman" w:cs="Times New Roman"/>
          <w:b w:val="1"/>
          <w:bCs w:val="1"/>
          <w:sz w:val="48"/>
          <w:szCs w:val="48"/>
        </w:rPr>
      </w:pPr>
    </w:p>
    <w:p xmlns:wp14="http://schemas.microsoft.com/office/word/2010/wordml" w:rsidP="151302CF" wp14:paraId="5179F8A2" wp14:textId="75395174">
      <w:pPr>
        <w:pStyle w:val="Normal"/>
        <w:rPr>
          <w:rFonts w:ascii="Times New Roman" w:hAnsi="Times New Roman" w:eastAsia="Times New Roman" w:cs="Times New Roman"/>
          <w:sz w:val="24"/>
          <w:szCs w:val="24"/>
        </w:rPr>
      </w:pPr>
    </w:p>
    <w:p xmlns:wp14="http://schemas.microsoft.com/office/word/2010/wordml" w:rsidP="151302CF" wp14:paraId="35DBEA71" wp14:textId="53735B8E">
      <w:pPr>
        <w:pStyle w:val="Normal"/>
        <w:rPr>
          <w:rFonts w:ascii="Times New Roman" w:hAnsi="Times New Roman" w:eastAsia="Times New Roman" w:cs="Times New Roman"/>
          <w:b w:val="1"/>
          <w:bCs w:val="1"/>
          <w:sz w:val="28"/>
          <w:szCs w:val="28"/>
        </w:rPr>
      </w:pPr>
    </w:p>
    <w:p xmlns:wp14="http://schemas.microsoft.com/office/word/2010/wordml" w:rsidP="151302CF" wp14:paraId="6844C609" wp14:textId="460A705F">
      <w:pPr>
        <w:pStyle w:val="Normal"/>
        <w:rPr>
          <w:rFonts w:ascii="Times New Roman" w:hAnsi="Times New Roman" w:eastAsia="Times New Roman" w:cs="Times New Roman"/>
          <w:b w:val="1"/>
          <w:bCs w:val="1"/>
          <w:sz w:val="28"/>
          <w:szCs w:val="28"/>
        </w:rPr>
      </w:pPr>
    </w:p>
    <w:p xmlns:wp14="http://schemas.microsoft.com/office/word/2010/wordml" w:rsidP="151302CF" wp14:paraId="7B789B23" wp14:textId="15F11684">
      <w:pPr>
        <w:pStyle w:val="Normal"/>
        <w:rPr>
          <w:rFonts w:ascii="Times New Roman" w:hAnsi="Times New Roman" w:eastAsia="Times New Roman" w:cs="Times New Roman"/>
          <w:b w:val="1"/>
          <w:bCs w:val="1"/>
          <w:sz w:val="28"/>
          <w:szCs w:val="28"/>
        </w:rPr>
      </w:pPr>
    </w:p>
    <w:p xmlns:wp14="http://schemas.microsoft.com/office/word/2010/wordml" w:rsidP="151302CF" wp14:paraId="5096969F" wp14:textId="0707FA3F">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Submitted by:                                                                                  </w:t>
      </w:r>
    </w:p>
    <w:p xmlns:wp14="http://schemas.microsoft.com/office/word/2010/wordml" w:rsidP="151302CF" wp14:paraId="06B6FDEC" wp14:textId="4DFB0E7B">
      <w:pPr>
        <w:pStyle w:val="Normal"/>
        <w:rPr>
          <w:rFonts w:ascii="Times New Roman" w:hAnsi="Times New Roman" w:eastAsia="Times New Roman" w:cs="Times New Roman"/>
          <w:b w:val="1"/>
          <w:bCs w:val="1"/>
          <w:sz w:val="28"/>
          <w:szCs w:val="28"/>
        </w:rPr>
      </w:pPr>
    </w:p>
    <w:p xmlns:wp14="http://schemas.microsoft.com/office/word/2010/wordml" w:rsidP="151302CF" wp14:paraId="67B8F671" wp14:textId="474EA2CA">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Kalaimani.k                                                                                               </w:t>
      </w:r>
    </w:p>
    <w:p xmlns:wp14="http://schemas.microsoft.com/office/word/2010/wordml" w:rsidP="151302CF" wp14:paraId="5DCD1217" wp14:textId="4A709D6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Prabhaharan.</w:t>
      </w:r>
      <w:r w:rsidRPr="151302CF" w:rsidR="151302CF">
        <w:rPr>
          <w:rFonts w:ascii="Times New Roman" w:hAnsi="Times New Roman" w:eastAsia="Times New Roman" w:cs="Times New Roman"/>
          <w:b w:val="0"/>
          <w:bCs w:val="0"/>
          <w:sz w:val="28"/>
          <w:szCs w:val="28"/>
        </w:rPr>
        <w:t>R</w:t>
      </w:r>
    </w:p>
    <w:p xmlns:wp14="http://schemas.microsoft.com/office/word/2010/wordml" w:rsidP="151302CF" wp14:paraId="777F6B88" wp14:textId="05D1C83B">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Gokul.R</w:t>
      </w:r>
    </w:p>
    <w:p xmlns:wp14="http://schemas.microsoft.com/office/word/2010/wordml" w:rsidP="151302CF" wp14:paraId="49E09637" wp14:textId="6587A9F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Mohamed </w:t>
      </w:r>
      <w:r w:rsidRPr="151302CF" w:rsidR="151302CF">
        <w:rPr>
          <w:rFonts w:ascii="Times New Roman" w:hAnsi="Times New Roman" w:eastAsia="Times New Roman" w:cs="Times New Roman"/>
          <w:b w:val="0"/>
          <w:bCs w:val="0"/>
          <w:sz w:val="28"/>
          <w:szCs w:val="28"/>
        </w:rPr>
        <w:t>niyas.</w:t>
      </w:r>
      <w:r w:rsidRPr="151302CF" w:rsidR="151302CF">
        <w:rPr>
          <w:rFonts w:ascii="Times New Roman" w:hAnsi="Times New Roman" w:eastAsia="Times New Roman" w:cs="Times New Roman"/>
          <w:b w:val="0"/>
          <w:bCs w:val="0"/>
          <w:sz w:val="28"/>
          <w:szCs w:val="28"/>
        </w:rPr>
        <w:t>S</w:t>
      </w:r>
    </w:p>
    <w:p xmlns:wp14="http://schemas.microsoft.com/office/word/2010/wordml" w:rsidP="151302CF" wp14:paraId="0CC3EAEB" wp14:textId="4D1A161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Daniel.B</w:t>
      </w:r>
    </w:p>
    <w:p xmlns:wp14="http://schemas.microsoft.com/office/word/2010/wordml" w:rsidP="151302CF" wp14:paraId="0EC14189" wp14:textId="338E2367">
      <w:pPr>
        <w:rPr>
          <w:rFonts w:ascii="Times New Roman" w:hAnsi="Times New Roman" w:eastAsia="Times New Roman" w:cs="Times New Roman"/>
          <w:sz w:val="28"/>
          <w:szCs w:val="28"/>
        </w:rPr>
      </w:pPr>
    </w:p>
    <w:p xmlns:wp14="http://schemas.microsoft.com/office/word/2010/wordml" w:rsidP="151302CF" wp14:paraId="2314058C" wp14:textId="770DE813">
      <w:pPr>
        <w:pStyle w:val="Normal"/>
        <w:rPr>
          <w:rFonts w:ascii="Times New Roman" w:hAnsi="Times New Roman" w:eastAsia="Times New Roman" w:cs="Times New Roman"/>
          <w:sz w:val="28"/>
          <w:szCs w:val="28"/>
        </w:rPr>
      </w:pPr>
    </w:p>
    <w:p xmlns:wp14="http://schemas.microsoft.com/office/word/2010/wordml" w:rsidP="151302CF" wp14:paraId="4942AFA5" wp14:textId="533FFC1D">
      <w:pPr>
        <w:pStyle w:val="Normal"/>
        <w:rPr>
          <w:rFonts w:ascii="Times New Roman" w:hAnsi="Times New Roman" w:eastAsia="Times New Roman" w:cs="Times New Roman"/>
          <w:sz w:val="24"/>
          <w:szCs w:val="24"/>
        </w:rPr>
      </w:pPr>
    </w:p>
    <w:p xmlns:wp14="http://schemas.microsoft.com/office/word/2010/wordml" w:rsidP="151302CF" wp14:paraId="465C98E3" wp14:textId="4AA66B6E">
      <w:pPr>
        <w:pStyle w:val="Normal"/>
        <w:rPr>
          <w:rFonts w:ascii="Times New Roman" w:hAnsi="Times New Roman" w:eastAsia="Times New Roman" w:cs="Times New Roman"/>
          <w:sz w:val="24"/>
          <w:szCs w:val="24"/>
        </w:rPr>
      </w:pPr>
    </w:p>
    <w:p xmlns:wp14="http://schemas.microsoft.com/office/word/2010/wordml" w:rsidP="151302CF" wp14:paraId="6C0E9A58" wp14:textId="461FD8A8">
      <w:pPr>
        <w:pStyle w:val="Normal"/>
        <w:rPr>
          <w:rFonts w:ascii="Times New Roman" w:hAnsi="Times New Roman" w:eastAsia="Times New Roman" w:cs="Times New Roman"/>
          <w:noProof w:val="0"/>
          <w:sz w:val="52"/>
          <w:szCs w:val="52"/>
          <w:lang w:val="en-US"/>
        </w:rPr>
      </w:pPr>
      <w:r w:rsidRPr="151302CF" w:rsidR="151302CF">
        <w:rPr>
          <w:rFonts w:ascii="Times New Roman" w:hAnsi="Times New Roman" w:eastAsia="Times New Roman" w:cs="Times New Roman"/>
          <w:b w:val="1"/>
          <w:bCs w:val="1"/>
          <w:i w:val="0"/>
          <w:iCs w:val="0"/>
          <w:caps w:val="0"/>
          <w:smallCaps w:val="0"/>
          <w:noProof w:val="0"/>
          <w:color w:val="313131"/>
          <w:sz w:val="52"/>
          <w:szCs w:val="52"/>
          <w:lang w:val="en-US"/>
        </w:rPr>
        <w:t xml:space="preserve">     Problem Definition and Design Thinking</w:t>
      </w:r>
    </w:p>
    <w:p xmlns:wp14="http://schemas.microsoft.com/office/word/2010/wordml" w:rsidP="151302CF" wp14:paraId="4D9A0034" wp14:textId="42D46B3F">
      <w:pPr>
        <w:pStyle w:val="Normal"/>
        <w:rPr>
          <w:rFonts w:ascii="Times New Roman" w:hAnsi="Times New Roman" w:eastAsia="Times New Roman" w:cs="Times New Roman"/>
          <w:noProof w:val="0"/>
          <w:sz w:val="52"/>
          <w:szCs w:val="52"/>
          <w:lang w:val="en-US"/>
        </w:rPr>
      </w:pPr>
      <w:r w:rsidRPr="151302CF" w:rsidR="151302CF">
        <w:rPr>
          <w:rFonts w:ascii="Times New Roman" w:hAnsi="Times New Roman" w:eastAsia="Times New Roman" w:cs="Times New Roman"/>
          <w:b w:val="1"/>
          <w:bCs w:val="1"/>
          <w:i w:val="0"/>
          <w:iCs w:val="0"/>
          <w:caps w:val="0"/>
          <w:smallCaps w:val="0"/>
          <w:noProof w:val="0"/>
          <w:color w:val="313131"/>
          <w:sz w:val="52"/>
          <w:szCs w:val="52"/>
          <w:lang w:val="en-US"/>
        </w:rPr>
        <w:t xml:space="preserve">                                         </w:t>
      </w:r>
    </w:p>
    <w:p xmlns:wp14="http://schemas.microsoft.com/office/word/2010/wordml" w:rsidP="151302CF" wp14:paraId="322AC2D4" wp14:textId="65F7313B">
      <w:pPr>
        <w:pStyle w:val="Normal"/>
        <w:rPr>
          <w:rFonts w:ascii="Times New Roman" w:hAnsi="Times New Roman" w:eastAsia="Times New Roman" w:cs="Times New Roman"/>
          <w:b w:val="1"/>
          <w:bCs w:val="1"/>
          <w:sz w:val="32"/>
          <w:szCs w:val="32"/>
        </w:rPr>
      </w:pPr>
      <w:r w:rsidRPr="151302CF" w:rsidR="151302CF">
        <w:rPr>
          <w:rFonts w:ascii="Times New Roman" w:hAnsi="Times New Roman" w:eastAsia="Times New Roman" w:cs="Times New Roman"/>
          <w:sz w:val="32"/>
          <w:szCs w:val="32"/>
        </w:rPr>
        <w:t xml:space="preserve">  </w:t>
      </w:r>
      <w:r w:rsidRPr="151302CF" w:rsidR="151302CF">
        <w:rPr>
          <w:rFonts w:ascii="Times New Roman" w:hAnsi="Times New Roman" w:eastAsia="Times New Roman" w:cs="Times New Roman"/>
          <w:b w:val="1"/>
          <w:bCs w:val="1"/>
          <w:sz w:val="32"/>
          <w:szCs w:val="32"/>
        </w:rPr>
        <w:t xml:space="preserve">  A</w:t>
      </w:r>
      <w:r w:rsidRPr="151302CF" w:rsidR="151302CF">
        <w:rPr>
          <w:rFonts w:ascii="Times New Roman" w:hAnsi="Times New Roman" w:eastAsia="Times New Roman" w:cs="Times New Roman"/>
          <w:b w:val="1"/>
          <w:bCs w:val="1"/>
          <w:sz w:val="32"/>
          <w:szCs w:val="32"/>
        </w:rPr>
        <w:t>genta:</w:t>
      </w:r>
    </w:p>
    <w:p xmlns:wp14="http://schemas.microsoft.com/office/word/2010/wordml" w:rsidP="151302CF" wp14:paraId="31B7B250" wp14:textId="5A765F96">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1.Introduction</w:t>
      </w:r>
    </w:p>
    <w:p xmlns:wp14="http://schemas.microsoft.com/office/word/2010/wordml" w:rsidP="151302CF" wp14:paraId="7BB1E15B" wp14:textId="62990A9D">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2.project definition</w:t>
      </w:r>
    </w:p>
    <w:p xmlns:wp14="http://schemas.microsoft.com/office/word/2010/wordml" w:rsidP="151302CF" wp14:paraId="7551625F" wp14:textId="20441E3E">
      <w:pPr>
        <w:pStyle w:val="Normal"/>
        <w:rPr>
          <w:rFonts w:ascii="Times New Roman" w:hAnsi="Times New Roman" w:eastAsia="Times New Roman" w:cs="Times New Roman"/>
          <w:b w:val="1"/>
          <w:bCs w:val="1"/>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sz w:val="28"/>
          <w:szCs w:val="28"/>
        </w:rPr>
        <w:t xml:space="preserve">   3.</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Analysis Objectives</w:t>
      </w:r>
    </w:p>
    <w:p xmlns:wp14="http://schemas.microsoft.com/office/word/2010/wordml" w:rsidP="151302CF" wp14:paraId="10146947" wp14:textId="25DFD0D7">
      <w:pPr>
        <w:pStyle w:val="Normal"/>
        <w:rPr>
          <w:rFonts w:ascii="Times New Roman" w:hAnsi="Times New Roman" w:eastAsia="Times New Roman" w:cs="Times New Roman"/>
          <w:b w:val="1"/>
          <w:bCs w:val="1"/>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   4</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Data Collection</w:t>
      </w:r>
    </w:p>
    <w:p xmlns:wp14="http://schemas.microsoft.com/office/word/2010/wordml" w:rsidP="151302CF" wp14:paraId="65B2CC81" wp14:textId="3DE15CF4">
      <w:pPr>
        <w:pStyle w:val="Normal"/>
        <w:rPr>
          <w:rFonts w:ascii="Times New Roman" w:hAnsi="Times New Roman" w:eastAsia="Times New Roman" w:cs="Times New Roman"/>
          <w:b w:val="1"/>
          <w:bCs w:val="1"/>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   5.</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Visualization Strategy</w:t>
      </w:r>
    </w:p>
    <w:p xmlns:wp14="http://schemas.microsoft.com/office/word/2010/wordml" w:rsidP="151302CF" wp14:paraId="30B9EB9D" wp14:textId="54A62E80">
      <w:pPr>
        <w:pStyle w:val="Normal"/>
        <w:rPr>
          <w:rFonts w:ascii="Times New Roman" w:hAnsi="Times New Roman" w:eastAsia="Times New Roman" w:cs="Times New Roman"/>
          <w:b w:val="1"/>
          <w:bCs w:val="1"/>
          <w:noProof w:val="0"/>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   6.</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Predictive Modeling</w:t>
      </w:r>
    </w:p>
    <w:p xmlns:wp14="http://schemas.microsoft.com/office/word/2010/wordml" w:rsidP="151302CF" wp14:paraId="2AACC2FC" wp14:textId="46744F01">
      <w:pPr>
        <w:pStyle w:val="Normal"/>
        <w:rPr>
          <w:rFonts w:ascii="Times New Roman" w:hAnsi="Times New Roman" w:eastAsia="Times New Roman" w:cs="Times New Roman"/>
          <w:b w:val="1"/>
          <w:bCs w:val="1"/>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   7.conclusion</w:t>
      </w:r>
    </w:p>
    <w:p xmlns:wp14="http://schemas.microsoft.com/office/word/2010/wordml" w:rsidP="151302CF" wp14:paraId="66DC75AE" wp14:textId="4398A8FF">
      <w:pPr>
        <w:pStyle w:val="Normal"/>
        <w:rPr>
          <w:rFonts w:ascii="Times New Roman" w:hAnsi="Times New Roman" w:eastAsia="Times New Roman" w:cs="Times New Roman"/>
          <w:sz w:val="24"/>
          <w:szCs w:val="24"/>
        </w:rPr>
      </w:pPr>
    </w:p>
    <w:p xmlns:wp14="http://schemas.microsoft.com/office/word/2010/wordml" w:rsidP="151302CF" wp14:paraId="01F70B23" wp14:textId="512773A9">
      <w:pPr>
        <w:pStyle w:val="Normal"/>
        <w:rPr>
          <w:rFonts w:ascii="Times New Roman" w:hAnsi="Times New Roman" w:eastAsia="Times New Roman" w:cs="Times New Roman"/>
          <w:sz w:val="24"/>
          <w:szCs w:val="24"/>
        </w:rPr>
      </w:pPr>
    </w:p>
    <w:p xmlns:wp14="http://schemas.microsoft.com/office/word/2010/wordml" w:rsidP="151302CF" wp14:paraId="75819FA9" wp14:textId="720FEF95">
      <w:pPr>
        <w:pStyle w:val="Normal"/>
        <w:rPr>
          <w:rFonts w:ascii="Times New Roman" w:hAnsi="Times New Roman" w:eastAsia="Times New Roman" w:cs="Times New Roman"/>
          <w:b w:val="1"/>
          <w:bCs w:val="1"/>
          <w:sz w:val="36"/>
          <w:szCs w:val="36"/>
        </w:rPr>
      </w:pPr>
      <w:r w:rsidRPr="151302CF" w:rsidR="151302CF">
        <w:rPr>
          <w:rFonts w:ascii="Times New Roman" w:hAnsi="Times New Roman" w:eastAsia="Times New Roman" w:cs="Times New Roman"/>
          <w:b w:val="1"/>
          <w:bCs w:val="1"/>
          <w:sz w:val="36"/>
          <w:szCs w:val="36"/>
        </w:rPr>
        <w:t>Introductio</w:t>
      </w:r>
      <w:r w:rsidRPr="151302CF" w:rsidR="151302CF">
        <w:rPr>
          <w:rFonts w:ascii="Times New Roman" w:hAnsi="Times New Roman" w:eastAsia="Times New Roman" w:cs="Times New Roman"/>
          <w:b w:val="1"/>
          <w:bCs w:val="1"/>
          <w:sz w:val="36"/>
          <w:szCs w:val="36"/>
        </w:rPr>
        <w:t>n:</w:t>
      </w:r>
    </w:p>
    <w:p xmlns:wp14="http://schemas.microsoft.com/office/word/2010/wordml" w:rsidP="151302CF" wp14:paraId="19474B10" wp14:textId="774BFBEC">
      <w:pPr>
        <w:pStyle w:val="Normal"/>
        <w:rPr>
          <w:rFonts w:ascii="Times New Roman" w:hAnsi="Times New Roman" w:eastAsia="Times New Roman" w:cs="Times New Roman"/>
          <w:b w:val="1"/>
          <w:bCs w:val="1"/>
          <w:sz w:val="36"/>
          <w:szCs w:val="36"/>
        </w:rPr>
      </w:pPr>
      <w:r w:rsidRPr="151302CF" w:rsidR="151302CF">
        <w:rPr>
          <w:rFonts w:ascii="Times New Roman" w:hAnsi="Times New Roman" w:eastAsia="Times New Roman" w:cs="Times New Roman"/>
          <w:b w:val="1"/>
          <w:bCs w:val="1"/>
          <w:sz w:val="36"/>
          <w:szCs w:val="36"/>
        </w:rPr>
        <w:t xml:space="preserve">  </w:t>
      </w:r>
    </w:p>
    <w:p xmlns:wp14="http://schemas.microsoft.com/office/word/2010/wordml" w:rsidP="151302CF" wp14:paraId="16A80F19" wp14:textId="518525BB">
      <w:pPr>
        <w:pStyle w:val="Normal"/>
        <w:rPr>
          <w:rFonts w:ascii="Times New Roman" w:hAnsi="Times New Roman" w:eastAsia="Times New Roman" w:cs="Times New Roman"/>
          <w:noProof w:val="0"/>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Water quality analysis is a critical process that involves assessing the safety and purity of water for consumption and other purposes. By examining </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various factors</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like pH levels, mineral content, and potential contaminants, we can ensure that the water we rely on meets established standards for health and environmental safety. This analysis plays a vital role in safeguarding public health and the well-being of our communities.</w:t>
      </w:r>
    </w:p>
    <w:p xmlns:wp14="http://schemas.microsoft.com/office/word/2010/wordml" w:rsidP="151302CF" wp14:paraId="3E3E156E" wp14:textId="5A0BE69A">
      <w:pPr>
        <w:pStyle w:val="Normal"/>
        <w:rPr>
          <w:rFonts w:ascii="Times New Roman" w:hAnsi="Times New Roman" w:eastAsia="Times New Roman" w:cs="Times New Roman"/>
          <w:b w:val="1"/>
          <w:bCs w:val="1"/>
          <w:sz w:val="36"/>
          <w:szCs w:val="36"/>
        </w:rPr>
      </w:pPr>
      <w:r w:rsidRPr="151302CF" w:rsidR="151302CF">
        <w:rPr>
          <w:rFonts w:ascii="Times New Roman" w:hAnsi="Times New Roman" w:eastAsia="Times New Roman" w:cs="Times New Roman"/>
          <w:b w:val="1"/>
          <w:bCs w:val="1"/>
          <w:sz w:val="36"/>
          <w:szCs w:val="36"/>
        </w:rPr>
        <w:t xml:space="preserve">        </w:t>
      </w:r>
    </w:p>
    <w:p xmlns:wp14="http://schemas.microsoft.com/office/word/2010/wordml" w:rsidP="151302CF" wp14:paraId="33BE9F11" wp14:textId="68560368">
      <w:pPr>
        <w:pStyle w:val="Normal"/>
        <w:rPr>
          <w:rFonts w:ascii="Times New Roman" w:hAnsi="Times New Roman" w:eastAsia="Times New Roman" w:cs="Times New Roman"/>
          <w:b w:val="1"/>
          <w:bCs w:val="1"/>
          <w:sz w:val="24"/>
          <w:szCs w:val="24"/>
        </w:rPr>
      </w:pPr>
      <w:r w:rsidRPr="151302CF" w:rsidR="151302CF">
        <w:rPr>
          <w:rFonts w:ascii="Times New Roman" w:hAnsi="Times New Roman" w:eastAsia="Times New Roman" w:cs="Times New Roman"/>
          <w:b w:val="1"/>
          <w:bCs w:val="1"/>
          <w:sz w:val="36"/>
          <w:szCs w:val="36"/>
        </w:rPr>
        <w:t>Project definition:</w:t>
      </w:r>
    </w:p>
    <w:p xmlns:wp14="http://schemas.microsoft.com/office/word/2010/wordml" w:rsidP="151302CF" wp14:paraId="4A6EA68C" wp14:textId="3F388538">
      <w:pPr>
        <w:pStyle w:val="Normal"/>
        <w:rPr>
          <w:rFonts w:ascii="Times New Roman" w:hAnsi="Times New Roman" w:eastAsia="Times New Roman" w:cs="Times New Roman"/>
          <w:b w:val="1"/>
          <w:bCs w:val="1"/>
          <w:sz w:val="28"/>
          <w:szCs w:val="28"/>
        </w:rPr>
      </w:pPr>
    </w:p>
    <w:p xmlns:wp14="http://schemas.microsoft.com/office/word/2010/wordml" w:rsidP="151302CF" wp14:paraId="4A988898" wp14:textId="7AF3159A">
      <w:pPr>
        <w:pStyle w:val="Normal"/>
        <w:rPr>
          <w:rFonts w:ascii="Times New Roman" w:hAnsi="Times New Roman" w:eastAsia="Times New Roman" w:cs="Times New Roman"/>
          <w:noProof w:val="0"/>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The project involves analyzing water quality data to assess the suitability of water for specific purposes, such as drinking. The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objective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is to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identify</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potential issues or deviations from regulatory standards and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determine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water potability based on various parameters. This project includes defining analysis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objectives</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collecting water quality data, designing relevant visualizations, and building a predictive model.</w:t>
      </w:r>
    </w:p>
    <w:p xmlns:wp14="http://schemas.microsoft.com/office/word/2010/wordml" w:rsidP="151302CF" wp14:paraId="61F4D32F" wp14:textId="7D650374">
      <w:pPr>
        <w:pStyle w:val="Normal"/>
        <w:rPr>
          <w:rFonts w:ascii="Times New Roman" w:hAnsi="Times New Roman" w:eastAsia="Times New Roman" w:cs="Times New Roman"/>
          <w:sz w:val="24"/>
          <w:szCs w:val="24"/>
        </w:rPr>
      </w:pPr>
    </w:p>
    <w:p xmlns:wp14="http://schemas.microsoft.com/office/word/2010/wordml" w:rsidP="151302CF" wp14:paraId="5D72DC29" wp14:textId="5C5D6FEB">
      <w:pPr>
        <w:pStyle w:val="Normal"/>
        <w:rPr>
          <w:rFonts w:ascii="Times New Roman" w:hAnsi="Times New Roman" w:eastAsia="Times New Roman" w:cs="Times New Roman"/>
          <w:sz w:val="24"/>
          <w:szCs w:val="24"/>
        </w:rPr>
      </w:pPr>
    </w:p>
    <w:p xmlns:wp14="http://schemas.microsoft.com/office/word/2010/wordml" w:rsidP="151302CF" wp14:paraId="7CFDCB09" wp14:textId="4404FCA9">
      <w:pPr>
        <w:pStyle w:val="Normal"/>
        <w:rPr>
          <w:rFonts w:ascii="Times New Roman" w:hAnsi="Times New Roman" w:eastAsia="Times New Roman" w:cs="Times New Roman"/>
          <w:sz w:val="24"/>
          <w:szCs w:val="24"/>
        </w:rPr>
      </w:pPr>
    </w:p>
    <w:p xmlns:wp14="http://schemas.microsoft.com/office/word/2010/wordml" w:rsidP="151302CF" wp14:paraId="22D8E17A" wp14:textId="59E58EAE">
      <w:pPr>
        <w:pStyle w:val="Normal"/>
        <w:rPr>
          <w:rFonts w:ascii="Times New Roman" w:hAnsi="Times New Roman" w:eastAsia="Times New Roman" w:cs="Times New Roman"/>
          <w:b w:val="1"/>
          <w:bCs w:val="1"/>
          <w:sz w:val="40"/>
          <w:szCs w:val="40"/>
        </w:rPr>
      </w:pPr>
      <w:r w:rsidRPr="151302CF" w:rsidR="151302CF">
        <w:rPr>
          <w:rFonts w:ascii="Times New Roman" w:hAnsi="Times New Roman" w:eastAsia="Times New Roman" w:cs="Times New Roman"/>
          <w:b w:val="1"/>
          <w:bCs w:val="1"/>
          <w:sz w:val="24"/>
          <w:szCs w:val="24"/>
        </w:rPr>
        <w:t xml:space="preserve"> </w:t>
      </w:r>
      <w:r w:rsidRPr="151302CF" w:rsidR="151302CF">
        <w:rPr>
          <w:rFonts w:ascii="Times New Roman" w:hAnsi="Times New Roman" w:eastAsia="Times New Roman" w:cs="Times New Roman"/>
          <w:b w:val="1"/>
          <w:bCs w:val="1"/>
          <w:sz w:val="40"/>
          <w:szCs w:val="40"/>
        </w:rPr>
        <w:t>Design Thinking:</w:t>
      </w:r>
    </w:p>
    <w:p xmlns:wp14="http://schemas.microsoft.com/office/word/2010/wordml" w:rsidP="151302CF" wp14:paraId="3F585CB1" wp14:textId="13447960">
      <w:pPr>
        <w:pStyle w:val="Normal"/>
        <w:rPr>
          <w:rFonts w:ascii="Times New Roman" w:hAnsi="Times New Roman" w:eastAsia="Times New Roman" w:cs="Times New Roman"/>
          <w:b w:val="1"/>
          <w:bCs w:val="1"/>
          <w:sz w:val="40"/>
          <w:szCs w:val="40"/>
        </w:rPr>
      </w:pPr>
    </w:p>
    <w:p xmlns:wp14="http://schemas.microsoft.com/office/word/2010/wordml" w:rsidP="151302CF" wp14:paraId="46EAC460" wp14:textId="0BD76D91">
      <w:pPr>
        <w:pStyle w:val="Normal"/>
        <w:rPr>
          <w:rFonts w:ascii="Times New Roman" w:hAnsi="Times New Roman" w:eastAsia="Times New Roman" w:cs="Times New Roman"/>
          <w:b w:val="1"/>
          <w:bCs w:val="1"/>
          <w:i w:val="0"/>
          <w:iCs w:val="0"/>
          <w:caps w:val="0"/>
          <w:smallCaps w:val="0"/>
          <w:noProof w:val="0"/>
          <w:color w:val="313131"/>
          <w:sz w:val="36"/>
          <w:szCs w:val="36"/>
          <w:lang w:val="en-US"/>
        </w:rPr>
      </w:pPr>
      <w:r w:rsidRPr="151302CF" w:rsidR="151302CF">
        <w:rPr>
          <w:rFonts w:ascii="Times New Roman" w:hAnsi="Times New Roman" w:eastAsia="Times New Roman" w:cs="Times New Roman"/>
          <w:b w:val="1"/>
          <w:bCs w:val="1"/>
          <w:i w:val="0"/>
          <w:iCs w:val="0"/>
          <w:caps w:val="0"/>
          <w:smallCaps w:val="0"/>
          <w:noProof w:val="0"/>
          <w:color w:val="313131"/>
          <w:sz w:val="36"/>
          <w:szCs w:val="36"/>
          <w:lang w:val="en-US"/>
        </w:rPr>
        <w:t>Analysis Objectives:</w:t>
      </w:r>
    </w:p>
    <w:p xmlns:wp14="http://schemas.microsoft.com/office/word/2010/wordml" w:rsidP="151302CF" wp14:paraId="7561B893" wp14:textId="6A95DB49">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p>
    <w:p xmlns:wp14="http://schemas.microsoft.com/office/word/2010/wordml" w:rsidP="151302CF" wp14:paraId="152B8DDD" wp14:textId="2D39CC25">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The primary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objective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of this water quality analysis is to rigorously evaluate the composition and characteristics of the provided water samples. This assessment aims to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ascertain</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the suitability of the water for various purposes, including human consumption, agricultural use, and environmental impact. Specifically, we aim to:</w:t>
      </w:r>
    </w:p>
    <w:p xmlns:wp14="http://schemas.microsoft.com/office/word/2010/wordml" w:rsidP="151302CF" wp14:paraId="668A2C83" wp14:textId="71C4AAEE">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p>
    <w:p xmlns:wp14="http://schemas.microsoft.com/office/word/2010/wordml" w:rsidP="151302CF" wp14:paraId="400773D9" wp14:textId="0B288170">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1. Assess Potability: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D</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etermine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if the water meets established safety standards for human consumption, ensuring it is free from harmful contaminants and within acceptable pH ranges.</w:t>
      </w:r>
    </w:p>
    <w:p xmlns:wp14="http://schemas.microsoft.com/office/word/2010/wordml" w:rsidP="151302CF" wp14:paraId="6491DB0E" wp14:textId="6FD0D373">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p>
    <w:p xmlns:wp14="http://schemas.microsoft.com/office/word/2010/wordml" w:rsidP="151302CF" wp14:paraId="19DE782B" wp14:textId="7A1B63BB">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2.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Identify</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 xml:space="preserve"> Deviations from Standards: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Detect and quantify any deviations from regulatory guidelines or recommended thresholds for key parameters, such as pH levels, mineral content, and microbial load.</w:t>
      </w:r>
    </w:p>
    <w:p xmlns:wp14="http://schemas.microsoft.com/office/word/2010/wordml" w:rsidP="151302CF" wp14:paraId="5F8BF915" wp14:textId="24620C86">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p>
    <w:p xmlns:wp14="http://schemas.microsoft.com/office/word/2010/wordml" w:rsidP="151302CF" wp14:paraId="5C257D66" wp14:textId="5D56C1B8">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3. Understand Parameter Relationships:</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Analyze the interplay between different water quality parameters to gain insights into their potential synergies or correlations, which may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impact</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the overall quality and usability of the water.</w:t>
      </w:r>
    </w:p>
    <w:p xmlns:wp14="http://schemas.microsoft.com/office/word/2010/wordml" w:rsidP="151302CF" wp14:paraId="3F228F49" wp14:textId="25FE8EB8">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t>
      </w:r>
    </w:p>
    <w:p xmlns:wp14="http://schemas.microsoft.com/office/word/2010/wordml" w:rsidP="151302CF" wp14:paraId="5632C247" wp14:textId="5158BD5D">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By achieving these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objectives</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we aim to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provide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a comprehensive evaluation of the water's quality, enabling informed decision-making for its </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appropriate use</w:t>
      </w:r>
      <w:r w:rsidRPr="151302CF" w:rsidR="151302CF">
        <w:rPr>
          <w:rFonts w:ascii="Times New Roman" w:hAnsi="Times New Roman" w:eastAsia="Times New Roman" w:cs="Times New Roman"/>
          <w:b w:val="0"/>
          <w:bCs w:val="0"/>
          <w:i w:val="0"/>
          <w:iCs w:val="0"/>
          <w:caps w:val="0"/>
          <w:smallCaps w:val="0"/>
          <w:noProof w:val="0"/>
          <w:color w:val="313131"/>
          <w:sz w:val="28"/>
          <w:szCs w:val="28"/>
          <w:lang w:val="en-US"/>
        </w:rPr>
        <w:t xml:space="preserve"> and ensuring the well-being of communities and the environment.</w:t>
      </w:r>
    </w:p>
    <w:p xmlns:wp14="http://schemas.microsoft.com/office/word/2010/wordml" w:rsidP="151302CF" wp14:paraId="3CE3B871" wp14:textId="6EC58A4C">
      <w:pPr>
        <w:pStyle w:val="Normal"/>
        <w:rPr>
          <w:rFonts w:ascii="Times New Roman" w:hAnsi="Times New Roman" w:eastAsia="Times New Roman" w:cs="Times New Roman"/>
          <w:b w:val="1"/>
          <w:bCs w:val="1"/>
          <w:sz w:val="40"/>
          <w:szCs w:val="40"/>
        </w:rPr>
      </w:pPr>
    </w:p>
    <w:p xmlns:wp14="http://schemas.microsoft.com/office/word/2010/wordml" w:rsidP="151302CF" wp14:paraId="0F1E94FE" wp14:textId="7BE0539A">
      <w:pPr>
        <w:pStyle w:val="Normal"/>
        <w:rPr>
          <w:rFonts w:ascii="Times New Roman" w:hAnsi="Times New Roman" w:eastAsia="Times New Roman" w:cs="Times New Roman"/>
          <w:b w:val="1"/>
          <w:bCs w:val="1"/>
          <w:sz w:val="40"/>
          <w:szCs w:val="40"/>
        </w:rPr>
      </w:pPr>
    </w:p>
    <w:p xmlns:wp14="http://schemas.microsoft.com/office/word/2010/wordml" w:rsidP="151302CF" wp14:paraId="25055829" wp14:textId="13ACA66B">
      <w:pPr>
        <w:pStyle w:val="Normal"/>
        <w:rPr>
          <w:rFonts w:ascii="Times New Roman" w:hAnsi="Times New Roman" w:eastAsia="Times New Roman" w:cs="Times New Roman"/>
          <w:b w:val="1"/>
          <w:bCs w:val="1"/>
          <w:i w:val="0"/>
          <w:iCs w:val="0"/>
          <w:caps w:val="0"/>
          <w:smallCaps w:val="0"/>
          <w:noProof w:val="0"/>
          <w:color w:val="313131"/>
          <w:sz w:val="36"/>
          <w:szCs w:val="36"/>
          <w:lang w:val="en-US"/>
        </w:rPr>
      </w:pPr>
      <w:r w:rsidRPr="151302CF" w:rsidR="151302CF">
        <w:rPr>
          <w:rFonts w:ascii="Times New Roman" w:hAnsi="Times New Roman" w:eastAsia="Times New Roman" w:cs="Times New Roman"/>
          <w:b w:val="1"/>
          <w:bCs w:val="1"/>
          <w:i w:val="0"/>
          <w:iCs w:val="0"/>
          <w:caps w:val="0"/>
          <w:smallCaps w:val="0"/>
          <w:noProof w:val="0"/>
          <w:color w:val="313131"/>
          <w:sz w:val="36"/>
          <w:szCs w:val="36"/>
          <w:lang w:val="en-US"/>
        </w:rPr>
        <w:t>Data Collection:</w:t>
      </w:r>
    </w:p>
    <w:p xmlns:wp14="http://schemas.microsoft.com/office/word/2010/wordml" w:rsidP="151302CF" wp14:paraId="63ACDE5A" wp14:textId="31A0E31C">
      <w:pPr>
        <w:pStyle w:val="Normal"/>
        <w:rPr>
          <w:rFonts w:ascii="Times New Roman" w:hAnsi="Times New Roman" w:eastAsia="Times New Roman" w:cs="Times New Roman"/>
          <w:sz w:val="24"/>
          <w:szCs w:val="24"/>
        </w:rPr>
      </w:pPr>
    </w:p>
    <w:p xmlns:wp14="http://schemas.microsoft.com/office/word/2010/wordml" w:rsidP="151302CF" wp14:paraId="2AB45D78" wp14:textId="3DFF63FB">
      <w:pPr>
        <w:pStyle w:val="Normal"/>
        <w:rPr>
          <w:rFonts w:ascii="Times New Roman" w:hAnsi="Times New Roman" w:eastAsia="Times New Roman" w:cs="Times New Roman"/>
          <w:sz w:val="24"/>
          <w:szCs w:val="24"/>
        </w:rPr>
      </w:pPr>
    </w:p>
    <w:p xmlns:wp14="http://schemas.microsoft.com/office/word/2010/wordml" w:rsidP="151302CF" wp14:paraId="6F22C95D" wp14:textId="5C575391">
      <w:pPr>
        <w:pStyle w:val="Normal"/>
        <w:rPr>
          <w:rFonts w:ascii="Times New Roman" w:hAnsi="Times New Roman" w:eastAsia="Times New Roman" w:cs="Times New Roman"/>
          <w:b w:val="1"/>
          <w:bCs w:val="1"/>
          <w:sz w:val="32"/>
          <w:szCs w:val="32"/>
        </w:rPr>
      </w:pPr>
      <w:r w:rsidRPr="151302CF" w:rsidR="151302CF">
        <w:rPr>
          <w:rFonts w:ascii="Times New Roman" w:hAnsi="Times New Roman" w:eastAsia="Times New Roman" w:cs="Times New Roman"/>
          <w:b w:val="1"/>
          <w:bCs w:val="1"/>
          <w:sz w:val="32"/>
          <w:szCs w:val="32"/>
        </w:rPr>
        <w:t>About Dataset</w:t>
      </w:r>
    </w:p>
    <w:p xmlns:wp14="http://schemas.microsoft.com/office/word/2010/wordml" w:rsidP="151302CF" wp14:paraId="4AB2F96A" wp14:textId="3408B355">
      <w:pPr>
        <w:pStyle w:val="Normal"/>
        <w:rPr>
          <w:rFonts w:ascii="Times New Roman" w:hAnsi="Times New Roman" w:eastAsia="Times New Roman" w:cs="Times New Roman"/>
          <w:sz w:val="28"/>
          <w:szCs w:val="28"/>
        </w:rPr>
      </w:pPr>
    </w:p>
    <w:p xmlns:wp14="http://schemas.microsoft.com/office/word/2010/wordml" w:rsidP="151302CF" wp14:paraId="7E2FC86B" wp14:textId="21577345">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Admittance to safe drinking-water is fundamental for wellbeing, an essential common </w:t>
      </w:r>
      <w:r w:rsidRPr="151302CF" w:rsidR="151302CF">
        <w:rPr>
          <w:rFonts w:ascii="Times New Roman" w:hAnsi="Times New Roman" w:eastAsia="Times New Roman" w:cs="Times New Roman"/>
          <w:sz w:val="28"/>
          <w:szCs w:val="28"/>
        </w:rPr>
        <w:t>freedom</w:t>
      </w:r>
      <w:r w:rsidRPr="151302CF" w:rsidR="151302CF">
        <w:rPr>
          <w:rFonts w:ascii="Times New Roman" w:hAnsi="Times New Roman" w:eastAsia="Times New Roman" w:cs="Times New Roman"/>
          <w:sz w:val="28"/>
          <w:szCs w:val="28"/>
        </w:rPr>
        <w:t xml:space="preserve"> and a part of </w:t>
      </w:r>
      <w:r w:rsidRPr="151302CF" w:rsidR="151302CF">
        <w:rPr>
          <w:rFonts w:ascii="Times New Roman" w:hAnsi="Times New Roman" w:eastAsia="Times New Roman" w:cs="Times New Roman"/>
          <w:sz w:val="28"/>
          <w:szCs w:val="28"/>
        </w:rPr>
        <w:t>viable</w:t>
      </w:r>
      <w:r w:rsidRPr="151302CF" w:rsidR="151302CF">
        <w:rPr>
          <w:rFonts w:ascii="Times New Roman" w:hAnsi="Times New Roman" w:eastAsia="Times New Roman" w:cs="Times New Roman"/>
          <w:sz w:val="28"/>
          <w:szCs w:val="28"/>
        </w:rPr>
        <w:t xml:space="preserve"> strategy for wellbeing insurance. This is significant as a wellbeing and improvement issue at a public, </w:t>
      </w:r>
      <w:r w:rsidRPr="151302CF" w:rsidR="151302CF">
        <w:rPr>
          <w:rFonts w:ascii="Times New Roman" w:hAnsi="Times New Roman" w:eastAsia="Times New Roman" w:cs="Times New Roman"/>
          <w:sz w:val="28"/>
          <w:szCs w:val="28"/>
        </w:rPr>
        <w:t>provincial</w:t>
      </w:r>
      <w:r w:rsidRPr="151302CF" w:rsidR="151302CF">
        <w:rPr>
          <w:rFonts w:ascii="Times New Roman" w:hAnsi="Times New Roman" w:eastAsia="Times New Roman" w:cs="Times New Roman"/>
          <w:sz w:val="28"/>
          <w:szCs w:val="28"/>
        </w:rPr>
        <w:t xml:space="preserve"> and nearby level. In certain locales, it has been </w:t>
      </w:r>
      <w:r w:rsidRPr="151302CF" w:rsidR="151302CF">
        <w:rPr>
          <w:rFonts w:ascii="Times New Roman" w:hAnsi="Times New Roman" w:eastAsia="Times New Roman" w:cs="Times New Roman"/>
          <w:sz w:val="28"/>
          <w:szCs w:val="28"/>
        </w:rPr>
        <w:t>demonstrated</w:t>
      </w:r>
      <w:r w:rsidRPr="151302CF" w:rsidR="151302CF">
        <w:rPr>
          <w:rFonts w:ascii="Times New Roman" w:hAnsi="Times New Roman" w:eastAsia="Times New Roman" w:cs="Times New Roman"/>
          <w:sz w:val="28"/>
          <w:szCs w:val="28"/>
        </w:rPr>
        <w:t xml:space="preserve"> the way that interests in water supply and sterilization can yield a net financial advantage, since the decreases in unfavorable wellbeing impacts and medical care costs offset the expenses of undertaking the mediations.</w:t>
      </w:r>
    </w:p>
    <w:p xmlns:wp14="http://schemas.microsoft.com/office/word/2010/wordml" w:rsidP="151302CF" wp14:paraId="11487F23" wp14:textId="33B763C9">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13782CF5" wp14:textId="3A251193">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1. pH esteem:</w:t>
      </w:r>
    </w:p>
    <w:p xmlns:wp14="http://schemas.microsoft.com/office/word/2010/wordml" w:rsidP="151302CF" wp14:paraId="7D2FA98A" wp14:textId="0B445456">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PH is a significant boundary in assessing the corrosive base equilibrium of water. It is likewise the sign of acidic or antacid state of water status. WHO has suggested </w:t>
      </w:r>
      <w:r w:rsidRPr="151302CF" w:rsidR="151302CF">
        <w:rPr>
          <w:rFonts w:ascii="Times New Roman" w:hAnsi="Times New Roman" w:eastAsia="Times New Roman" w:cs="Times New Roman"/>
          <w:sz w:val="28"/>
          <w:szCs w:val="28"/>
        </w:rPr>
        <w:t>greatest</w:t>
      </w:r>
      <w:r w:rsidRPr="151302CF" w:rsidR="151302CF">
        <w:rPr>
          <w:rFonts w:ascii="Times New Roman" w:hAnsi="Times New Roman" w:eastAsia="Times New Roman" w:cs="Times New Roman"/>
          <w:sz w:val="28"/>
          <w:szCs w:val="28"/>
        </w:rPr>
        <w:t xml:space="preserve"> reasonable restriction of pH from 6.5 to 8.5. The ongoing examination ranges were 6.52-6.83 which are in the scope of WHO principles.</w:t>
      </w:r>
    </w:p>
    <w:p xmlns:wp14="http://schemas.microsoft.com/office/word/2010/wordml" w:rsidP="151302CF" wp14:paraId="05AAE141" wp14:textId="16327C99">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45EF0F66" wp14:textId="1306CBE5">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2. Hardness:</w:t>
      </w:r>
    </w:p>
    <w:p xmlns:wp14="http://schemas.microsoft.com/office/word/2010/wordml" w:rsidP="151302CF" wp14:paraId="7E68DB5A" wp14:textId="23543710">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Hardness is primarily brought about by calcium and magnesium salts. These salts are disintegrated from geologic stores through which water voyages. The </w:t>
      </w:r>
      <w:r w:rsidRPr="151302CF" w:rsidR="151302CF">
        <w:rPr>
          <w:rFonts w:ascii="Times New Roman" w:hAnsi="Times New Roman" w:eastAsia="Times New Roman" w:cs="Times New Roman"/>
          <w:sz w:val="28"/>
          <w:szCs w:val="28"/>
        </w:rPr>
        <w:t>period of time</w:t>
      </w:r>
      <w:r w:rsidRPr="151302CF" w:rsidR="151302CF">
        <w:rPr>
          <w:rFonts w:ascii="Times New Roman" w:hAnsi="Times New Roman" w:eastAsia="Times New Roman" w:cs="Times New Roman"/>
          <w:sz w:val="28"/>
          <w:szCs w:val="28"/>
        </w:rPr>
        <w:t xml:space="preserve"> water is in touch with hardness creating material decides how much hardness there is in crude water. Hardness was initially characterized as the limit of water to encourage cleanser brought about by Calcium and Magnesium.</w:t>
      </w:r>
    </w:p>
    <w:p xmlns:wp14="http://schemas.microsoft.com/office/word/2010/wordml" w:rsidP="151302CF" wp14:paraId="074A0D88" wp14:textId="6BE162BE">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w:t>
      </w:r>
    </w:p>
    <w:p xmlns:wp14="http://schemas.microsoft.com/office/word/2010/wordml" w:rsidP="151302CF" wp14:paraId="2AD8960D" wp14:textId="6854C623">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b w:val="1"/>
          <w:bCs w:val="1"/>
          <w:sz w:val="28"/>
          <w:szCs w:val="28"/>
        </w:rPr>
        <w:t>3. Solids (All out broke down solids - TDS):</w:t>
      </w:r>
    </w:p>
    <w:p xmlns:wp14="http://schemas.microsoft.com/office/word/2010/wordml" w:rsidP="151302CF" wp14:paraId="12845F17" wp14:textId="13A3844F">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Water can disintegrate many </w:t>
      </w:r>
      <w:r w:rsidRPr="151302CF" w:rsidR="151302CF">
        <w:rPr>
          <w:rFonts w:ascii="Times New Roman" w:hAnsi="Times New Roman" w:eastAsia="Times New Roman" w:cs="Times New Roman"/>
          <w:sz w:val="28"/>
          <w:szCs w:val="28"/>
        </w:rPr>
        <w:t>inorganic</w:t>
      </w:r>
      <w:r w:rsidRPr="151302CF" w:rsidR="151302CF">
        <w:rPr>
          <w:rFonts w:ascii="Times New Roman" w:hAnsi="Times New Roman" w:eastAsia="Times New Roman" w:cs="Times New Roman"/>
          <w:sz w:val="28"/>
          <w:szCs w:val="28"/>
        </w:rPr>
        <w:t xml:space="preserve"> and a few natural minerals or salts, for example, potassium, calcium, sodium, bicarbonates, chlorides, magnesium, sulfates and so on. These minerals created </w:t>
      </w:r>
      <w:r w:rsidRPr="151302CF" w:rsidR="151302CF">
        <w:rPr>
          <w:rFonts w:ascii="Times New Roman" w:hAnsi="Times New Roman" w:eastAsia="Times New Roman" w:cs="Times New Roman"/>
          <w:sz w:val="28"/>
          <w:szCs w:val="28"/>
        </w:rPr>
        <w:t>un-needed</w:t>
      </w:r>
      <w:r w:rsidRPr="151302CF" w:rsidR="151302CF">
        <w:rPr>
          <w:rFonts w:ascii="Times New Roman" w:hAnsi="Times New Roman" w:eastAsia="Times New Roman" w:cs="Times New Roman"/>
          <w:sz w:val="28"/>
          <w:szCs w:val="28"/>
        </w:rPr>
        <w:t xml:space="preserve"> taste and weakened variety in appearance of water. This is </w:t>
      </w:r>
      <w:r w:rsidRPr="151302CF" w:rsidR="151302CF">
        <w:rPr>
          <w:rFonts w:ascii="Times New Roman" w:hAnsi="Times New Roman" w:eastAsia="Times New Roman" w:cs="Times New Roman"/>
          <w:sz w:val="28"/>
          <w:szCs w:val="28"/>
        </w:rPr>
        <w:t>the</w:t>
      </w:r>
      <w:r w:rsidRPr="151302CF" w:rsidR="151302CF">
        <w:rPr>
          <w:rFonts w:ascii="Times New Roman" w:hAnsi="Times New Roman" w:eastAsia="Times New Roman" w:cs="Times New Roman"/>
          <w:sz w:val="28"/>
          <w:szCs w:val="28"/>
        </w:rPr>
        <w:t xml:space="preserve"> significant boundary for the </w:t>
      </w:r>
      <w:r w:rsidRPr="151302CF" w:rsidR="151302CF">
        <w:rPr>
          <w:rFonts w:ascii="Times New Roman" w:hAnsi="Times New Roman" w:eastAsia="Times New Roman" w:cs="Times New Roman"/>
          <w:sz w:val="28"/>
          <w:szCs w:val="28"/>
        </w:rPr>
        <w:t>utilization</w:t>
      </w:r>
      <w:r w:rsidRPr="151302CF" w:rsidR="151302CF">
        <w:rPr>
          <w:rFonts w:ascii="Times New Roman" w:hAnsi="Times New Roman" w:eastAsia="Times New Roman" w:cs="Times New Roman"/>
          <w:sz w:val="28"/>
          <w:szCs w:val="28"/>
        </w:rPr>
        <w:t xml:space="preserve"> of water. The water with high TDS esteem shows that water is profoundly mineralized. </w:t>
      </w:r>
      <w:r w:rsidRPr="151302CF" w:rsidR="151302CF">
        <w:rPr>
          <w:rFonts w:ascii="Times New Roman" w:hAnsi="Times New Roman" w:eastAsia="Times New Roman" w:cs="Times New Roman"/>
          <w:sz w:val="28"/>
          <w:szCs w:val="28"/>
        </w:rPr>
        <w:t>Helpful</w:t>
      </w:r>
      <w:r w:rsidRPr="151302CF" w:rsidR="151302CF">
        <w:rPr>
          <w:rFonts w:ascii="Times New Roman" w:hAnsi="Times New Roman" w:eastAsia="Times New Roman" w:cs="Times New Roman"/>
          <w:sz w:val="28"/>
          <w:szCs w:val="28"/>
        </w:rPr>
        <w:t xml:space="preserve"> breaking point for TDS is </w:t>
      </w:r>
      <w:r w:rsidRPr="151302CF" w:rsidR="151302CF">
        <w:rPr>
          <w:rFonts w:ascii="Times New Roman" w:hAnsi="Times New Roman" w:eastAsia="Times New Roman" w:cs="Times New Roman"/>
          <w:sz w:val="28"/>
          <w:szCs w:val="28"/>
        </w:rPr>
        <w:t>500 mg</w:t>
      </w:r>
      <w:r w:rsidRPr="151302CF" w:rsidR="151302CF">
        <w:rPr>
          <w:rFonts w:ascii="Times New Roman" w:hAnsi="Times New Roman" w:eastAsia="Times New Roman" w:cs="Times New Roman"/>
          <w:sz w:val="28"/>
          <w:szCs w:val="28"/>
        </w:rPr>
        <w:t xml:space="preserve">/l and </w:t>
      </w:r>
      <w:r w:rsidRPr="151302CF" w:rsidR="151302CF">
        <w:rPr>
          <w:rFonts w:ascii="Times New Roman" w:hAnsi="Times New Roman" w:eastAsia="Times New Roman" w:cs="Times New Roman"/>
          <w:sz w:val="28"/>
          <w:szCs w:val="28"/>
        </w:rPr>
        <w:t>most</w:t>
      </w:r>
      <w:r w:rsidRPr="151302CF" w:rsidR="151302CF">
        <w:rPr>
          <w:rFonts w:ascii="Times New Roman" w:hAnsi="Times New Roman" w:eastAsia="Times New Roman" w:cs="Times New Roman"/>
          <w:sz w:val="28"/>
          <w:szCs w:val="28"/>
        </w:rPr>
        <w:t xml:space="preserve"> extreme cutoff is </w:t>
      </w:r>
      <w:r w:rsidRPr="151302CF" w:rsidR="151302CF">
        <w:rPr>
          <w:rFonts w:ascii="Times New Roman" w:hAnsi="Times New Roman" w:eastAsia="Times New Roman" w:cs="Times New Roman"/>
          <w:sz w:val="28"/>
          <w:szCs w:val="28"/>
        </w:rPr>
        <w:t>1000 mg</w:t>
      </w:r>
      <w:r w:rsidRPr="151302CF" w:rsidR="151302CF">
        <w:rPr>
          <w:rFonts w:ascii="Times New Roman" w:hAnsi="Times New Roman" w:eastAsia="Times New Roman" w:cs="Times New Roman"/>
          <w:sz w:val="28"/>
          <w:szCs w:val="28"/>
        </w:rPr>
        <w:t xml:space="preserve">/l which </w:t>
      </w:r>
      <w:r w:rsidRPr="151302CF" w:rsidR="151302CF">
        <w:rPr>
          <w:rFonts w:ascii="Times New Roman" w:hAnsi="Times New Roman" w:eastAsia="Times New Roman" w:cs="Times New Roman"/>
          <w:sz w:val="28"/>
          <w:szCs w:val="28"/>
        </w:rPr>
        <w:t>endorsed</w:t>
      </w:r>
      <w:r w:rsidRPr="151302CF" w:rsidR="151302CF">
        <w:rPr>
          <w:rFonts w:ascii="Times New Roman" w:hAnsi="Times New Roman" w:eastAsia="Times New Roman" w:cs="Times New Roman"/>
          <w:sz w:val="28"/>
          <w:szCs w:val="28"/>
        </w:rPr>
        <w:t xml:space="preserve"> for drinking </w:t>
      </w:r>
      <w:r w:rsidRPr="151302CF" w:rsidR="151302CF">
        <w:rPr>
          <w:rFonts w:ascii="Times New Roman" w:hAnsi="Times New Roman" w:eastAsia="Times New Roman" w:cs="Times New Roman"/>
          <w:sz w:val="28"/>
          <w:szCs w:val="28"/>
        </w:rPr>
        <w:t>reason</w:t>
      </w:r>
      <w:r w:rsidRPr="151302CF" w:rsidR="151302CF">
        <w:rPr>
          <w:rFonts w:ascii="Times New Roman" w:hAnsi="Times New Roman" w:eastAsia="Times New Roman" w:cs="Times New Roman"/>
          <w:sz w:val="28"/>
          <w:szCs w:val="28"/>
        </w:rPr>
        <w:t>.</w:t>
      </w:r>
    </w:p>
    <w:p xmlns:wp14="http://schemas.microsoft.com/office/word/2010/wordml" w:rsidP="151302CF" wp14:paraId="298D8D85" wp14:textId="7827FEE1">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39C8173E" wp14:textId="549256E5">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4. Chloramines:</w:t>
      </w:r>
    </w:p>
    <w:p xmlns:wp14="http://schemas.microsoft.com/office/word/2010/wordml" w:rsidP="151302CF" wp14:paraId="54369A73" wp14:textId="58C0EFD9">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Chlorine and chloramine are the significant sanitizers </w:t>
      </w:r>
      <w:r w:rsidRPr="151302CF" w:rsidR="151302CF">
        <w:rPr>
          <w:rFonts w:ascii="Times New Roman" w:hAnsi="Times New Roman" w:eastAsia="Times New Roman" w:cs="Times New Roman"/>
          <w:sz w:val="28"/>
          <w:szCs w:val="28"/>
        </w:rPr>
        <w:t>utilized</w:t>
      </w:r>
      <w:r w:rsidRPr="151302CF" w:rsidR="151302CF">
        <w:rPr>
          <w:rFonts w:ascii="Times New Roman" w:hAnsi="Times New Roman" w:eastAsia="Times New Roman" w:cs="Times New Roman"/>
          <w:sz w:val="28"/>
          <w:szCs w:val="28"/>
        </w:rPr>
        <w:t xml:space="preserve"> openly water frameworks. Chloramines are most generally shaped when alkali is added to chlorine to treat drinking water. Chlorine levels up to </w:t>
      </w:r>
      <w:r w:rsidRPr="151302CF" w:rsidR="151302CF">
        <w:rPr>
          <w:rFonts w:ascii="Times New Roman" w:hAnsi="Times New Roman" w:eastAsia="Times New Roman" w:cs="Times New Roman"/>
          <w:sz w:val="28"/>
          <w:szCs w:val="28"/>
        </w:rPr>
        <w:t>4 milligrams</w:t>
      </w:r>
      <w:r w:rsidRPr="151302CF" w:rsidR="151302CF">
        <w:rPr>
          <w:rFonts w:ascii="Times New Roman" w:hAnsi="Times New Roman" w:eastAsia="Times New Roman" w:cs="Times New Roman"/>
          <w:sz w:val="28"/>
          <w:szCs w:val="28"/>
        </w:rPr>
        <w:t xml:space="preserve"> for each liter (mg/L or 4 sections for every million (ppm)) are viewed as protected in drinking water.</w:t>
      </w:r>
    </w:p>
    <w:p xmlns:wp14="http://schemas.microsoft.com/office/word/2010/wordml" w:rsidP="151302CF" wp14:paraId="6FECB8C6" wp14:textId="3739E1FC">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w:t>
      </w:r>
    </w:p>
    <w:p xmlns:wp14="http://schemas.microsoft.com/office/word/2010/wordml" w:rsidP="151302CF" wp14:paraId="32474C9D" wp14:textId="40618454">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5. Sulfate:</w:t>
      </w:r>
    </w:p>
    <w:p xmlns:wp14="http://schemas.microsoft.com/office/word/2010/wordml" w:rsidP="151302CF" wp14:paraId="522F621C" wp14:textId="45AE59C7">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Sulfates are </w:t>
      </w:r>
      <w:r w:rsidRPr="151302CF" w:rsidR="151302CF">
        <w:rPr>
          <w:rFonts w:ascii="Times New Roman" w:hAnsi="Times New Roman" w:eastAsia="Times New Roman" w:cs="Times New Roman"/>
          <w:sz w:val="28"/>
          <w:szCs w:val="28"/>
        </w:rPr>
        <w:t>normally happening</w:t>
      </w:r>
      <w:r w:rsidRPr="151302CF" w:rsidR="151302CF">
        <w:rPr>
          <w:rFonts w:ascii="Times New Roman" w:hAnsi="Times New Roman" w:eastAsia="Times New Roman" w:cs="Times New Roman"/>
          <w:sz w:val="28"/>
          <w:szCs w:val="28"/>
        </w:rPr>
        <w:t xml:space="preserve"> substances that are tracked down in minerals, soil, and shakes. They are available in encompassing air, groundwater, plants, and food. The key business </w:t>
      </w:r>
      <w:r w:rsidRPr="151302CF" w:rsidR="151302CF">
        <w:rPr>
          <w:rFonts w:ascii="Times New Roman" w:hAnsi="Times New Roman" w:eastAsia="Times New Roman" w:cs="Times New Roman"/>
          <w:sz w:val="28"/>
          <w:szCs w:val="28"/>
        </w:rPr>
        <w:t>utilization</w:t>
      </w:r>
      <w:r w:rsidRPr="151302CF" w:rsidR="151302CF">
        <w:rPr>
          <w:rFonts w:ascii="Times New Roman" w:hAnsi="Times New Roman" w:eastAsia="Times New Roman" w:cs="Times New Roman"/>
          <w:sz w:val="28"/>
          <w:szCs w:val="28"/>
        </w:rPr>
        <w:t xml:space="preserve"> of sulfate is in the substance business. Sulfate fixation in seawater is around </w:t>
      </w:r>
      <w:r w:rsidRPr="151302CF" w:rsidR="151302CF">
        <w:rPr>
          <w:rFonts w:ascii="Times New Roman" w:hAnsi="Times New Roman" w:eastAsia="Times New Roman" w:cs="Times New Roman"/>
          <w:sz w:val="28"/>
          <w:szCs w:val="28"/>
        </w:rPr>
        <w:t>2,700 milligrams</w:t>
      </w:r>
      <w:r w:rsidRPr="151302CF" w:rsidR="151302CF">
        <w:rPr>
          <w:rFonts w:ascii="Times New Roman" w:hAnsi="Times New Roman" w:eastAsia="Times New Roman" w:cs="Times New Roman"/>
          <w:sz w:val="28"/>
          <w:szCs w:val="28"/>
        </w:rPr>
        <w:t xml:space="preserve"> for every liter (mg/L). It goes from 3 to </w:t>
      </w:r>
      <w:r w:rsidRPr="151302CF" w:rsidR="151302CF">
        <w:rPr>
          <w:rFonts w:ascii="Times New Roman" w:hAnsi="Times New Roman" w:eastAsia="Times New Roman" w:cs="Times New Roman"/>
          <w:sz w:val="28"/>
          <w:szCs w:val="28"/>
        </w:rPr>
        <w:t>30 mg</w:t>
      </w:r>
      <w:r w:rsidRPr="151302CF" w:rsidR="151302CF">
        <w:rPr>
          <w:rFonts w:ascii="Times New Roman" w:hAnsi="Times New Roman" w:eastAsia="Times New Roman" w:cs="Times New Roman"/>
          <w:sz w:val="28"/>
          <w:szCs w:val="28"/>
        </w:rPr>
        <w:t>/L in most freshwater supplies, albeit a lot higher focuses (</w:t>
      </w:r>
      <w:r w:rsidRPr="151302CF" w:rsidR="151302CF">
        <w:rPr>
          <w:rFonts w:ascii="Times New Roman" w:hAnsi="Times New Roman" w:eastAsia="Times New Roman" w:cs="Times New Roman"/>
          <w:sz w:val="28"/>
          <w:szCs w:val="28"/>
        </w:rPr>
        <w:t>1000 mg</w:t>
      </w:r>
      <w:r w:rsidRPr="151302CF" w:rsidR="151302CF">
        <w:rPr>
          <w:rFonts w:ascii="Times New Roman" w:hAnsi="Times New Roman" w:eastAsia="Times New Roman" w:cs="Times New Roman"/>
          <w:sz w:val="28"/>
          <w:szCs w:val="28"/>
        </w:rPr>
        <w:t>/L) are tracked down in a few geographic areas.</w:t>
      </w:r>
    </w:p>
    <w:p xmlns:wp14="http://schemas.microsoft.com/office/word/2010/wordml" w:rsidP="151302CF" wp14:paraId="1EE42BD3" wp14:textId="33E809CC">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3EAB1208" wp14:textId="5A020038">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6. Conductivity:</w:t>
      </w:r>
    </w:p>
    <w:p xmlns:wp14="http://schemas.microsoft.com/office/word/2010/wordml" w:rsidP="151302CF" wp14:paraId="620B77EC" wp14:textId="2BEEC1F1">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Unadulterated water is certainly not a decent conveyor of electric flow </w:t>
      </w:r>
      <w:r w:rsidRPr="151302CF" w:rsidR="151302CF">
        <w:rPr>
          <w:rFonts w:ascii="Times New Roman" w:hAnsi="Times New Roman" w:eastAsia="Times New Roman" w:cs="Times New Roman"/>
          <w:sz w:val="28"/>
          <w:szCs w:val="28"/>
        </w:rPr>
        <w:t>Rather's</w:t>
      </w:r>
      <w:r w:rsidRPr="151302CF" w:rsidR="151302CF">
        <w:rPr>
          <w:rFonts w:ascii="Times New Roman" w:hAnsi="Times New Roman" w:eastAsia="Times New Roman" w:cs="Times New Roman"/>
          <w:sz w:val="28"/>
          <w:szCs w:val="28"/>
        </w:rPr>
        <w:t xml:space="preserve"> a decent encasing. Expansion in </w:t>
      </w:r>
      <w:r w:rsidRPr="151302CF" w:rsidR="151302CF">
        <w:rPr>
          <w:rFonts w:ascii="Times New Roman" w:hAnsi="Times New Roman" w:eastAsia="Times New Roman" w:cs="Times New Roman"/>
          <w:sz w:val="28"/>
          <w:szCs w:val="28"/>
        </w:rPr>
        <w:t>particles</w:t>
      </w:r>
      <w:r w:rsidRPr="151302CF" w:rsidR="151302CF">
        <w:rPr>
          <w:rFonts w:ascii="Times New Roman" w:hAnsi="Times New Roman" w:eastAsia="Times New Roman" w:cs="Times New Roman"/>
          <w:sz w:val="28"/>
          <w:szCs w:val="28"/>
        </w:rPr>
        <w:t xml:space="preserve"> fixation upgrades the electrical conductivity of water. </w:t>
      </w:r>
      <w:r w:rsidRPr="151302CF" w:rsidR="151302CF">
        <w:rPr>
          <w:rFonts w:ascii="Times New Roman" w:hAnsi="Times New Roman" w:eastAsia="Times New Roman" w:cs="Times New Roman"/>
          <w:sz w:val="28"/>
          <w:szCs w:val="28"/>
        </w:rPr>
        <w:t>By and large, how</w:t>
      </w:r>
      <w:r w:rsidRPr="151302CF" w:rsidR="151302CF">
        <w:rPr>
          <w:rFonts w:ascii="Times New Roman" w:hAnsi="Times New Roman" w:eastAsia="Times New Roman" w:cs="Times New Roman"/>
          <w:sz w:val="28"/>
          <w:szCs w:val="28"/>
        </w:rPr>
        <w:t xml:space="preserve"> </w:t>
      </w:r>
      <w:r w:rsidRPr="151302CF" w:rsidR="151302CF">
        <w:rPr>
          <w:rFonts w:ascii="Times New Roman" w:hAnsi="Times New Roman" w:eastAsia="Times New Roman" w:cs="Times New Roman"/>
          <w:sz w:val="28"/>
          <w:szCs w:val="28"/>
        </w:rPr>
        <w:t>much</w:t>
      </w:r>
      <w:r w:rsidRPr="151302CF" w:rsidR="151302CF">
        <w:rPr>
          <w:rFonts w:ascii="Times New Roman" w:hAnsi="Times New Roman" w:eastAsia="Times New Roman" w:cs="Times New Roman"/>
          <w:sz w:val="28"/>
          <w:szCs w:val="28"/>
        </w:rPr>
        <w:t xml:space="preserve"> </w:t>
      </w:r>
      <w:r w:rsidRPr="151302CF" w:rsidR="151302CF">
        <w:rPr>
          <w:rFonts w:ascii="Times New Roman" w:hAnsi="Times New Roman" w:eastAsia="Times New Roman" w:cs="Times New Roman"/>
          <w:sz w:val="28"/>
          <w:szCs w:val="28"/>
        </w:rPr>
        <w:t>disintegrated solids</w:t>
      </w:r>
      <w:r w:rsidRPr="151302CF" w:rsidR="151302CF">
        <w:rPr>
          <w:rFonts w:ascii="Times New Roman" w:hAnsi="Times New Roman" w:eastAsia="Times New Roman" w:cs="Times New Roman"/>
          <w:sz w:val="28"/>
          <w:szCs w:val="28"/>
        </w:rPr>
        <w:t xml:space="preserve"> in water decides the electrical conductivity. Electrical conductivity (EC) really gauges the ionic course of an answer that empowers it to send flow. As </w:t>
      </w:r>
      <w:r w:rsidRPr="151302CF" w:rsidR="151302CF">
        <w:rPr>
          <w:rFonts w:ascii="Times New Roman" w:hAnsi="Times New Roman" w:eastAsia="Times New Roman" w:cs="Times New Roman"/>
          <w:sz w:val="28"/>
          <w:szCs w:val="28"/>
        </w:rPr>
        <w:t>indicated</w:t>
      </w:r>
      <w:r w:rsidRPr="151302CF" w:rsidR="151302CF">
        <w:rPr>
          <w:rFonts w:ascii="Times New Roman" w:hAnsi="Times New Roman" w:eastAsia="Times New Roman" w:cs="Times New Roman"/>
          <w:sz w:val="28"/>
          <w:szCs w:val="28"/>
        </w:rPr>
        <w:t xml:space="preserve"> by WHO norms, EC worth </w:t>
      </w:r>
      <w:r w:rsidRPr="151302CF" w:rsidR="151302CF">
        <w:rPr>
          <w:rFonts w:ascii="Times New Roman" w:hAnsi="Times New Roman" w:eastAsia="Times New Roman" w:cs="Times New Roman"/>
          <w:sz w:val="28"/>
          <w:szCs w:val="28"/>
        </w:rPr>
        <w:t>shouldn't</w:t>
      </w:r>
      <w:r w:rsidRPr="151302CF" w:rsidR="151302CF">
        <w:rPr>
          <w:rFonts w:ascii="Times New Roman" w:hAnsi="Times New Roman" w:eastAsia="Times New Roman" w:cs="Times New Roman"/>
          <w:sz w:val="28"/>
          <w:szCs w:val="28"/>
        </w:rPr>
        <w:t xml:space="preserve"> </w:t>
      </w:r>
      <w:r w:rsidRPr="151302CF" w:rsidR="151302CF">
        <w:rPr>
          <w:rFonts w:ascii="Times New Roman" w:hAnsi="Times New Roman" w:eastAsia="Times New Roman" w:cs="Times New Roman"/>
          <w:sz w:val="28"/>
          <w:szCs w:val="28"/>
        </w:rPr>
        <w:t>surpassed</w:t>
      </w:r>
      <w:r w:rsidRPr="151302CF" w:rsidR="151302CF">
        <w:rPr>
          <w:rFonts w:ascii="Times New Roman" w:hAnsi="Times New Roman" w:eastAsia="Times New Roman" w:cs="Times New Roman"/>
          <w:sz w:val="28"/>
          <w:szCs w:val="28"/>
        </w:rPr>
        <w:t xml:space="preserve"> 400 </w:t>
      </w:r>
      <w:r w:rsidRPr="151302CF" w:rsidR="151302CF">
        <w:rPr>
          <w:rFonts w:ascii="Times New Roman" w:hAnsi="Times New Roman" w:eastAsia="Times New Roman" w:cs="Times New Roman"/>
          <w:sz w:val="28"/>
          <w:szCs w:val="28"/>
        </w:rPr>
        <w:t>μS</w:t>
      </w:r>
      <w:r w:rsidRPr="151302CF" w:rsidR="151302CF">
        <w:rPr>
          <w:rFonts w:ascii="Times New Roman" w:hAnsi="Times New Roman" w:eastAsia="Times New Roman" w:cs="Times New Roman"/>
          <w:sz w:val="28"/>
          <w:szCs w:val="28"/>
        </w:rPr>
        <w:t>/cm.</w:t>
      </w:r>
    </w:p>
    <w:p xmlns:wp14="http://schemas.microsoft.com/office/word/2010/wordml" w:rsidP="151302CF" wp14:paraId="431B9CC1" wp14:textId="2026B2EE">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173BBE34" wp14:textId="47CE8BA9">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7. </w:t>
      </w:r>
      <w:r w:rsidRPr="151302CF" w:rsidR="151302CF">
        <w:rPr>
          <w:rFonts w:ascii="Times New Roman" w:hAnsi="Times New Roman" w:eastAsia="Times New Roman" w:cs="Times New Roman"/>
          <w:b w:val="1"/>
          <w:bCs w:val="1"/>
          <w:sz w:val="28"/>
          <w:szCs w:val="28"/>
        </w:rPr>
        <w:t>Organic carbon</w:t>
      </w:r>
      <w:r w:rsidRPr="151302CF" w:rsidR="151302CF">
        <w:rPr>
          <w:rFonts w:ascii="Times New Roman" w:hAnsi="Times New Roman" w:eastAsia="Times New Roman" w:cs="Times New Roman"/>
          <w:b w:val="1"/>
          <w:bCs w:val="1"/>
          <w:sz w:val="28"/>
          <w:szCs w:val="28"/>
        </w:rPr>
        <w:t>:</w:t>
      </w:r>
    </w:p>
    <w:p xmlns:wp14="http://schemas.microsoft.com/office/word/2010/wordml" w:rsidP="151302CF" wp14:paraId="5D652A69" wp14:textId="1E1B92E3">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Absolute Natural Carbon (TOC) in source waters comes from rotting normal natural matter (NOM) as well as engineered sources. TOC is a proportion of the aggregate sum of carbon in natural mixtures in unadulterated water. As per US EPA &lt; 2 mg/L as TOC in treated/drinking water, and &lt; </w:t>
      </w:r>
      <w:r w:rsidRPr="151302CF" w:rsidR="151302CF">
        <w:rPr>
          <w:rFonts w:ascii="Times New Roman" w:hAnsi="Times New Roman" w:eastAsia="Times New Roman" w:cs="Times New Roman"/>
          <w:sz w:val="28"/>
          <w:szCs w:val="28"/>
        </w:rPr>
        <w:t>4 mg</w:t>
      </w:r>
      <w:r w:rsidRPr="151302CF" w:rsidR="151302CF">
        <w:rPr>
          <w:rFonts w:ascii="Times New Roman" w:hAnsi="Times New Roman" w:eastAsia="Times New Roman" w:cs="Times New Roman"/>
          <w:sz w:val="28"/>
          <w:szCs w:val="28"/>
        </w:rPr>
        <w:t>/Lit in source water which is use for treatment.</w:t>
      </w:r>
    </w:p>
    <w:p xmlns:wp14="http://schemas.microsoft.com/office/word/2010/wordml" w:rsidP="151302CF" wp14:paraId="7AFDD721" wp14:textId="786A6743">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w:t>
      </w:r>
    </w:p>
    <w:p xmlns:wp14="http://schemas.microsoft.com/office/word/2010/wordml" w:rsidP="151302CF" wp14:paraId="70542BF5" wp14:textId="7CA65F9F">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8. Trihalomethanes:</w:t>
      </w:r>
    </w:p>
    <w:p xmlns:wp14="http://schemas.microsoft.com/office/word/2010/wordml" w:rsidP="151302CF" wp14:paraId="59351917" wp14:textId="1B358610">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THMs are synthetic substances which might be found in water treated with chlorine. The convergence of THMs in drinking water shifts as per the degree of natural material in the water, how much chlorine </w:t>
      </w:r>
      <w:r w:rsidRPr="151302CF" w:rsidR="151302CF">
        <w:rPr>
          <w:rFonts w:ascii="Times New Roman" w:hAnsi="Times New Roman" w:eastAsia="Times New Roman" w:cs="Times New Roman"/>
          <w:sz w:val="28"/>
          <w:szCs w:val="28"/>
        </w:rPr>
        <w:t>expected</w:t>
      </w:r>
      <w:r w:rsidRPr="151302CF" w:rsidR="151302CF">
        <w:rPr>
          <w:rFonts w:ascii="Times New Roman" w:hAnsi="Times New Roman" w:eastAsia="Times New Roman" w:cs="Times New Roman"/>
          <w:sz w:val="28"/>
          <w:szCs w:val="28"/>
        </w:rPr>
        <w:t xml:space="preserve"> to treat the water, and the temperature of the water that is being dealt with. THM levels up to 80 ppm </w:t>
      </w:r>
      <w:r w:rsidRPr="151302CF" w:rsidR="151302CF">
        <w:rPr>
          <w:rFonts w:ascii="Times New Roman" w:hAnsi="Times New Roman" w:eastAsia="Times New Roman" w:cs="Times New Roman"/>
          <w:sz w:val="28"/>
          <w:szCs w:val="28"/>
        </w:rPr>
        <w:t>is</w:t>
      </w:r>
      <w:r w:rsidRPr="151302CF" w:rsidR="151302CF">
        <w:rPr>
          <w:rFonts w:ascii="Times New Roman" w:hAnsi="Times New Roman" w:eastAsia="Times New Roman" w:cs="Times New Roman"/>
          <w:sz w:val="28"/>
          <w:szCs w:val="28"/>
        </w:rPr>
        <w:t xml:space="preserve"> viewed as protected in drinking water.</w:t>
      </w:r>
    </w:p>
    <w:p xmlns:wp14="http://schemas.microsoft.com/office/word/2010/wordml" w:rsidP="151302CF" wp14:paraId="6E48F57F" wp14:textId="648247BA">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 </w:t>
      </w:r>
    </w:p>
    <w:p xmlns:wp14="http://schemas.microsoft.com/office/word/2010/wordml" w:rsidP="151302CF" wp14:paraId="0678985A" wp14:textId="38F0DAE6">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9. Turbidity:</w:t>
      </w:r>
    </w:p>
    <w:p xmlns:wp14="http://schemas.microsoft.com/office/word/2010/wordml" w:rsidP="151302CF" wp14:paraId="0B792BB4" wp14:textId="4A4307BC">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The turbidity of water relies upon the amount of strong matter present in the suspended state. It is a proportion of light transmitting properties of water and the test is </w:t>
      </w:r>
      <w:r w:rsidRPr="151302CF" w:rsidR="151302CF">
        <w:rPr>
          <w:rFonts w:ascii="Times New Roman" w:hAnsi="Times New Roman" w:eastAsia="Times New Roman" w:cs="Times New Roman"/>
          <w:sz w:val="28"/>
          <w:szCs w:val="28"/>
        </w:rPr>
        <w:t>utilized</w:t>
      </w:r>
      <w:r w:rsidRPr="151302CF" w:rsidR="151302CF">
        <w:rPr>
          <w:rFonts w:ascii="Times New Roman" w:hAnsi="Times New Roman" w:eastAsia="Times New Roman" w:cs="Times New Roman"/>
          <w:sz w:val="28"/>
          <w:szCs w:val="28"/>
        </w:rPr>
        <w:t xml:space="preserve"> to show the nature of waste release as for colloidal matter. The mean turbidity esteem </w:t>
      </w:r>
      <w:r w:rsidRPr="151302CF" w:rsidR="151302CF">
        <w:rPr>
          <w:rFonts w:ascii="Times New Roman" w:hAnsi="Times New Roman" w:eastAsia="Times New Roman" w:cs="Times New Roman"/>
          <w:sz w:val="28"/>
          <w:szCs w:val="28"/>
        </w:rPr>
        <w:t>acquired</w:t>
      </w:r>
      <w:r w:rsidRPr="151302CF" w:rsidR="151302CF">
        <w:rPr>
          <w:rFonts w:ascii="Times New Roman" w:hAnsi="Times New Roman" w:eastAsia="Times New Roman" w:cs="Times New Roman"/>
          <w:sz w:val="28"/>
          <w:szCs w:val="28"/>
        </w:rPr>
        <w:t xml:space="preserve"> for </w:t>
      </w:r>
      <w:r w:rsidRPr="151302CF" w:rsidR="151302CF">
        <w:rPr>
          <w:rFonts w:ascii="Times New Roman" w:hAnsi="Times New Roman" w:eastAsia="Times New Roman" w:cs="Times New Roman"/>
          <w:sz w:val="28"/>
          <w:szCs w:val="28"/>
        </w:rPr>
        <w:t>Wondo</w:t>
      </w:r>
      <w:r w:rsidRPr="151302CF" w:rsidR="151302CF">
        <w:rPr>
          <w:rFonts w:ascii="Times New Roman" w:hAnsi="Times New Roman" w:eastAsia="Times New Roman" w:cs="Times New Roman"/>
          <w:sz w:val="28"/>
          <w:szCs w:val="28"/>
        </w:rPr>
        <w:t xml:space="preserve"> Genet Grounds (0.98 NTU) is lower than the WHO suggested worth of 5.00 NTU.</w:t>
      </w:r>
    </w:p>
    <w:p xmlns:wp14="http://schemas.microsoft.com/office/word/2010/wordml" w:rsidP="151302CF" wp14:paraId="520890F2" wp14:textId="288DC3AC">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w:t>
      </w:r>
    </w:p>
    <w:p xmlns:wp14="http://schemas.microsoft.com/office/word/2010/wordml" w:rsidP="151302CF" wp14:paraId="0EABD8E4" wp14:textId="55EB4E34">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10. Potability:</w:t>
      </w:r>
    </w:p>
    <w:p xmlns:wp14="http://schemas.microsoft.com/office/word/2010/wordml" w:rsidP="151302CF" wp14:paraId="2C078E63" wp14:textId="7D6FC49C">
      <w:pPr>
        <w:pStyle w:val="Normal"/>
        <w:rPr>
          <w:rFonts w:ascii="Times New Roman" w:hAnsi="Times New Roman" w:eastAsia="Times New Roman" w:cs="Times New Roman"/>
          <w:sz w:val="28"/>
          <w:szCs w:val="28"/>
        </w:rPr>
      </w:pPr>
      <w:r w:rsidRPr="151302CF" w:rsidR="151302CF">
        <w:rPr>
          <w:rFonts w:ascii="Times New Roman" w:hAnsi="Times New Roman" w:eastAsia="Times New Roman" w:cs="Times New Roman"/>
          <w:sz w:val="28"/>
          <w:szCs w:val="28"/>
        </w:rPr>
        <w:t xml:space="preserve">Shows </w:t>
      </w:r>
      <w:r w:rsidRPr="151302CF" w:rsidR="151302CF">
        <w:rPr>
          <w:rFonts w:ascii="Times New Roman" w:hAnsi="Times New Roman" w:eastAsia="Times New Roman" w:cs="Times New Roman"/>
          <w:sz w:val="28"/>
          <w:szCs w:val="28"/>
        </w:rPr>
        <w:t>in the event that</w:t>
      </w:r>
      <w:r w:rsidRPr="151302CF" w:rsidR="151302CF">
        <w:rPr>
          <w:rFonts w:ascii="Times New Roman" w:hAnsi="Times New Roman" w:eastAsia="Times New Roman" w:cs="Times New Roman"/>
          <w:sz w:val="28"/>
          <w:szCs w:val="28"/>
        </w:rPr>
        <w:t xml:space="preserve"> water is alright for human </w:t>
      </w:r>
      <w:r w:rsidRPr="151302CF" w:rsidR="151302CF">
        <w:rPr>
          <w:rFonts w:ascii="Times New Roman" w:hAnsi="Times New Roman" w:eastAsia="Times New Roman" w:cs="Times New Roman"/>
          <w:sz w:val="28"/>
          <w:szCs w:val="28"/>
        </w:rPr>
        <w:t>utilization</w:t>
      </w:r>
      <w:r w:rsidRPr="151302CF" w:rsidR="151302CF">
        <w:rPr>
          <w:rFonts w:ascii="Times New Roman" w:hAnsi="Times New Roman" w:eastAsia="Times New Roman" w:cs="Times New Roman"/>
          <w:sz w:val="28"/>
          <w:szCs w:val="28"/>
        </w:rPr>
        <w:t xml:space="preserve"> where 1 method Consumable and 0 methods Not consumable.</w:t>
      </w:r>
    </w:p>
    <w:p w:rsidR="151302CF" w:rsidP="151302CF" w:rsidRDefault="151302CF" w14:paraId="5FA0A3BA" w14:textId="5E1786C9">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Sample dataset:</w:t>
      </w:r>
    </w:p>
    <w:p w:rsidR="151302CF" w:rsidP="151302CF" w:rsidRDefault="151302CF" w14:paraId="54FCBB09" w14:textId="019FF6EB">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 xml:space="preserve"> </w:t>
      </w:r>
    </w:p>
    <w:p w:rsidR="151302CF" w:rsidP="151302CF" w:rsidRDefault="151302CF" w14:paraId="19EA9139" w14:textId="7AB86852">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0"/>
          <w:bCs w:val="0"/>
          <w:sz w:val="28"/>
          <w:szCs w:val="28"/>
        </w:rPr>
        <w:t xml:space="preserve">Our sample dataset  : </w:t>
      </w:r>
      <w:hyperlink r:id="R595326311ca94020">
        <w:r w:rsidRPr="151302CF" w:rsidR="151302CF">
          <w:rPr>
            <w:rStyle w:val="Hyperlink"/>
            <w:rFonts w:ascii="Times New Roman" w:hAnsi="Times New Roman" w:eastAsia="Times New Roman" w:cs="Times New Roman"/>
            <w:b w:val="0"/>
            <w:bCs w:val="0"/>
            <w:sz w:val="28"/>
            <w:szCs w:val="28"/>
          </w:rPr>
          <w:t>water_potability.csv</w:t>
        </w:r>
      </w:hyperlink>
    </w:p>
    <w:p w:rsidR="151302CF" w:rsidP="151302CF" w:rsidRDefault="151302CF" w14:paraId="5EDB8892" w14:textId="57C86CFC">
      <w:pPr>
        <w:pStyle w:val="Normal"/>
        <w:rPr>
          <w:rFonts w:ascii="Times New Roman" w:hAnsi="Times New Roman" w:eastAsia="Times New Roman" w:cs="Times New Roman"/>
          <w:b w:val="1"/>
          <w:bCs w:val="1"/>
          <w:sz w:val="28"/>
          <w:szCs w:val="28"/>
        </w:rPr>
      </w:pPr>
    </w:p>
    <w:p w:rsidR="151302CF" w:rsidP="151302CF" w:rsidRDefault="151302CF" w14:paraId="3C1D7E8B" w14:textId="33C4A1FB">
      <w:pPr>
        <w:pStyle w:val="Normal"/>
        <w:rPr>
          <w:rFonts w:ascii="Times New Roman" w:hAnsi="Times New Roman" w:eastAsia="Times New Roman" w:cs="Times New Roman"/>
          <w:sz w:val="28"/>
          <w:szCs w:val="28"/>
        </w:rPr>
      </w:pPr>
    </w:p>
    <w:p w:rsidR="151302CF" w:rsidP="151302CF" w:rsidRDefault="151302CF" w14:paraId="326BBAA1" w14:textId="62404E27">
      <w:pPr>
        <w:pStyle w:val="Normal"/>
        <w:rPr>
          <w:rFonts w:ascii="Times New Roman" w:hAnsi="Times New Roman" w:eastAsia="Times New Roman" w:cs="Times New Roman"/>
          <w:b w:val="1"/>
          <w:bCs w:val="1"/>
          <w:i w:val="0"/>
          <w:iCs w:val="0"/>
          <w:caps w:val="0"/>
          <w:smallCaps w:val="0"/>
          <w:noProof w:val="0"/>
          <w:color w:val="313131"/>
          <w:sz w:val="36"/>
          <w:szCs w:val="36"/>
          <w:lang w:val="en-US"/>
        </w:rPr>
      </w:pPr>
      <w:r w:rsidRPr="151302CF" w:rsidR="151302CF">
        <w:rPr>
          <w:rFonts w:ascii="Times New Roman" w:hAnsi="Times New Roman" w:eastAsia="Times New Roman" w:cs="Times New Roman"/>
          <w:b w:val="1"/>
          <w:bCs w:val="1"/>
          <w:i w:val="0"/>
          <w:iCs w:val="0"/>
          <w:caps w:val="0"/>
          <w:smallCaps w:val="0"/>
          <w:noProof w:val="0"/>
          <w:color w:val="313131"/>
          <w:sz w:val="36"/>
          <w:szCs w:val="36"/>
          <w:lang w:val="en-US"/>
        </w:rPr>
        <w:t>Visualization:</w:t>
      </w:r>
    </w:p>
    <w:p w:rsidR="151302CF" w:rsidP="151302CF" w:rsidRDefault="151302CF" w14:paraId="26206215" w14:textId="51590BF3">
      <w:pPr>
        <w:pStyle w:val="Normal"/>
        <w:rPr>
          <w:rFonts w:ascii="Times New Roman" w:hAnsi="Times New Roman" w:eastAsia="Times New Roman" w:cs="Times New Roman"/>
          <w:b w:val="1"/>
          <w:bCs w:val="1"/>
          <w:i w:val="0"/>
          <w:iCs w:val="0"/>
          <w:caps w:val="0"/>
          <w:smallCaps w:val="0"/>
          <w:noProof w:val="0"/>
          <w:color w:val="31313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13131"/>
          <w:sz w:val="36"/>
          <w:szCs w:val="36"/>
          <w:lang w:val="en-US"/>
        </w:rPr>
        <w:t xml:space="preserve">   </w:t>
      </w:r>
      <w:r w:rsidRPr="151302CF" w:rsidR="151302CF">
        <w:rPr>
          <w:rFonts w:ascii="Times New Roman" w:hAnsi="Times New Roman" w:eastAsia="Times New Roman" w:cs="Times New Roman"/>
          <w:b w:val="1"/>
          <w:bCs w:val="1"/>
          <w:i w:val="0"/>
          <w:iCs w:val="0"/>
          <w:caps w:val="0"/>
          <w:smallCaps w:val="0"/>
          <w:noProof w:val="0"/>
          <w:color w:val="313131"/>
          <w:sz w:val="28"/>
          <w:szCs w:val="28"/>
          <w:lang w:val="en-US"/>
        </w:rPr>
        <w:t>Univariate analysis</w:t>
      </w:r>
    </w:p>
    <w:p w:rsidR="151302CF" w:rsidP="151302CF" w:rsidRDefault="151302CF" w14:paraId="7985275C" w14:textId="6CA190A9">
      <w:pPr>
        <w:pStyle w:val="Normal"/>
      </w:pPr>
    </w:p>
    <w:p w:rsidR="151302CF" w:rsidP="151302CF" w:rsidRDefault="151302CF" w14:paraId="5D435585" w14:textId="19B3AAB9">
      <w:pPr>
        <w:pStyle w:val="Normal"/>
      </w:pPr>
      <w:r w:rsidR="151302CF">
        <w:rPr/>
        <w:t xml:space="preserve">            </w:t>
      </w:r>
      <w:r>
        <w:drawing>
          <wp:inline wp14:editId="345392A2" wp14:anchorId="6D2810CF">
            <wp:extent cx="5591175" cy="3333750"/>
            <wp:effectExtent l="0" t="0" r="0" b="0"/>
            <wp:docPr id="982865595" name="" title=""/>
            <wp:cNvGraphicFramePr>
              <a:graphicFrameLocks noChangeAspect="1"/>
            </wp:cNvGraphicFramePr>
            <a:graphic>
              <a:graphicData uri="http://schemas.openxmlformats.org/drawingml/2006/picture">
                <pic:pic>
                  <pic:nvPicPr>
                    <pic:cNvPr id="0" name=""/>
                    <pic:cNvPicPr/>
                  </pic:nvPicPr>
                  <pic:blipFill>
                    <a:blip r:embed="R8a33c02d15cc4711">
                      <a:extLst>
                        <a:ext xmlns:a="http://schemas.openxmlformats.org/drawingml/2006/main" uri="{28A0092B-C50C-407E-A947-70E740481C1C}">
                          <a14:useLocalDpi val="0"/>
                        </a:ext>
                      </a:extLst>
                    </a:blip>
                    <a:stretch>
                      <a:fillRect/>
                    </a:stretch>
                  </pic:blipFill>
                  <pic:spPr>
                    <a:xfrm>
                      <a:off x="0" y="0"/>
                      <a:ext cx="5591175" cy="3333750"/>
                    </a:xfrm>
                    <a:prstGeom prst="rect">
                      <a:avLst/>
                    </a:prstGeom>
                  </pic:spPr>
                </pic:pic>
              </a:graphicData>
            </a:graphic>
          </wp:inline>
        </w:drawing>
      </w:r>
    </w:p>
    <w:p w:rsidR="151302CF" w:rsidP="151302CF" w:rsidRDefault="151302CF" w14:paraId="796A0590" w14:textId="16A5690D">
      <w:pPr>
        <w:pStyle w:val="Normal"/>
      </w:pPr>
    </w:p>
    <w:p w:rsidR="151302CF" w:rsidP="151302CF" w:rsidRDefault="151302CF" w14:paraId="603B8DEC" w14:textId="3EF2BD6D">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28"/>
          <w:szCs w:val="28"/>
        </w:rPr>
        <w:t>Bivariate analysis</w:t>
      </w:r>
    </w:p>
    <w:p w:rsidR="151302CF" w:rsidP="151302CF" w:rsidRDefault="151302CF" w14:paraId="02C7E56B" w14:textId="63A12B4D">
      <w:pPr>
        <w:pStyle w:val="Normal"/>
        <w:rPr>
          <w:rFonts w:ascii="Times New Roman" w:hAnsi="Times New Roman" w:eastAsia="Times New Roman" w:cs="Times New Roman"/>
          <w:b w:val="1"/>
          <w:bCs w:val="1"/>
          <w:sz w:val="28"/>
          <w:szCs w:val="28"/>
        </w:rPr>
      </w:pPr>
      <w:r>
        <w:drawing>
          <wp:inline wp14:editId="7D28083B" wp14:anchorId="1A475D41">
            <wp:extent cx="6515100" cy="4438650"/>
            <wp:effectExtent l="0" t="0" r="0" b="0"/>
            <wp:docPr id="1496379650" name="" title=""/>
            <wp:cNvGraphicFramePr>
              <a:graphicFrameLocks noChangeAspect="1"/>
            </wp:cNvGraphicFramePr>
            <a:graphic>
              <a:graphicData uri="http://schemas.openxmlformats.org/drawingml/2006/picture">
                <pic:pic>
                  <pic:nvPicPr>
                    <pic:cNvPr id="0" name=""/>
                    <pic:cNvPicPr/>
                  </pic:nvPicPr>
                  <pic:blipFill>
                    <a:blip r:embed="R0d4939b6a40f4f83">
                      <a:extLst>
                        <a:ext xmlns:a="http://schemas.openxmlformats.org/drawingml/2006/main" uri="{28A0092B-C50C-407E-A947-70E740481C1C}">
                          <a14:useLocalDpi val="0"/>
                        </a:ext>
                      </a:extLst>
                    </a:blip>
                    <a:stretch>
                      <a:fillRect/>
                    </a:stretch>
                  </pic:blipFill>
                  <pic:spPr>
                    <a:xfrm>
                      <a:off x="0" y="0"/>
                      <a:ext cx="6515100" cy="4438650"/>
                    </a:xfrm>
                    <a:prstGeom prst="rect">
                      <a:avLst/>
                    </a:prstGeom>
                  </pic:spPr>
                </pic:pic>
              </a:graphicData>
            </a:graphic>
          </wp:inline>
        </w:drawing>
      </w:r>
    </w:p>
    <w:p w:rsidR="151302CF" w:rsidP="151302CF" w:rsidRDefault="151302CF" w14:paraId="2BA7497D" w14:textId="3B30F93C">
      <w:pPr>
        <w:pStyle w:val="Normal"/>
        <w:rPr>
          <w:rFonts w:ascii="Times New Roman" w:hAnsi="Times New Roman" w:eastAsia="Times New Roman" w:cs="Times New Roman"/>
          <w:b w:val="1"/>
          <w:bCs w:val="1"/>
          <w:sz w:val="28"/>
          <w:szCs w:val="28"/>
        </w:rPr>
      </w:pPr>
    </w:p>
    <w:p w:rsidR="151302CF" w:rsidP="151302CF" w:rsidRDefault="151302CF" w14:paraId="32304DBB" w14:textId="1F01FD16">
      <w:pPr>
        <w:pStyle w:val="Normal"/>
        <w:rPr>
          <w:rFonts w:ascii="Times New Roman" w:hAnsi="Times New Roman" w:eastAsia="Times New Roman" w:cs="Times New Roman"/>
          <w:b w:val="1"/>
          <w:bCs w:val="1"/>
          <w:sz w:val="28"/>
          <w:szCs w:val="28"/>
        </w:rPr>
      </w:pPr>
      <w:r w:rsidRPr="151302CF" w:rsidR="151302CF">
        <w:rPr>
          <w:rFonts w:ascii="Times New Roman" w:hAnsi="Times New Roman" w:eastAsia="Times New Roman" w:cs="Times New Roman"/>
          <w:b w:val="1"/>
          <w:bCs w:val="1"/>
          <w:sz w:val="36"/>
          <w:szCs w:val="36"/>
        </w:rPr>
        <w:t>Predictive modeling:</w:t>
      </w:r>
    </w:p>
    <w:p w:rsidR="151302CF" w:rsidP="151302CF" w:rsidRDefault="151302CF" w14:paraId="4F31F204" w14:textId="12D6D17B">
      <w:pPr>
        <w:pStyle w:val="Normal"/>
        <w:rPr>
          <w:rFonts w:ascii="Times New Roman" w:hAnsi="Times New Roman" w:eastAsia="Times New Roman" w:cs="Times New Roman"/>
          <w:b w:val="1"/>
          <w:bCs w:val="1"/>
          <w:sz w:val="36"/>
          <w:szCs w:val="36"/>
        </w:rPr>
      </w:pPr>
    </w:p>
    <w:p w:rsidR="151302CF" w:rsidP="151302CF" w:rsidRDefault="151302CF" w14:paraId="402CE7F5" w14:textId="73ECE709">
      <w:pPr>
        <w:pStyle w:val="Normal"/>
        <w:rPr>
          <w:rFonts w:ascii="Times New Roman" w:hAnsi="Times New Roman" w:eastAsia="Times New Roman" w:cs="Times New Roman"/>
          <w:b w:val="0"/>
          <w:bCs w:val="0"/>
          <w:sz w:val="28"/>
          <w:szCs w:val="28"/>
        </w:rPr>
      </w:pPr>
    </w:p>
    <w:p w:rsidR="151302CF" w:rsidP="151302CF" w:rsidRDefault="151302CF" w14:paraId="2DFBB944" w14:textId="045F9EA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The best machine learning algorithm for water quality analysis depends on several factors, including the specific goals of the analysis, the nature of the data, and the available computational resources. Here are some commonly used algorithms for water quality analysis, along with their strengths:</w:t>
      </w:r>
    </w:p>
    <w:p w:rsidR="151302CF" w:rsidP="151302CF" w:rsidRDefault="151302CF" w14:paraId="6B89F9F1" w14:textId="107A8783">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29C246F4" w14:textId="6BEAC85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1. Random Forests:</w:t>
      </w:r>
    </w:p>
    <w:p w:rsidR="151302CF" w:rsidP="151302CF" w:rsidRDefault="151302CF" w14:paraId="436297BA" w14:textId="784EB34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64F27227" w14:textId="03DABAAB">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handle </w:t>
      </w:r>
      <w:r w:rsidRPr="151302CF" w:rsidR="151302CF">
        <w:rPr>
          <w:rFonts w:ascii="Times New Roman" w:hAnsi="Times New Roman" w:eastAsia="Times New Roman" w:cs="Times New Roman"/>
          <w:b w:val="0"/>
          <w:bCs w:val="0"/>
          <w:sz w:val="28"/>
          <w:szCs w:val="28"/>
        </w:rPr>
        <w:t>a large number of</w:t>
      </w:r>
      <w:r w:rsidRPr="151302CF" w:rsidR="151302CF">
        <w:rPr>
          <w:rFonts w:ascii="Times New Roman" w:hAnsi="Times New Roman" w:eastAsia="Times New Roman" w:cs="Times New Roman"/>
          <w:b w:val="0"/>
          <w:bCs w:val="0"/>
          <w:sz w:val="28"/>
          <w:szCs w:val="28"/>
        </w:rPr>
        <w:t xml:space="preserve"> features without overfitting.</w:t>
      </w:r>
    </w:p>
    <w:p w:rsidR="151302CF" w:rsidP="151302CF" w:rsidRDefault="151302CF" w14:paraId="0D03FB83" w14:textId="5CA129B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Robust against outliers and noisy data.</w:t>
      </w:r>
    </w:p>
    <w:p w:rsidR="151302CF" w:rsidP="151302CF" w:rsidRDefault="151302CF" w14:paraId="5DAEF8F9" w14:textId="2C96BC1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Provides</w:t>
      </w:r>
      <w:r w:rsidRPr="151302CF" w:rsidR="151302CF">
        <w:rPr>
          <w:rFonts w:ascii="Times New Roman" w:hAnsi="Times New Roman" w:eastAsia="Times New Roman" w:cs="Times New Roman"/>
          <w:b w:val="0"/>
          <w:bCs w:val="0"/>
          <w:sz w:val="28"/>
          <w:szCs w:val="28"/>
        </w:rPr>
        <w:t xml:space="preserve"> feature </w:t>
      </w:r>
      <w:r w:rsidRPr="151302CF" w:rsidR="151302CF">
        <w:rPr>
          <w:rFonts w:ascii="Times New Roman" w:hAnsi="Times New Roman" w:eastAsia="Times New Roman" w:cs="Times New Roman"/>
          <w:b w:val="0"/>
          <w:bCs w:val="0"/>
          <w:sz w:val="28"/>
          <w:szCs w:val="28"/>
        </w:rPr>
        <w:t>importance</w:t>
      </w:r>
      <w:r w:rsidRPr="151302CF" w:rsidR="151302CF">
        <w:rPr>
          <w:rFonts w:ascii="Times New Roman" w:hAnsi="Times New Roman" w:eastAsia="Times New Roman" w:cs="Times New Roman"/>
          <w:b w:val="0"/>
          <w:bCs w:val="0"/>
          <w:sz w:val="28"/>
          <w:szCs w:val="28"/>
        </w:rPr>
        <w:t xml:space="preserve"> scores.</w:t>
      </w:r>
    </w:p>
    <w:p w:rsidR="151302CF" w:rsidP="151302CF" w:rsidRDefault="151302CF" w14:paraId="6DA05CC1" w14:textId="363F262A">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53658458" w14:textId="4A1DD43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Suitable for situations where there are </w:t>
      </w:r>
      <w:r w:rsidRPr="151302CF" w:rsidR="151302CF">
        <w:rPr>
          <w:rFonts w:ascii="Times New Roman" w:hAnsi="Times New Roman" w:eastAsia="Times New Roman" w:cs="Times New Roman"/>
          <w:b w:val="0"/>
          <w:bCs w:val="0"/>
          <w:sz w:val="28"/>
          <w:szCs w:val="28"/>
        </w:rPr>
        <w:t>a large number of</w:t>
      </w:r>
      <w:r w:rsidRPr="151302CF" w:rsidR="151302CF">
        <w:rPr>
          <w:rFonts w:ascii="Times New Roman" w:hAnsi="Times New Roman" w:eastAsia="Times New Roman" w:cs="Times New Roman"/>
          <w:b w:val="0"/>
          <w:bCs w:val="0"/>
          <w:sz w:val="28"/>
          <w:szCs w:val="28"/>
        </w:rPr>
        <w:t xml:space="preserve"> features or complex interactions between features.</w:t>
      </w:r>
    </w:p>
    <w:p w:rsidR="151302CF" w:rsidP="151302CF" w:rsidRDefault="151302CF" w14:paraId="26B7C5FB" w14:textId="296F7F6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3E605789" w14:textId="53B9ED4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2. Gradient Boosting (e.g., </w:t>
      </w:r>
      <w:r w:rsidRPr="151302CF" w:rsidR="151302CF">
        <w:rPr>
          <w:rFonts w:ascii="Times New Roman" w:hAnsi="Times New Roman" w:eastAsia="Times New Roman" w:cs="Times New Roman"/>
          <w:b w:val="0"/>
          <w:bCs w:val="0"/>
          <w:sz w:val="28"/>
          <w:szCs w:val="28"/>
        </w:rPr>
        <w:t>XGBoost</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LightGBM</w:t>
      </w:r>
      <w:r w:rsidRPr="151302CF" w:rsidR="151302CF">
        <w:rPr>
          <w:rFonts w:ascii="Times New Roman" w:hAnsi="Times New Roman" w:eastAsia="Times New Roman" w:cs="Times New Roman"/>
          <w:b w:val="0"/>
          <w:bCs w:val="0"/>
          <w:sz w:val="28"/>
          <w:szCs w:val="28"/>
        </w:rPr>
        <w:t>):</w:t>
      </w:r>
    </w:p>
    <w:p w:rsidR="151302CF" w:rsidP="151302CF" w:rsidRDefault="151302CF" w14:paraId="40653D62" w14:textId="57A004E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417DA1BC" w14:textId="2D56565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Highly </w:t>
      </w:r>
      <w:r w:rsidRPr="151302CF" w:rsidR="151302CF">
        <w:rPr>
          <w:rFonts w:ascii="Times New Roman" w:hAnsi="Times New Roman" w:eastAsia="Times New Roman" w:cs="Times New Roman"/>
          <w:b w:val="0"/>
          <w:bCs w:val="0"/>
          <w:sz w:val="28"/>
          <w:szCs w:val="28"/>
        </w:rPr>
        <w:t>accurate</w:t>
      </w:r>
      <w:r w:rsidRPr="151302CF" w:rsidR="151302CF">
        <w:rPr>
          <w:rFonts w:ascii="Times New Roman" w:hAnsi="Times New Roman" w:eastAsia="Times New Roman" w:cs="Times New Roman"/>
          <w:b w:val="0"/>
          <w:bCs w:val="0"/>
          <w:sz w:val="28"/>
          <w:szCs w:val="28"/>
        </w:rPr>
        <w:t xml:space="preserve"> and powerful for complex relationships in the data.</w:t>
      </w:r>
    </w:p>
    <w:p w:rsidR="151302CF" w:rsidP="151302CF" w:rsidRDefault="151302CF" w14:paraId="1B130846" w14:textId="5FE69AE7">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handle missing data and outliers well.</w:t>
      </w:r>
    </w:p>
    <w:p w:rsidR="151302CF" w:rsidP="151302CF" w:rsidRDefault="151302CF" w14:paraId="02D2AF38" w14:textId="65F217F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Less likely to overfit compared to individual decision trees.</w:t>
      </w:r>
    </w:p>
    <w:p w:rsidR="151302CF" w:rsidP="151302CF" w:rsidRDefault="151302CF" w14:paraId="5CEC90A6" w14:textId="1D53E45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1BF28143" w14:textId="760E490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When high prediction accuracy is a top priority and there are complex relationships in the data.</w:t>
      </w:r>
    </w:p>
    <w:p w:rsidR="151302CF" w:rsidP="151302CF" w:rsidRDefault="151302CF" w14:paraId="1B1CD822" w14:textId="0EEE0135">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0CB3AF46" w14:textId="1DF0319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3. Support Vector Machines (SVM):</w:t>
      </w:r>
    </w:p>
    <w:p w:rsidR="151302CF" w:rsidP="151302CF" w:rsidRDefault="151302CF" w14:paraId="4C98FE01" w14:textId="09F8D51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2FB7659A" w14:textId="447210D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Effective for separating classes in high-dimensional spaces.</w:t>
      </w:r>
    </w:p>
    <w:p w:rsidR="151302CF" w:rsidP="151302CF" w:rsidRDefault="151302CF" w14:paraId="1FBDA059" w14:textId="79C1CF1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Works well when </w:t>
      </w:r>
      <w:r w:rsidRPr="151302CF" w:rsidR="151302CF">
        <w:rPr>
          <w:rFonts w:ascii="Times New Roman" w:hAnsi="Times New Roman" w:eastAsia="Times New Roman" w:cs="Times New Roman"/>
          <w:b w:val="0"/>
          <w:bCs w:val="0"/>
          <w:sz w:val="28"/>
          <w:szCs w:val="28"/>
        </w:rPr>
        <w:t>there's</w:t>
      </w:r>
      <w:r w:rsidRPr="151302CF" w:rsidR="151302CF">
        <w:rPr>
          <w:rFonts w:ascii="Times New Roman" w:hAnsi="Times New Roman" w:eastAsia="Times New Roman" w:cs="Times New Roman"/>
          <w:b w:val="0"/>
          <w:bCs w:val="0"/>
          <w:sz w:val="28"/>
          <w:szCs w:val="28"/>
        </w:rPr>
        <w:t xml:space="preserve"> a clear margin of separation between classes.</w:t>
      </w:r>
    </w:p>
    <w:p w:rsidR="151302CF" w:rsidP="151302CF" w:rsidRDefault="151302CF" w14:paraId="57354952" w14:textId="5E4CD3E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2866DB11" w14:textId="5219C21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Suitable when </w:t>
      </w:r>
      <w:r w:rsidRPr="151302CF" w:rsidR="151302CF">
        <w:rPr>
          <w:rFonts w:ascii="Times New Roman" w:hAnsi="Times New Roman" w:eastAsia="Times New Roman" w:cs="Times New Roman"/>
          <w:b w:val="0"/>
          <w:bCs w:val="0"/>
          <w:sz w:val="28"/>
          <w:szCs w:val="28"/>
        </w:rPr>
        <w:t>there's</w:t>
      </w:r>
      <w:r w:rsidRPr="151302CF" w:rsidR="151302CF">
        <w:rPr>
          <w:rFonts w:ascii="Times New Roman" w:hAnsi="Times New Roman" w:eastAsia="Times New Roman" w:cs="Times New Roman"/>
          <w:b w:val="0"/>
          <w:bCs w:val="0"/>
          <w:sz w:val="28"/>
          <w:szCs w:val="28"/>
        </w:rPr>
        <w:t xml:space="preserve"> a distinct separation between different water quality categories.</w:t>
      </w:r>
    </w:p>
    <w:p w:rsidR="151302CF" w:rsidP="151302CF" w:rsidRDefault="151302CF" w14:paraId="2ABBA3AA" w14:textId="7DA763D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47583406" w14:textId="16B464F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4. Neural Networks:</w:t>
      </w:r>
    </w:p>
    <w:p w:rsidR="151302CF" w:rsidP="151302CF" w:rsidRDefault="151302CF" w14:paraId="3032CC90" w14:textId="0273966D">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3CA7B538" w14:textId="4BE3EF5E">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Extremely flexible and capable of learning complex relationships.</w:t>
      </w:r>
    </w:p>
    <w:p w:rsidR="151302CF" w:rsidP="151302CF" w:rsidRDefault="151302CF" w14:paraId="158A4B90" w14:textId="27DB5DFD">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handle </w:t>
      </w:r>
      <w:r w:rsidRPr="151302CF" w:rsidR="151302CF">
        <w:rPr>
          <w:rFonts w:ascii="Times New Roman" w:hAnsi="Times New Roman" w:eastAsia="Times New Roman" w:cs="Times New Roman"/>
          <w:b w:val="0"/>
          <w:bCs w:val="0"/>
          <w:sz w:val="28"/>
          <w:szCs w:val="28"/>
        </w:rPr>
        <w:t>large amounts</w:t>
      </w:r>
      <w:r w:rsidRPr="151302CF" w:rsidR="151302CF">
        <w:rPr>
          <w:rFonts w:ascii="Times New Roman" w:hAnsi="Times New Roman" w:eastAsia="Times New Roman" w:cs="Times New Roman"/>
          <w:b w:val="0"/>
          <w:bCs w:val="0"/>
          <w:sz w:val="28"/>
          <w:szCs w:val="28"/>
        </w:rPr>
        <w:t xml:space="preserve"> of data.</w:t>
      </w:r>
    </w:p>
    <w:p w:rsidR="151302CF" w:rsidP="151302CF" w:rsidRDefault="151302CF" w14:paraId="0170F931" w14:textId="536020C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482AA91E" w14:textId="5DE4E6D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When there are </w:t>
      </w:r>
      <w:r w:rsidRPr="151302CF" w:rsidR="151302CF">
        <w:rPr>
          <w:rFonts w:ascii="Times New Roman" w:hAnsi="Times New Roman" w:eastAsia="Times New Roman" w:cs="Times New Roman"/>
          <w:b w:val="0"/>
          <w:bCs w:val="0"/>
          <w:sz w:val="28"/>
          <w:szCs w:val="28"/>
        </w:rPr>
        <w:t>very complex</w:t>
      </w:r>
      <w:r w:rsidRPr="151302CF" w:rsidR="151302CF">
        <w:rPr>
          <w:rFonts w:ascii="Times New Roman" w:hAnsi="Times New Roman" w:eastAsia="Times New Roman" w:cs="Times New Roman"/>
          <w:b w:val="0"/>
          <w:bCs w:val="0"/>
          <w:sz w:val="28"/>
          <w:szCs w:val="28"/>
        </w:rPr>
        <w:t xml:space="preserve"> and non-linear relationships in the data, and you have a substantial amount of data for training.</w:t>
      </w:r>
    </w:p>
    <w:p w:rsidR="151302CF" w:rsidP="151302CF" w:rsidRDefault="151302CF" w14:paraId="71A972ED" w14:textId="047ECCA9">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139630CE" w14:textId="7A268F4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5. Logistic Regression:</w:t>
      </w:r>
    </w:p>
    <w:p w:rsidR="151302CF" w:rsidP="151302CF" w:rsidRDefault="151302CF" w14:paraId="29CDF7C2" w14:textId="3BE9AF4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02EA4C8D" w14:textId="68B5B846">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Simple and easy to interpret.</w:t>
      </w:r>
    </w:p>
    <w:p w:rsidR="151302CF" w:rsidP="151302CF" w:rsidRDefault="151302CF" w14:paraId="5222BBAC" w14:textId="43316B0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Works well when the relationship between features and target variable is </w:t>
      </w:r>
      <w:r w:rsidRPr="151302CF" w:rsidR="151302CF">
        <w:rPr>
          <w:rFonts w:ascii="Times New Roman" w:hAnsi="Times New Roman" w:eastAsia="Times New Roman" w:cs="Times New Roman"/>
          <w:b w:val="0"/>
          <w:bCs w:val="0"/>
          <w:sz w:val="28"/>
          <w:szCs w:val="28"/>
        </w:rPr>
        <w:t>roughly linear</w:t>
      </w:r>
      <w:r w:rsidRPr="151302CF" w:rsidR="151302CF">
        <w:rPr>
          <w:rFonts w:ascii="Times New Roman" w:hAnsi="Times New Roman" w:eastAsia="Times New Roman" w:cs="Times New Roman"/>
          <w:b w:val="0"/>
          <w:bCs w:val="0"/>
          <w:sz w:val="28"/>
          <w:szCs w:val="28"/>
        </w:rPr>
        <w:t>.</w:t>
      </w:r>
    </w:p>
    <w:p w:rsidR="151302CF" w:rsidP="151302CF" w:rsidRDefault="151302CF" w14:paraId="37CADDB8" w14:textId="48218947">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3D24D9EC" w14:textId="7BC29BB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Suitable for cases where you want a straightforward understanding of how each feature influences water quality.</w:t>
      </w:r>
    </w:p>
    <w:p w:rsidR="151302CF" w:rsidP="151302CF" w:rsidRDefault="151302CF" w14:paraId="103A755A" w14:textId="1AC88E8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2461A633" w14:textId="0E0BD34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6. Decision Trees:</w:t>
      </w:r>
    </w:p>
    <w:p w:rsidR="151302CF" w:rsidP="151302CF" w:rsidRDefault="151302CF" w14:paraId="094C419B" w14:textId="23F7C227">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61E0D7BB" w14:textId="627DA70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Easy to interpret and explain.</w:t>
      </w:r>
    </w:p>
    <w:p w:rsidR="151302CF" w:rsidP="151302CF" w:rsidRDefault="151302CF" w14:paraId="36117E9B" w14:textId="028B4C79">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handle both numerical and categorical data.</w:t>
      </w:r>
    </w:p>
    <w:p w:rsidR="151302CF" w:rsidP="151302CF" w:rsidRDefault="151302CF" w14:paraId="2CB15BE9" w14:textId="386A2F1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40F445D2" w14:textId="4FBF729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Useful for gaining insights into which features are most influential in </w:t>
      </w:r>
      <w:r w:rsidRPr="151302CF" w:rsidR="151302CF">
        <w:rPr>
          <w:rFonts w:ascii="Times New Roman" w:hAnsi="Times New Roman" w:eastAsia="Times New Roman" w:cs="Times New Roman"/>
          <w:b w:val="0"/>
          <w:bCs w:val="0"/>
          <w:sz w:val="28"/>
          <w:szCs w:val="28"/>
        </w:rPr>
        <w:t>determining</w:t>
      </w:r>
      <w:r w:rsidRPr="151302CF" w:rsidR="151302CF">
        <w:rPr>
          <w:rFonts w:ascii="Times New Roman" w:hAnsi="Times New Roman" w:eastAsia="Times New Roman" w:cs="Times New Roman"/>
          <w:b w:val="0"/>
          <w:bCs w:val="0"/>
          <w:sz w:val="28"/>
          <w:szCs w:val="28"/>
        </w:rPr>
        <w:t xml:space="preserve"> water quality.</w:t>
      </w:r>
    </w:p>
    <w:p w:rsidR="151302CF" w:rsidP="151302CF" w:rsidRDefault="151302CF" w14:paraId="36AC2259" w14:textId="7884FE3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6975865F" w14:textId="151E824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7. K-Nearest Neighbors (KNN):</w:t>
      </w:r>
    </w:p>
    <w:p w:rsidR="151302CF" w:rsidP="151302CF" w:rsidRDefault="151302CF" w14:paraId="782F2369" w14:textId="7DA7343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529C8E10" w14:textId="2540DD3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Simple and intuitive concept.</w:t>
      </w:r>
    </w:p>
    <w:p w:rsidR="151302CF" w:rsidP="151302CF" w:rsidRDefault="151302CF" w14:paraId="50E979DE" w14:textId="4A6B776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handle non-linear relationships.</w:t>
      </w:r>
    </w:p>
    <w:p w:rsidR="151302CF" w:rsidP="151302CF" w:rsidRDefault="151302CF" w14:paraId="37B9CD94" w14:textId="446E981A">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0DDCA309" w14:textId="0D5E9BA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When the local characteristics of data points are important in </w:t>
      </w:r>
      <w:r w:rsidRPr="151302CF" w:rsidR="151302CF">
        <w:rPr>
          <w:rFonts w:ascii="Times New Roman" w:hAnsi="Times New Roman" w:eastAsia="Times New Roman" w:cs="Times New Roman"/>
          <w:b w:val="0"/>
          <w:bCs w:val="0"/>
          <w:sz w:val="28"/>
          <w:szCs w:val="28"/>
        </w:rPr>
        <w:t>determining</w:t>
      </w:r>
      <w:r w:rsidRPr="151302CF" w:rsidR="151302CF">
        <w:rPr>
          <w:rFonts w:ascii="Times New Roman" w:hAnsi="Times New Roman" w:eastAsia="Times New Roman" w:cs="Times New Roman"/>
          <w:b w:val="0"/>
          <w:bCs w:val="0"/>
          <w:sz w:val="28"/>
          <w:szCs w:val="28"/>
        </w:rPr>
        <w:t xml:space="preserve"> water quality.</w:t>
      </w:r>
    </w:p>
    <w:p w:rsidR="151302CF" w:rsidP="151302CF" w:rsidRDefault="151302CF" w14:paraId="3B49B508" w14:textId="755C0309">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2B69DCE9" w14:textId="54484CE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8. Naive Bayes:</w:t>
      </w:r>
    </w:p>
    <w:p w:rsidR="151302CF" w:rsidP="151302CF" w:rsidRDefault="151302CF" w14:paraId="3BD5511A" w14:textId="30859EA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Strengths:</w:t>
      </w:r>
    </w:p>
    <w:p w:rsidR="151302CF" w:rsidP="151302CF" w:rsidRDefault="151302CF" w14:paraId="71B11C3C" w14:textId="068E4C27">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Simple and computationally efficient.</w:t>
      </w:r>
    </w:p>
    <w:p w:rsidR="151302CF" w:rsidP="151302CF" w:rsidRDefault="151302CF" w14:paraId="2A09CEAD" w14:textId="020CB37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Can work well even with a small amount of data.</w:t>
      </w:r>
    </w:p>
    <w:p w:rsidR="151302CF" w:rsidP="151302CF" w:rsidRDefault="151302CF" w14:paraId="3E2E5391" w14:textId="5045FE7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Use Case:</w:t>
      </w:r>
    </w:p>
    <w:p w:rsidR="151302CF" w:rsidP="151302CF" w:rsidRDefault="151302CF" w14:paraId="088157E3" w14:textId="3DE5C3C6">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Suitable for situations where independence assumptions among features hold </w:t>
      </w:r>
      <w:r w:rsidRPr="151302CF" w:rsidR="151302CF">
        <w:rPr>
          <w:rFonts w:ascii="Times New Roman" w:hAnsi="Times New Roman" w:eastAsia="Times New Roman" w:cs="Times New Roman"/>
          <w:b w:val="0"/>
          <w:bCs w:val="0"/>
          <w:sz w:val="28"/>
          <w:szCs w:val="28"/>
        </w:rPr>
        <w:t>reasonably well</w:t>
      </w:r>
      <w:r w:rsidRPr="151302CF" w:rsidR="151302CF">
        <w:rPr>
          <w:rFonts w:ascii="Times New Roman" w:hAnsi="Times New Roman" w:eastAsia="Times New Roman" w:cs="Times New Roman"/>
          <w:b w:val="0"/>
          <w:bCs w:val="0"/>
          <w:sz w:val="28"/>
          <w:szCs w:val="28"/>
        </w:rPr>
        <w:t>.</w:t>
      </w:r>
    </w:p>
    <w:p w:rsidR="151302CF" w:rsidP="151302CF" w:rsidRDefault="151302CF" w14:paraId="72E461CE" w14:textId="3E24D8E4">
      <w:pPr>
        <w:pStyle w:val="Normal"/>
        <w:rPr>
          <w:rFonts w:ascii="Times New Roman" w:hAnsi="Times New Roman" w:eastAsia="Times New Roman" w:cs="Times New Roman"/>
          <w:b w:val="0"/>
          <w:bCs w:val="0"/>
          <w:sz w:val="28"/>
          <w:szCs w:val="28"/>
        </w:rPr>
      </w:pPr>
    </w:p>
    <w:p w:rsidR="151302CF" w:rsidP="151302CF" w:rsidRDefault="151302CF" w14:paraId="4DA1FEBE" w14:textId="1FA82305">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1"/>
          <w:bCs w:val="1"/>
          <w:sz w:val="36"/>
          <w:szCs w:val="36"/>
        </w:rPr>
        <w:t>SAMPLE SOURCE CODE:</w:t>
      </w:r>
    </w:p>
    <w:p w:rsidR="151302CF" w:rsidP="151302CF" w:rsidRDefault="151302CF" w14:paraId="1B0D2C71" w14:textId="36B3CD8A">
      <w:pPr>
        <w:pStyle w:val="Normal"/>
        <w:rPr>
          <w:rFonts w:ascii="Times New Roman" w:hAnsi="Times New Roman" w:eastAsia="Times New Roman" w:cs="Times New Roman"/>
          <w:b w:val="0"/>
          <w:bCs w:val="0"/>
          <w:sz w:val="28"/>
          <w:szCs w:val="28"/>
        </w:rPr>
      </w:pPr>
    </w:p>
    <w:p w:rsidR="151302CF" w:rsidP="151302CF" w:rsidRDefault="151302CF" w14:paraId="59143226" w14:textId="63C75B95">
      <w:pPr>
        <w:pStyle w:val="Normal"/>
        <w:rPr>
          <w:rFonts w:ascii="Times New Roman" w:hAnsi="Times New Roman" w:eastAsia="Times New Roman" w:cs="Times New Roman"/>
          <w:b w:val="0"/>
          <w:bCs w:val="0"/>
          <w:sz w:val="28"/>
          <w:szCs w:val="28"/>
        </w:rPr>
      </w:pPr>
    </w:p>
    <w:p w:rsidR="151302CF" w:rsidP="151302CF" w:rsidRDefault="151302CF" w14:paraId="3AE9FEFF" w14:textId="33DC78F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Import necessary libraries</w:t>
      </w:r>
    </w:p>
    <w:p w:rsidR="151302CF" w:rsidP="151302CF" w:rsidRDefault="151302CF" w14:paraId="4CD6F766" w14:textId="3ED4C22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import pandas as pd</w:t>
      </w:r>
    </w:p>
    <w:p w:rsidR="151302CF" w:rsidP="151302CF" w:rsidRDefault="151302CF" w14:paraId="7622BB11" w14:textId="65E9397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from </w:t>
      </w:r>
      <w:r w:rsidRPr="151302CF" w:rsidR="151302CF">
        <w:rPr>
          <w:rFonts w:ascii="Times New Roman" w:hAnsi="Times New Roman" w:eastAsia="Times New Roman" w:cs="Times New Roman"/>
          <w:b w:val="0"/>
          <w:bCs w:val="0"/>
          <w:sz w:val="28"/>
          <w:szCs w:val="28"/>
        </w:rPr>
        <w:t>sklearn.model_selection</w:t>
      </w:r>
      <w:r w:rsidRPr="151302CF" w:rsidR="151302CF">
        <w:rPr>
          <w:rFonts w:ascii="Times New Roman" w:hAnsi="Times New Roman" w:eastAsia="Times New Roman" w:cs="Times New Roman"/>
          <w:b w:val="0"/>
          <w:bCs w:val="0"/>
          <w:sz w:val="28"/>
          <w:szCs w:val="28"/>
        </w:rPr>
        <w:t xml:space="preserve"> import </w:t>
      </w:r>
      <w:r w:rsidRPr="151302CF" w:rsidR="151302CF">
        <w:rPr>
          <w:rFonts w:ascii="Times New Roman" w:hAnsi="Times New Roman" w:eastAsia="Times New Roman" w:cs="Times New Roman"/>
          <w:b w:val="0"/>
          <w:bCs w:val="0"/>
          <w:sz w:val="28"/>
          <w:szCs w:val="28"/>
        </w:rPr>
        <w:t>train_test_split</w:t>
      </w:r>
    </w:p>
    <w:p w:rsidR="151302CF" w:rsidP="151302CF" w:rsidRDefault="151302CF" w14:paraId="67FB4BA8" w14:textId="02512C25">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from </w:t>
      </w:r>
      <w:r w:rsidRPr="151302CF" w:rsidR="151302CF">
        <w:rPr>
          <w:rFonts w:ascii="Times New Roman" w:hAnsi="Times New Roman" w:eastAsia="Times New Roman" w:cs="Times New Roman"/>
          <w:b w:val="0"/>
          <w:bCs w:val="0"/>
          <w:sz w:val="28"/>
          <w:szCs w:val="28"/>
        </w:rPr>
        <w:t>sklearn.linear_model</w:t>
      </w:r>
      <w:r w:rsidRPr="151302CF" w:rsidR="151302CF">
        <w:rPr>
          <w:rFonts w:ascii="Times New Roman" w:hAnsi="Times New Roman" w:eastAsia="Times New Roman" w:cs="Times New Roman"/>
          <w:b w:val="0"/>
          <w:bCs w:val="0"/>
          <w:sz w:val="28"/>
          <w:szCs w:val="28"/>
        </w:rPr>
        <w:t xml:space="preserve"> import </w:t>
      </w:r>
      <w:r w:rsidRPr="151302CF" w:rsidR="151302CF">
        <w:rPr>
          <w:rFonts w:ascii="Times New Roman" w:hAnsi="Times New Roman" w:eastAsia="Times New Roman" w:cs="Times New Roman"/>
          <w:b w:val="0"/>
          <w:bCs w:val="0"/>
          <w:sz w:val="28"/>
          <w:szCs w:val="28"/>
        </w:rPr>
        <w:t>LogisticRegression</w:t>
      </w:r>
    </w:p>
    <w:p w:rsidR="151302CF" w:rsidP="151302CF" w:rsidRDefault="151302CF" w14:paraId="14227DB0" w14:textId="6FA057CA">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from </w:t>
      </w:r>
      <w:r w:rsidRPr="151302CF" w:rsidR="151302CF">
        <w:rPr>
          <w:rFonts w:ascii="Times New Roman" w:hAnsi="Times New Roman" w:eastAsia="Times New Roman" w:cs="Times New Roman"/>
          <w:b w:val="0"/>
          <w:bCs w:val="0"/>
          <w:sz w:val="28"/>
          <w:szCs w:val="28"/>
        </w:rPr>
        <w:t>sklearn.metrics</w:t>
      </w:r>
      <w:r w:rsidRPr="151302CF" w:rsidR="151302CF">
        <w:rPr>
          <w:rFonts w:ascii="Times New Roman" w:hAnsi="Times New Roman" w:eastAsia="Times New Roman" w:cs="Times New Roman"/>
          <w:b w:val="0"/>
          <w:bCs w:val="0"/>
          <w:sz w:val="28"/>
          <w:szCs w:val="28"/>
        </w:rPr>
        <w:t xml:space="preserve"> import </w:t>
      </w:r>
      <w:r w:rsidRPr="151302CF" w:rsidR="151302CF">
        <w:rPr>
          <w:rFonts w:ascii="Times New Roman" w:hAnsi="Times New Roman" w:eastAsia="Times New Roman" w:cs="Times New Roman"/>
          <w:b w:val="0"/>
          <w:bCs w:val="0"/>
          <w:sz w:val="28"/>
          <w:szCs w:val="28"/>
        </w:rPr>
        <w:t>accuracy_score</w:t>
      </w:r>
    </w:p>
    <w:p w:rsidR="151302CF" w:rsidP="151302CF" w:rsidRDefault="151302CF" w14:paraId="69C86140" w14:textId="06D5495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52C2EE84" w14:textId="378392B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Load your water quality dataset</w:t>
      </w:r>
    </w:p>
    <w:p w:rsidR="151302CF" w:rsidP="151302CF" w:rsidRDefault="151302CF" w14:paraId="286A067A" w14:textId="68E0811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Assume 'X' </w:t>
      </w:r>
      <w:r w:rsidRPr="151302CF" w:rsidR="151302CF">
        <w:rPr>
          <w:rFonts w:ascii="Times New Roman" w:hAnsi="Times New Roman" w:eastAsia="Times New Roman" w:cs="Times New Roman"/>
          <w:b w:val="0"/>
          <w:bCs w:val="0"/>
          <w:sz w:val="28"/>
          <w:szCs w:val="28"/>
        </w:rPr>
        <w:t>contains</w:t>
      </w:r>
      <w:r w:rsidRPr="151302CF" w:rsidR="151302CF">
        <w:rPr>
          <w:rFonts w:ascii="Times New Roman" w:hAnsi="Times New Roman" w:eastAsia="Times New Roman" w:cs="Times New Roman"/>
          <w:b w:val="0"/>
          <w:bCs w:val="0"/>
          <w:sz w:val="28"/>
          <w:szCs w:val="28"/>
        </w:rPr>
        <w:t xml:space="preserve"> your feature columns (e.g., pH, hardness, etc.) and 'y' </w:t>
      </w:r>
      <w:r w:rsidRPr="151302CF" w:rsidR="151302CF">
        <w:rPr>
          <w:rFonts w:ascii="Times New Roman" w:hAnsi="Times New Roman" w:eastAsia="Times New Roman" w:cs="Times New Roman"/>
          <w:b w:val="0"/>
          <w:bCs w:val="0"/>
          <w:sz w:val="28"/>
          <w:szCs w:val="28"/>
        </w:rPr>
        <w:t>contains</w:t>
      </w:r>
      <w:r w:rsidRPr="151302CF" w:rsidR="151302CF">
        <w:rPr>
          <w:rFonts w:ascii="Times New Roman" w:hAnsi="Times New Roman" w:eastAsia="Times New Roman" w:cs="Times New Roman"/>
          <w:b w:val="0"/>
          <w:bCs w:val="0"/>
          <w:sz w:val="28"/>
          <w:szCs w:val="28"/>
        </w:rPr>
        <w:t xml:space="preserve"> the target variable (potability)</w:t>
      </w:r>
    </w:p>
    <w:p w:rsidR="151302CF" w:rsidP="151302CF" w:rsidRDefault="151302CF" w14:paraId="681B7C09" w14:textId="25A98A2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Make sure your data is appropriately preprocessed and cleaned</w:t>
      </w:r>
    </w:p>
    <w:p w:rsidR="151302CF" w:rsidP="151302CF" w:rsidRDefault="151302CF" w14:paraId="43B2523E" w14:textId="4C78FDE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561ABE3D" w14:textId="4E47C3A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Split data into training and testing sets</w:t>
      </w:r>
    </w:p>
    <w:p w:rsidR="151302CF" w:rsidP="151302CF" w:rsidRDefault="151302CF" w14:paraId="32094A4C" w14:textId="7BB266AB">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X_train</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X_test</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y_train</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y_test</w:t>
      </w:r>
      <w:r w:rsidRPr="151302CF" w:rsidR="151302CF">
        <w:rPr>
          <w:rFonts w:ascii="Times New Roman" w:hAnsi="Times New Roman" w:eastAsia="Times New Roman" w:cs="Times New Roman"/>
          <w:b w:val="0"/>
          <w:bCs w:val="0"/>
          <w:sz w:val="28"/>
          <w:szCs w:val="28"/>
        </w:rPr>
        <w:t xml:space="preserve"> = </w:t>
      </w:r>
      <w:r w:rsidRPr="151302CF" w:rsidR="151302CF">
        <w:rPr>
          <w:rFonts w:ascii="Times New Roman" w:hAnsi="Times New Roman" w:eastAsia="Times New Roman" w:cs="Times New Roman"/>
          <w:b w:val="0"/>
          <w:bCs w:val="0"/>
          <w:sz w:val="28"/>
          <w:szCs w:val="28"/>
        </w:rPr>
        <w:t>train_test_split</w:t>
      </w:r>
      <w:r w:rsidRPr="151302CF" w:rsidR="151302CF">
        <w:rPr>
          <w:rFonts w:ascii="Times New Roman" w:hAnsi="Times New Roman" w:eastAsia="Times New Roman" w:cs="Times New Roman"/>
          <w:b w:val="0"/>
          <w:bCs w:val="0"/>
          <w:sz w:val="28"/>
          <w:szCs w:val="28"/>
        </w:rPr>
        <w:t xml:space="preserve">(X, y, </w:t>
      </w:r>
      <w:r w:rsidRPr="151302CF" w:rsidR="151302CF">
        <w:rPr>
          <w:rFonts w:ascii="Times New Roman" w:hAnsi="Times New Roman" w:eastAsia="Times New Roman" w:cs="Times New Roman"/>
          <w:b w:val="0"/>
          <w:bCs w:val="0"/>
          <w:sz w:val="28"/>
          <w:szCs w:val="28"/>
        </w:rPr>
        <w:t>test_size</w:t>
      </w:r>
      <w:r w:rsidRPr="151302CF" w:rsidR="151302CF">
        <w:rPr>
          <w:rFonts w:ascii="Times New Roman" w:hAnsi="Times New Roman" w:eastAsia="Times New Roman" w:cs="Times New Roman"/>
          <w:b w:val="0"/>
          <w:bCs w:val="0"/>
          <w:sz w:val="28"/>
          <w:szCs w:val="28"/>
        </w:rPr>
        <w:t xml:space="preserve">=0.2, </w:t>
      </w:r>
      <w:r w:rsidRPr="151302CF" w:rsidR="151302CF">
        <w:rPr>
          <w:rFonts w:ascii="Times New Roman" w:hAnsi="Times New Roman" w:eastAsia="Times New Roman" w:cs="Times New Roman"/>
          <w:b w:val="0"/>
          <w:bCs w:val="0"/>
          <w:sz w:val="28"/>
          <w:szCs w:val="28"/>
        </w:rPr>
        <w:t>random_state</w:t>
      </w:r>
      <w:r w:rsidRPr="151302CF" w:rsidR="151302CF">
        <w:rPr>
          <w:rFonts w:ascii="Times New Roman" w:hAnsi="Times New Roman" w:eastAsia="Times New Roman" w:cs="Times New Roman"/>
          <w:b w:val="0"/>
          <w:bCs w:val="0"/>
          <w:sz w:val="28"/>
          <w:szCs w:val="28"/>
        </w:rPr>
        <w:t>=42)</w:t>
      </w:r>
    </w:p>
    <w:p w:rsidR="151302CF" w:rsidP="151302CF" w:rsidRDefault="151302CF" w14:paraId="2BC48BAE" w14:textId="694C4D11">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3CB46102" w14:textId="3DD28354">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Initialize the Logistic Regression model</w:t>
      </w:r>
    </w:p>
    <w:p w:rsidR="151302CF" w:rsidP="151302CF" w:rsidRDefault="151302CF" w14:paraId="45AF8D85" w14:textId="3D68AD03">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model = </w:t>
      </w:r>
      <w:r w:rsidRPr="151302CF" w:rsidR="151302CF">
        <w:rPr>
          <w:rFonts w:ascii="Times New Roman" w:hAnsi="Times New Roman" w:eastAsia="Times New Roman" w:cs="Times New Roman"/>
          <w:b w:val="0"/>
          <w:bCs w:val="0"/>
          <w:sz w:val="28"/>
          <w:szCs w:val="28"/>
        </w:rPr>
        <w:t>LogisticRegression</w:t>
      </w:r>
      <w:r w:rsidRPr="151302CF" w:rsidR="151302CF">
        <w:rPr>
          <w:rFonts w:ascii="Times New Roman" w:hAnsi="Times New Roman" w:eastAsia="Times New Roman" w:cs="Times New Roman"/>
          <w:b w:val="0"/>
          <w:bCs w:val="0"/>
          <w:sz w:val="28"/>
          <w:szCs w:val="28"/>
        </w:rPr>
        <w:t>()</w:t>
      </w:r>
    </w:p>
    <w:p w:rsidR="151302CF" w:rsidP="151302CF" w:rsidRDefault="151302CF" w14:paraId="37A2D2B3" w14:textId="63324B80">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584D132C" w14:textId="7D35A2D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Train the model</w:t>
      </w:r>
    </w:p>
    <w:p w:rsidR="151302CF" w:rsidP="151302CF" w:rsidRDefault="151302CF" w14:paraId="246876BF" w14:textId="490FAF5B">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model.fit</w:t>
      </w:r>
      <w:r w:rsidRPr="151302CF" w:rsidR="151302CF">
        <w:rPr>
          <w:rFonts w:ascii="Times New Roman" w:hAnsi="Times New Roman" w:eastAsia="Times New Roman" w:cs="Times New Roman"/>
          <w:b w:val="0"/>
          <w:bCs w:val="0"/>
          <w:sz w:val="28"/>
          <w:szCs w:val="28"/>
        </w:rPr>
        <w:t>(</w:t>
      </w:r>
      <w:r w:rsidRPr="151302CF" w:rsidR="151302CF">
        <w:rPr>
          <w:rFonts w:ascii="Times New Roman" w:hAnsi="Times New Roman" w:eastAsia="Times New Roman" w:cs="Times New Roman"/>
          <w:b w:val="0"/>
          <w:bCs w:val="0"/>
          <w:sz w:val="28"/>
          <w:szCs w:val="28"/>
        </w:rPr>
        <w:t>X_train</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y_train</w:t>
      </w:r>
      <w:r w:rsidRPr="151302CF" w:rsidR="151302CF">
        <w:rPr>
          <w:rFonts w:ascii="Times New Roman" w:hAnsi="Times New Roman" w:eastAsia="Times New Roman" w:cs="Times New Roman"/>
          <w:b w:val="0"/>
          <w:bCs w:val="0"/>
          <w:sz w:val="28"/>
          <w:szCs w:val="28"/>
        </w:rPr>
        <w:t>)</w:t>
      </w:r>
    </w:p>
    <w:p w:rsidR="151302CF" w:rsidP="151302CF" w:rsidRDefault="151302CF" w14:paraId="4E2936CD" w14:textId="74D2F697">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6C533F52" w14:textId="74FACAB8">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Predict potability on the test set</w:t>
      </w:r>
    </w:p>
    <w:p w:rsidR="151302CF" w:rsidP="151302CF" w:rsidRDefault="151302CF" w14:paraId="4DAB708B" w14:textId="2C23A8B6">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y_pred</w:t>
      </w:r>
      <w:r w:rsidRPr="151302CF" w:rsidR="151302CF">
        <w:rPr>
          <w:rFonts w:ascii="Times New Roman" w:hAnsi="Times New Roman" w:eastAsia="Times New Roman" w:cs="Times New Roman"/>
          <w:b w:val="0"/>
          <w:bCs w:val="0"/>
          <w:sz w:val="28"/>
          <w:szCs w:val="28"/>
        </w:rPr>
        <w:t xml:space="preserve"> = </w:t>
      </w:r>
      <w:r w:rsidRPr="151302CF" w:rsidR="151302CF">
        <w:rPr>
          <w:rFonts w:ascii="Times New Roman" w:hAnsi="Times New Roman" w:eastAsia="Times New Roman" w:cs="Times New Roman"/>
          <w:b w:val="0"/>
          <w:bCs w:val="0"/>
          <w:sz w:val="28"/>
          <w:szCs w:val="28"/>
        </w:rPr>
        <w:t>model.predict</w:t>
      </w:r>
      <w:r w:rsidRPr="151302CF" w:rsidR="151302CF">
        <w:rPr>
          <w:rFonts w:ascii="Times New Roman" w:hAnsi="Times New Roman" w:eastAsia="Times New Roman" w:cs="Times New Roman"/>
          <w:b w:val="0"/>
          <w:bCs w:val="0"/>
          <w:sz w:val="28"/>
          <w:szCs w:val="28"/>
        </w:rPr>
        <w:t>(</w:t>
      </w:r>
      <w:r w:rsidRPr="151302CF" w:rsidR="151302CF">
        <w:rPr>
          <w:rFonts w:ascii="Times New Roman" w:hAnsi="Times New Roman" w:eastAsia="Times New Roman" w:cs="Times New Roman"/>
          <w:b w:val="0"/>
          <w:bCs w:val="0"/>
          <w:sz w:val="28"/>
          <w:szCs w:val="28"/>
        </w:rPr>
        <w:t>X_test</w:t>
      </w:r>
      <w:r w:rsidRPr="151302CF" w:rsidR="151302CF">
        <w:rPr>
          <w:rFonts w:ascii="Times New Roman" w:hAnsi="Times New Roman" w:eastAsia="Times New Roman" w:cs="Times New Roman"/>
          <w:b w:val="0"/>
          <w:bCs w:val="0"/>
          <w:sz w:val="28"/>
          <w:szCs w:val="28"/>
        </w:rPr>
        <w:t>)</w:t>
      </w:r>
    </w:p>
    <w:p w:rsidR="151302CF" w:rsidP="151302CF" w:rsidRDefault="151302CF" w14:paraId="68F65CDA" w14:textId="08E44D4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w:t>
      </w:r>
    </w:p>
    <w:p w:rsidR="151302CF" w:rsidP="151302CF" w:rsidRDefault="151302CF" w14:paraId="2CC4D952" w14:textId="26FC3CF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Calculate accuracy</w:t>
      </w:r>
    </w:p>
    <w:p w:rsidR="151302CF" w:rsidP="151302CF" w:rsidRDefault="151302CF" w14:paraId="24FD6D87" w14:textId="14E65D5F">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accuracy = </w:t>
      </w:r>
      <w:r w:rsidRPr="151302CF" w:rsidR="151302CF">
        <w:rPr>
          <w:rFonts w:ascii="Times New Roman" w:hAnsi="Times New Roman" w:eastAsia="Times New Roman" w:cs="Times New Roman"/>
          <w:b w:val="0"/>
          <w:bCs w:val="0"/>
          <w:sz w:val="28"/>
          <w:szCs w:val="28"/>
        </w:rPr>
        <w:t>accuracy_score</w:t>
      </w:r>
      <w:r w:rsidRPr="151302CF" w:rsidR="151302CF">
        <w:rPr>
          <w:rFonts w:ascii="Times New Roman" w:hAnsi="Times New Roman" w:eastAsia="Times New Roman" w:cs="Times New Roman"/>
          <w:b w:val="0"/>
          <w:bCs w:val="0"/>
          <w:sz w:val="28"/>
          <w:szCs w:val="28"/>
        </w:rPr>
        <w:t>(</w:t>
      </w:r>
      <w:r w:rsidRPr="151302CF" w:rsidR="151302CF">
        <w:rPr>
          <w:rFonts w:ascii="Times New Roman" w:hAnsi="Times New Roman" w:eastAsia="Times New Roman" w:cs="Times New Roman"/>
          <w:b w:val="0"/>
          <w:bCs w:val="0"/>
          <w:sz w:val="28"/>
          <w:szCs w:val="28"/>
        </w:rPr>
        <w:t>y_test</w:t>
      </w:r>
      <w:r w:rsidRPr="151302CF" w:rsidR="151302CF">
        <w:rPr>
          <w:rFonts w:ascii="Times New Roman" w:hAnsi="Times New Roman" w:eastAsia="Times New Roman" w:cs="Times New Roman"/>
          <w:b w:val="0"/>
          <w:bCs w:val="0"/>
          <w:sz w:val="28"/>
          <w:szCs w:val="28"/>
        </w:rPr>
        <w:t xml:space="preserve">, </w:t>
      </w:r>
      <w:r w:rsidRPr="151302CF" w:rsidR="151302CF">
        <w:rPr>
          <w:rFonts w:ascii="Times New Roman" w:hAnsi="Times New Roman" w:eastAsia="Times New Roman" w:cs="Times New Roman"/>
          <w:b w:val="0"/>
          <w:bCs w:val="0"/>
          <w:sz w:val="28"/>
          <w:szCs w:val="28"/>
        </w:rPr>
        <w:t>y_pred</w:t>
      </w:r>
      <w:r w:rsidRPr="151302CF" w:rsidR="151302CF">
        <w:rPr>
          <w:rFonts w:ascii="Times New Roman" w:hAnsi="Times New Roman" w:eastAsia="Times New Roman" w:cs="Times New Roman"/>
          <w:b w:val="0"/>
          <w:bCs w:val="0"/>
          <w:sz w:val="28"/>
          <w:szCs w:val="28"/>
        </w:rPr>
        <w:t>)</w:t>
      </w:r>
    </w:p>
    <w:p w:rsidR="151302CF" w:rsidP="151302CF" w:rsidRDefault="151302CF" w14:paraId="6109E1DC" w14:textId="58F23406">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print(</w:t>
      </w:r>
      <w:r w:rsidRPr="151302CF" w:rsidR="151302CF">
        <w:rPr>
          <w:rFonts w:ascii="Times New Roman" w:hAnsi="Times New Roman" w:eastAsia="Times New Roman" w:cs="Times New Roman"/>
          <w:b w:val="0"/>
          <w:bCs w:val="0"/>
          <w:sz w:val="28"/>
          <w:szCs w:val="28"/>
        </w:rPr>
        <w:t>accuracy</w:t>
      </w:r>
      <w:r w:rsidRPr="151302CF" w:rsidR="151302CF">
        <w:rPr>
          <w:rFonts w:ascii="Times New Roman" w:hAnsi="Times New Roman" w:eastAsia="Times New Roman" w:cs="Times New Roman"/>
          <w:b w:val="0"/>
          <w:bCs w:val="0"/>
          <w:sz w:val="28"/>
          <w:szCs w:val="28"/>
        </w:rPr>
        <w:t>: {accuracy*100:.2</w:t>
      </w:r>
      <w:r w:rsidRPr="151302CF" w:rsidR="151302CF">
        <w:rPr>
          <w:rFonts w:ascii="Times New Roman" w:hAnsi="Times New Roman" w:eastAsia="Times New Roman" w:cs="Times New Roman"/>
          <w:b w:val="0"/>
          <w:bCs w:val="0"/>
          <w:sz w:val="28"/>
          <w:szCs w:val="28"/>
        </w:rPr>
        <w:t>f}%</w:t>
      </w:r>
      <w:r w:rsidRPr="151302CF" w:rsidR="151302CF">
        <w:rPr>
          <w:rFonts w:ascii="Times New Roman" w:hAnsi="Times New Roman" w:eastAsia="Times New Roman" w:cs="Times New Roman"/>
          <w:b w:val="0"/>
          <w:bCs w:val="0"/>
          <w:sz w:val="28"/>
          <w:szCs w:val="28"/>
        </w:rPr>
        <w:t>")</w:t>
      </w:r>
    </w:p>
    <w:p w:rsidR="151302CF" w:rsidP="151302CF" w:rsidRDefault="151302CF" w14:paraId="4EB918A2" w14:textId="75A6B905">
      <w:pPr>
        <w:pStyle w:val="Normal"/>
        <w:rPr>
          <w:rFonts w:ascii="Times New Roman" w:hAnsi="Times New Roman" w:eastAsia="Times New Roman" w:cs="Times New Roman"/>
          <w:b w:val="0"/>
          <w:bCs w:val="0"/>
          <w:sz w:val="28"/>
          <w:szCs w:val="28"/>
        </w:rPr>
      </w:pPr>
    </w:p>
    <w:p w:rsidR="151302CF" w:rsidP="151302CF" w:rsidRDefault="151302CF" w14:paraId="1CF11935" w14:textId="207BE47E">
      <w:pPr>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Explanation:</w:t>
      </w:r>
    </w:p>
    <w:p w:rsidR="151302CF" w:rsidP="151302CF" w:rsidRDefault="151302CF" w14:paraId="23C26F67" w14:textId="4C3A2C5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Import Libraries</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This code snippet starts by importing the necessary libraries, including pandas for data handling, scikit-learn for machine learning functionalities, and specific modules like </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Logistic Regression</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for the algorithm.</w:t>
      </w:r>
    </w:p>
    <w:p w:rsidR="151302CF" w:rsidP="151302CF" w:rsidRDefault="151302CF" w14:paraId="6C661BCB" w14:textId="4862FD64">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78CF3F3A" w14:textId="455D3CE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Load Data</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Assuming you have a dataset with features (X) and the target variable (y), load it into your Python environment. Make sure your data is appropriately preprocessed and cleaned before using it in a machine learning model.</w:t>
      </w:r>
    </w:p>
    <w:p w:rsidR="151302CF" w:rsidP="151302CF" w:rsidRDefault="151302CF" w14:paraId="4466FC0E" w14:textId="7DFB28DC">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5AD51E88" w14:textId="61E2182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Split Data</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The dataset is split into training and testing sets. This allows us to train the model on one </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portion</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of the data and evaluate its performance on another, unseen </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portion</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w:t>
      </w:r>
    </w:p>
    <w:p w:rsidR="151302CF" w:rsidP="151302CF" w:rsidRDefault="151302CF" w14:paraId="123DC186" w14:textId="4C131C61">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5851490D" w14:textId="636722E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Initialize the Model</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We create an instance of the Logistic Regression model.</w:t>
      </w:r>
    </w:p>
    <w:p w:rsidR="151302CF" w:rsidP="151302CF" w:rsidRDefault="151302CF" w14:paraId="39462BCF" w14:textId="17133E10">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6AF25E36" w14:textId="2A07E88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Train the Model</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The model is trained using the </w:t>
      </w: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fit(</w:t>
      </w: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xml:space="preserve"> method on the training data.</w:t>
      </w:r>
    </w:p>
    <w:p w:rsidR="151302CF" w:rsidP="151302CF" w:rsidRDefault="151302CF" w14:paraId="1D04202C" w14:textId="34224B0A">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23B3C327" w14:textId="503A33E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Predict</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We use the trained model to make predictions on the test set.</w:t>
      </w:r>
    </w:p>
    <w:p w:rsidR="151302CF" w:rsidP="151302CF" w:rsidRDefault="151302CF" w14:paraId="233B5F70" w14:textId="75B42F89">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374151"/>
          <w:sz w:val="28"/>
          <w:szCs w:val="28"/>
          <w:lang w:val="en-US"/>
        </w:rPr>
      </w:pPr>
    </w:p>
    <w:p w:rsidR="151302CF" w:rsidP="151302CF" w:rsidRDefault="151302CF" w14:paraId="7BC92FCD" w14:textId="7FE844F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151302CF" w:rsidR="151302CF">
        <w:rPr>
          <w:rFonts w:ascii="Times New Roman" w:hAnsi="Times New Roman" w:eastAsia="Times New Roman" w:cs="Times New Roman"/>
          <w:b w:val="1"/>
          <w:bCs w:val="1"/>
          <w:i w:val="0"/>
          <w:iCs w:val="0"/>
          <w:caps w:val="0"/>
          <w:smallCaps w:val="0"/>
          <w:noProof w:val="0"/>
          <w:color w:val="374151"/>
          <w:sz w:val="28"/>
          <w:szCs w:val="28"/>
          <w:lang w:val="en-US"/>
        </w:rPr>
        <w:t>Calculate Accuracy</w:t>
      </w:r>
      <w:r w:rsidRPr="151302CF" w:rsidR="151302CF">
        <w:rPr>
          <w:rFonts w:ascii="Times New Roman" w:hAnsi="Times New Roman" w:eastAsia="Times New Roman" w:cs="Times New Roman"/>
          <w:b w:val="0"/>
          <w:bCs w:val="0"/>
          <w:i w:val="0"/>
          <w:iCs w:val="0"/>
          <w:caps w:val="0"/>
          <w:smallCaps w:val="0"/>
          <w:noProof w:val="0"/>
          <w:color w:val="374151"/>
          <w:sz w:val="28"/>
          <w:szCs w:val="28"/>
          <w:lang w:val="en-US"/>
        </w:rPr>
        <w:t>: Finally, we calculate the accuracy of the model by comparing the predicted labels with the actual labels.</w:t>
      </w:r>
    </w:p>
    <w:p w:rsidR="151302CF" w:rsidP="151302CF" w:rsidRDefault="151302CF" w14:paraId="06F8F85A" w14:textId="5069A8F8">
      <w:pPr>
        <w:pStyle w:val="Normal"/>
        <w:rPr>
          <w:rFonts w:ascii="Times New Roman" w:hAnsi="Times New Roman" w:eastAsia="Times New Roman" w:cs="Times New Roman"/>
          <w:b w:val="0"/>
          <w:bCs w:val="0"/>
          <w:sz w:val="28"/>
          <w:szCs w:val="28"/>
        </w:rPr>
      </w:pPr>
    </w:p>
    <w:p w:rsidR="151302CF" w:rsidP="151302CF" w:rsidRDefault="151302CF" w14:paraId="39605066" w14:textId="48C9A7CD">
      <w:pPr>
        <w:pStyle w:val="Normal"/>
        <w:rPr>
          <w:rFonts w:ascii="Times New Roman" w:hAnsi="Times New Roman" w:eastAsia="Times New Roman" w:cs="Times New Roman"/>
          <w:b w:val="0"/>
          <w:bCs w:val="0"/>
          <w:sz w:val="28"/>
          <w:szCs w:val="28"/>
        </w:rPr>
      </w:pPr>
    </w:p>
    <w:p w:rsidR="151302CF" w:rsidP="151302CF" w:rsidRDefault="151302CF" w14:paraId="0F81B27B" w14:textId="013594FA">
      <w:pPr>
        <w:pStyle w:val="Normal"/>
        <w:rPr>
          <w:rFonts w:ascii="Times New Roman" w:hAnsi="Times New Roman" w:eastAsia="Times New Roman" w:cs="Times New Roman"/>
          <w:b w:val="0"/>
          <w:bCs w:val="0"/>
          <w:sz w:val="28"/>
          <w:szCs w:val="28"/>
        </w:rPr>
      </w:pPr>
    </w:p>
    <w:p w:rsidR="151302CF" w:rsidP="151302CF" w:rsidRDefault="151302CF" w14:paraId="4E19612B" w14:textId="37DA5EA3">
      <w:pPr>
        <w:pStyle w:val="Normal"/>
        <w:rPr>
          <w:rFonts w:ascii="Times New Roman" w:hAnsi="Times New Roman" w:eastAsia="Times New Roman" w:cs="Times New Roman"/>
          <w:b w:val="0"/>
          <w:bCs w:val="0"/>
          <w:sz w:val="28"/>
          <w:szCs w:val="28"/>
        </w:rPr>
      </w:pPr>
    </w:p>
    <w:p w:rsidR="151302CF" w:rsidP="151302CF" w:rsidRDefault="151302CF" w14:paraId="0EEECC0E" w14:textId="7062B618">
      <w:pPr>
        <w:pStyle w:val="Normal"/>
        <w:rPr>
          <w:rFonts w:ascii="Times New Roman" w:hAnsi="Times New Roman" w:eastAsia="Times New Roman" w:cs="Times New Roman"/>
          <w:b w:val="1"/>
          <w:bCs w:val="1"/>
          <w:sz w:val="36"/>
          <w:szCs w:val="36"/>
        </w:rPr>
      </w:pPr>
    </w:p>
    <w:p w:rsidR="151302CF" w:rsidP="151302CF" w:rsidRDefault="151302CF" w14:paraId="0D23C2D0" w14:textId="67F60B74">
      <w:pPr>
        <w:pStyle w:val="Normal"/>
        <w:rPr>
          <w:rFonts w:ascii="Times New Roman" w:hAnsi="Times New Roman" w:eastAsia="Times New Roman" w:cs="Times New Roman"/>
          <w:b w:val="1"/>
          <w:bCs w:val="1"/>
          <w:sz w:val="36"/>
          <w:szCs w:val="36"/>
        </w:rPr>
      </w:pPr>
    </w:p>
    <w:p w:rsidR="151302CF" w:rsidP="151302CF" w:rsidRDefault="151302CF" w14:paraId="463F0B8D" w14:textId="4791B47C">
      <w:pPr>
        <w:pStyle w:val="Normal"/>
        <w:rPr>
          <w:rFonts w:ascii="Times New Roman" w:hAnsi="Times New Roman" w:eastAsia="Times New Roman" w:cs="Times New Roman"/>
          <w:b w:val="1"/>
          <w:bCs w:val="1"/>
          <w:sz w:val="36"/>
          <w:szCs w:val="36"/>
        </w:rPr>
      </w:pPr>
    </w:p>
    <w:p w:rsidR="151302CF" w:rsidP="151302CF" w:rsidRDefault="151302CF" w14:paraId="51698319" w14:textId="283D73CC">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1"/>
          <w:bCs w:val="1"/>
          <w:sz w:val="36"/>
          <w:szCs w:val="36"/>
        </w:rPr>
        <w:t>Conclusion:</w:t>
      </w:r>
    </w:p>
    <w:p w:rsidR="151302CF" w:rsidP="151302CF" w:rsidRDefault="151302CF" w14:paraId="59AABB61" w14:textId="3EE92F1F">
      <w:pPr>
        <w:pStyle w:val="Normal"/>
        <w:rPr>
          <w:rFonts w:ascii="Times New Roman" w:hAnsi="Times New Roman" w:eastAsia="Times New Roman" w:cs="Times New Roman"/>
          <w:b w:val="0"/>
          <w:bCs w:val="0"/>
          <w:sz w:val="28"/>
          <w:szCs w:val="28"/>
        </w:rPr>
      </w:pPr>
    </w:p>
    <w:p w:rsidR="151302CF" w:rsidP="151302CF" w:rsidRDefault="151302CF" w14:paraId="4F9AEE83" w14:textId="44268D02">
      <w:pPr>
        <w:pStyle w:val="Normal"/>
        <w:rPr>
          <w:rFonts w:ascii="Times New Roman" w:hAnsi="Times New Roman" w:eastAsia="Times New Roman" w:cs="Times New Roman"/>
          <w:b w:val="0"/>
          <w:bCs w:val="0"/>
          <w:sz w:val="28"/>
          <w:szCs w:val="28"/>
        </w:rPr>
      </w:pPr>
      <w:r w:rsidRPr="151302CF" w:rsidR="151302CF">
        <w:rPr>
          <w:rFonts w:ascii="Times New Roman" w:hAnsi="Times New Roman" w:eastAsia="Times New Roman" w:cs="Times New Roman"/>
          <w:b w:val="0"/>
          <w:bCs w:val="0"/>
          <w:sz w:val="28"/>
          <w:szCs w:val="28"/>
        </w:rPr>
        <w:t xml:space="preserve">     In conclusion, this water quality analysis project has </w:t>
      </w:r>
      <w:r w:rsidRPr="151302CF" w:rsidR="151302CF">
        <w:rPr>
          <w:rFonts w:ascii="Times New Roman" w:hAnsi="Times New Roman" w:eastAsia="Times New Roman" w:cs="Times New Roman"/>
          <w:b w:val="0"/>
          <w:bCs w:val="0"/>
          <w:sz w:val="28"/>
          <w:szCs w:val="28"/>
        </w:rPr>
        <w:t>provided</w:t>
      </w:r>
      <w:r w:rsidRPr="151302CF" w:rsidR="151302CF">
        <w:rPr>
          <w:rFonts w:ascii="Times New Roman" w:hAnsi="Times New Roman" w:eastAsia="Times New Roman" w:cs="Times New Roman"/>
          <w:b w:val="0"/>
          <w:bCs w:val="0"/>
          <w:sz w:val="28"/>
          <w:szCs w:val="28"/>
        </w:rPr>
        <w:t xml:space="preserve"> valuable insights into the safety and suitability of the examined water sources. By employing a combination of data collection, rigorous testing, and advanced analytical techniques, we have gained a comprehensive understanding of the key parameters influencing water quality. This information is essential for making informed decisions </w:t>
      </w:r>
      <w:r w:rsidRPr="151302CF" w:rsidR="151302CF">
        <w:rPr>
          <w:rFonts w:ascii="Times New Roman" w:hAnsi="Times New Roman" w:eastAsia="Times New Roman" w:cs="Times New Roman"/>
          <w:b w:val="0"/>
          <w:bCs w:val="0"/>
          <w:sz w:val="28"/>
          <w:szCs w:val="28"/>
        </w:rPr>
        <w:t>regarding</w:t>
      </w:r>
      <w:r w:rsidRPr="151302CF" w:rsidR="151302CF">
        <w:rPr>
          <w:rFonts w:ascii="Times New Roman" w:hAnsi="Times New Roman" w:eastAsia="Times New Roman" w:cs="Times New Roman"/>
          <w:b w:val="0"/>
          <w:bCs w:val="0"/>
          <w:sz w:val="28"/>
          <w:szCs w:val="28"/>
        </w:rPr>
        <w:t xml:space="preserve"> water resource management and ensuring the well-being of the communities relying on these sources. Moving forward, continued monitoring and proactive measures will be instrumental in upholding and improving water quality standards, </w:t>
      </w:r>
      <w:r w:rsidRPr="151302CF" w:rsidR="151302CF">
        <w:rPr>
          <w:rFonts w:ascii="Times New Roman" w:hAnsi="Times New Roman" w:eastAsia="Times New Roman" w:cs="Times New Roman"/>
          <w:b w:val="0"/>
          <w:bCs w:val="0"/>
          <w:sz w:val="28"/>
          <w:szCs w:val="28"/>
        </w:rPr>
        <w:t>ultimately safeguarding</w:t>
      </w:r>
      <w:r w:rsidRPr="151302CF" w:rsidR="151302CF">
        <w:rPr>
          <w:rFonts w:ascii="Times New Roman" w:hAnsi="Times New Roman" w:eastAsia="Times New Roman" w:cs="Times New Roman"/>
          <w:b w:val="0"/>
          <w:bCs w:val="0"/>
          <w:sz w:val="28"/>
          <w:szCs w:val="28"/>
        </w:rPr>
        <w:t xml:space="preserve"> the health and vitality of our environment and its inhabitants.</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ja649Y11x/S5b" int2:id="YsGPnN3r">
      <int2:state int2:type="AugLoop_Text_Critique" int2:value="Rejected"/>
    </int2:textHash>
    <int2:textHash int2:hashCode="9tlTjG9WZtFM6o" int2:id="JesjyoKb">
      <int2:state int2:type="AugLoop_Text_Critique" int2:value="Rejected"/>
    </int2:textHash>
    <int2:textHash int2:hashCode="bU+6VRfOdo1nr7" int2:id="vV7TzII9">
      <int2:state int2:type="AugLoop_Text_Critique" int2:value="Rejected"/>
    </int2:textHash>
    <int2:textHash int2:hashCode="/OFUdK8WFc/YP0" int2:id="r53yJuuR">
      <int2:state int2:type="AugLoop_Text_Critique" int2:value="Rejected"/>
    </int2:textHash>
    <int2:textHash int2:hashCode="awpfC3QH/Y9PCY" int2:id="uC1wTGF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88a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764EAA"/>
    <w:rsid w:val="0B764EAA"/>
    <w:rsid w:val="1513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4EAA"/>
  <w15:chartTrackingRefBased/>
  <w15:docId w15:val="{9F43F6F8-A432-47A8-812D-FB87CDD5E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prabha4454/prabha4454/blob/main/water_potability.csv" TargetMode="External" Id="R595326311ca94020" /><Relationship Type="http://schemas.openxmlformats.org/officeDocument/2006/relationships/image" Target="/media/image.png" Id="R8a33c02d15cc4711" /><Relationship Type="http://schemas.openxmlformats.org/officeDocument/2006/relationships/image" Target="/media/image2.png" Id="R0d4939b6a40f4f83" /><Relationship Type="http://schemas.microsoft.com/office/2020/10/relationships/intelligence" Target="intelligence2.xml" Id="R392109f24d4f4c4a" /><Relationship Type="http://schemas.openxmlformats.org/officeDocument/2006/relationships/numbering" Target="numbering.xml" Id="Rab335534f3244b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2023-10-03T15:35:22.5235155Z</dcterms:created>
  <dcterms:modified xsi:type="dcterms:W3CDTF">2023-10-04T08:32:51.2086637Z</dcterms:modified>
  <dc:creator>prabha haran</dc:creator>
  <lastModifiedBy>prabha haran</lastModifiedBy>
</coreProperties>
</file>