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para</w:t>
      </w:r>
      <w:r>
        <w:rPr>
          <w:b/>
        </w:rPr>
        <w:t xml:space="preserve"> This is a new run and its bold</w:t>
      </w:r>
    </w:p>
    <w:p>
      <w:r>
        <w:t>second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