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bookmarkStart w:id="0" w:name="_GoBack"/>
      <w:bookmarkEnd w:id="0"/>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6B190F" w:rsidP="00BF4998">
      <w:pPr>
        <w:pStyle w:val="Prrafodelista"/>
      </w:pPr>
      <w:hyperlink r:id="rId6" w:history="1">
        <w:r w:rsidR="00BF4998" w:rsidRPr="005D2A40">
          <w:rPr>
            <w:rStyle w:val="Hipervnculo"/>
          </w:rPr>
          <w:t>http://www.microsoft.com/downloads/es-es/details.aspx?familyid=9cfb2d51-5ff4-4491-b0e5-b386f32c0992&amp;displaylang=es</w:t>
        </w:r>
      </w:hyperlink>
    </w:p>
    <w:p w:rsidR="00BF4998" w:rsidRDefault="00BF4998" w:rsidP="00BF4998">
      <w:pPr>
        <w:pStyle w:val="Prrafodelista"/>
        <w:numPr>
          <w:ilvl w:val="0"/>
          <w:numId w:val="2"/>
        </w:numPr>
      </w:pPr>
      <w:r>
        <w:t>MVC 3</w:t>
      </w:r>
    </w:p>
    <w:p w:rsidR="00D31AF4" w:rsidRDefault="00846747" w:rsidP="00DB4943">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rsidR="00DB4943">
        <w:t>2</w:t>
      </w:r>
      <w:r w:rsidRPr="00F043CB">
        <w:t xml:space="preserve"> en español</w:t>
      </w:r>
      <w:r w:rsidR="00DB4943">
        <w:t xml:space="preserve">       </w:t>
      </w:r>
    </w:p>
    <w:p w:rsidR="00DB4943" w:rsidRDefault="00DB4943" w:rsidP="00D31AF4">
      <w:pPr>
        <w:ind w:left="360"/>
      </w:pPr>
      <w:r w:rsidRPr="00DB4943">
        <w:t>https://www.microsoft.com/en-us/download/confirmation.aspx?id=35747</w:t>
      </w:r>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7"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Pr="00F76694" w:rsidRDefault="00F76694" w:rsidP="00F76694">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"IIS 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 (o el pool que corresponda</w:t>
      </w:r>
      <w:r w:rsidRPr="00F76694">
        <w:rPr>
          <w:lang w:val="es-AR"/>
        </w:rPr>
        <w:t xml:space="preserve"> </w:t>
      </w: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 xml:space="preserve">en lugar de usar la cuenta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proofErr w:type="gram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F66448" w:rsidRPr="006906D6"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Pr="006906D6">
        <w:rPr>
          <w:rFonts w:ascii="Segoe UI" w:hAnsi="Segoe UI" w:cs="Segoe UI"/>
          <w:color w:val="333333"/>
          <w:sz w:val="21"/>
          <w:szCs w:val="21"/>
          <w:shd w:val="clear" w:color="auto" w:fill="FFFFFF"/>
        </w:rPr>
        <w:t xml:space="preserve">    </w:t>
      </w:r>
      <w:r w:rsidRPr="006906D6">
        <w:rPr>
          <w:rFonts w:ascii="Segoe UI" w:hAnsi="Segoe UI" w:cs="Segoe UI"/>
          <w:color w:val="333333"/>
          <w:sz w:val="21"/>
          <w:szCs w:val="21"/>
          <w:shd w:val="clear" w:color="auto" w:fill="FFFFFF"/>
          <w:lang w:val="en-US"/>
        </w:rPr>
        <w:t xml:space="preserve">y </w:t>
      </w:r>
      <w:proofErr w:type="spellStart"/>
      <w:r w:rsidRPr="006906D6">
        <w:rPr>
          <w:rFonts w:ascii="Segoe UI" w:hAnsi="Segoe UI" w:cs="Segoe UI"/>
          <w:color w:val="333333"/>
          <w:sz w:val="21"/>
          <w:szCs w:val="21"/>
          <w:shd w:val="clear" w:color="auto" w:fill="FFFFFF"/>
          <w:lang w:val="en-US"/>
        </w:rPr>
        <w:t>en</w:t>
      </w:r>
      <w:proofErr w:type="spellEnd"/>
      <w:r w:rsidRPr="006906D6">
        <w:rPr>
          <w:rFonts w:ascii="Segoe UI" w:hAnsi="Segoe UI" w:cs="Segoe UI"/>
          <w:color w:val="333333"/>
          <w:sz w:val="21"/>
          <w:szCs w:val="21"/>
          <w:shd w:val="clear" w:color="auto" w:fill="FFFFFF"/>
          <w:lang w:val="en-US"/>
        </w:rPr>
        <w:t xml:space="preserve"> </w:t>
      </w:r>
      <w:r w:rsidRPr="006906D6">
        <w:rPr>
          <w:rFonts w:ascii="Segoe UI" w:hAnsi="Segoe UI" w:cs="Segoe UI"/>
          <w:color w:val="333333"/>
          <w:sz w:val="16"/>
          <w:szCs w:val="16"/>
          <w:lang w:val="en-US"/>
        </w:rPr>
        <w:t> </w:t>
      </w:r>
      <w:r w:rsidRPr="006906D6">
        <w:rPr>
          <w:rFonts w:ascii="MS Gothic" w:eastAsia="MS Gothic" w:hAnsi="MS Gothic" w:cs="MS Gothic" w:hint="eastAsia"/>
          <w:color w:val="333333"/>
          <w:sz w:val="16"/>
          <w:szCs w:val="16"/>
        </w:rPr>
        <w:t>・</w:t>
      </w:r>
      <w:r w:rsidRPr="006906D6">
        <w:rPr>
          <w:rFonts w:ascii="Segoe UI" w:hAnsi="Segoe UI" w:cs="Segoe UI"/>
          <w:color w:val="333333"/>
          <w:sz w:val="16"/>
          <w:szCs w:val="16"/>
          <w:lang w:val="en-US"/>
        </w:rPr>
        <w:t xml:space="preserve">Windows 2008 Server x86 </w:t>
      </w:r>
      <w:proofErr w:type="spellStart"/>
      <w:r w:rsidRPr="006906D6">
        <w:rPr>
          <w:rFonts w:ascii="Segoe UI" w:hAnsi="Segoe UI" w:cs="Segoe UI"/>
          <w:color w:val="333333"/>
          <w:sz w:val="16"/>
          <w:szCs w:val="16"/>
          <w:lang w:val="en-US"/>
        </w:rPr>
        <w:t>haces</w:t>
      </w:r>
      <w:proofErr w:type="spellEnd"/>
      <w:r w:rsidRPr="006906D6">
        <w:rPr>
          <w:rFonts w:ascii="Segoe UI" w:hAnsi="Segoe UI" w:cs="Segoe UI"/>
          <w:color w:val="333333"/>
          <w:sz w:val="16"/>
          <w:szCs w:val="16"/>
          <w:lang w:val="en-US"/>
        </w:rPr>
        <w:t xml:space="preserve">  C:\Windows\System32\config\systemprofile\Desktop</w:t>
      </w:r>
    </w:p>
    <w:p w:rsidR="00F66448" w:rsidRPr="006906D6" w:rsidRDefault="006B190F" w:rsidP="00F66448">
      <w:pPr>
        <w:pStyle w:val="Prrafodelista"/>
        <w:numPr>
          <w:ilvl w:val="1"/>
          <w:numId w:val="2"/>
        </w:numPr>
        <w:rPr>
          <w:lang w:val="en-US"/>
        </w:rPr>
      </w:pPr>
      <w:hyperlink r:id="rId8" w:history="1">
        <w:r w:rsidR="00F66448"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F66448" w:rsidRPr="006906D6">
        <w:rPr>
          <w:rFonts w:ascii="Segoe UI" w:hAnsi="Segoe UI" w:cs="Segoe UI"/>
          <w:color w:val="333333"/>
          <w:sz w:val="21"/>
          <w:szCs w:val="21"/>
          <w:shd w:val="clear" w:color="auto" w:fill="FFFFFF"/>
          <w:lang w:val="en-US"/>
        </w:rPr>
        <w:t xml:space="preserve">    </w:t>
      </w:r>
      <w:hyperlink r:id="rId9" w:history="1">
        <w:r w:rsidR="00F66448" w:rsidRPr="006906D6">
          <w:rPr>
            <w:rStyle w:val="Hipervnculo"/>
            <w:rFonts w:ascii="Segoe UI" w:hAnsi="Segoe UI" w:cs="Segoe UI"/>
            <w:sz w:val="21"/>
            <w:szCs w:val="21"/>
            <w:shd w:val="clear" w:color="auto" w:fill="FFFFFF"/>
            <w:lang w:val="en-US"/>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Pr="00933BCB" w:rsidRDefault="00652D50" w:rsidP="00D83347">
      <w:pPr>
        <w:rPr>
          <w:lang w:val="es-AR"/>
        </w:rPr>
      </w:pPr>
    </w:p>
    <w:p w:rsidR="00AA179B" w:rsidRPr="00933BCB" w:rsidRDefault="00AA179B" w:rsidP="00D83347">
      <w:pPr>
        <w:rPr>
          <w:lang w:val="es-AR"/>
        </w:rPr>
      </w:pPr>
    </w:p>
    <w:p w:rsidR="00BF4998" w:rsidRDefault="00BF4998" w:rsidP="00BF4998">
      <w:r>
        <w:lastRenderedPageBreak/>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w:t>
      </w:r>
      <w:proofErr w:type="gramStart"/>
      <w:r>
        <w:t>?</w:t>
      </w:r>
      <w:proofErr w:type="gramEnd"/>
      <w:r>
        <w:t xml:space="preserve">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6B190F" w:rsidP="008369F5">
      <w:pPr>
        <w:rPr>
          <w:lang w:val="en-US"/>
        </w:rPr>
      </w:pPr>
      <w:hyperlink r:id="rId10"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6B190F" w:rsidP="00BF4998">
      <w:hyperlink r:id="rId11"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lastRenderedPageBreak/>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2" w:history="1">
        <w:r w:rsidRPr="00115CC4">
          <w:rPr>
            <w:rStyle w:val="Hipervnculo"/>
            <w:lang w:val="en-US"/>
          </w:rPr>
          <w:t>http://www.microsoft.com/es-es/download/confirmation.aspx?id=4</w:t>
        </w:r>
      </w:hyperlink>
    </w:p>
    <w:p w:rsidR="00115CC4" w:rsidRDefault="006B190F" w:rsidP="00115CC4">
      <w:pPr>
        <w:numPr>
          <w:ilvl w:val="0"/>
          <w:numId w:val="6"/>
        </w:numPr>
        <w:spacing w:after="0" w:line="360" w:lineRule="atLeast"/>
        <w:ind w:left="346"/>
        <w:textAlignment w:val="baseline"/>
        <w:rPr>
          <w:rFonts w:ascii="inherit" w:hAnsi="inherit"/>
          <w:color w:val="5F5F5C"/>
          <w:sz w:val="17"/>
          <w:szCs w:val="17"/>
        </w:rPr>
      </w:pPr>
      <w:hyperlink r:id="rId13"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6B190F"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proofErr w:type="gramStart"/>
      <w:r>
        <w:t>lista</w:t>
      </w:r>
      <w:proofErr w:type="gramEnd"/>
      <w:r>
        <w:t xml:space="preserve"> de paquetes:</w:t>
      </w:r>
    </w:p>
    <w:p w:rsidR="00E56C1B" w:rsidRDefault="00E56C1B" w:rsidP="00E56C1B">
      <w:pPr>
        <w:pStyle w:val="Prrafodelista"/>
      </w:pPr>
      <w:proofErr w:type="gramStart"/>
      <w:r>
        <w:t>con</w:t>
      </w:r>
      <w:proofErr w:type="gramEnd"/>
      <w:r>
        <w:t xml:space="preserve">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r w:rsidR="006B190F">
        <w:t>(+ soporte para macros)</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6B190F" w:rsidP="00E56C1B">
      <w:pPr>
        <w:pStyle w:val="Prrafodelista"/>
        <w:rPr>
          <w:rStyle w:val="Hipervnculo"/>
        </w:rPr>
      </w:pPr>
      <w:hyperlink r:id="rId15" w:history="1">
        <w:r w:rsidR="00E56C1B"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6"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7"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lastRenderedPageBreak/>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18"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19"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6B190F" w:rsidP="005D2A40">
      <w:pPr>
        <w:pStyle w:val="Prrafodelista"/>
      </w:pPr>
      <w:hyperlink r:id="rId20"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1"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2"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–Para qué usuarios</w:t>
      </w:r>
      <w:proofErr w:type="gramStart"/>
      <w:r w:rsidR="00D44584">
        <w:t>?</w:t>
      </w:r>
      <w:proofErr w:type="gramEnd"/>
      <w:r w:rsidR="00D44584">
        <w:t xml:space="preserve">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proofErr w:type="gramStart"/>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proofErr w:type="gram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proofErr w:type="gram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6B190F" w:rsidP="00652D50">
      <w:pPr>
        <w:pStyle w:val="Prrafodelista"/>
        <w:numPr>
          <w:ilvl w:val="1"/>
          <w:numId w:val="2"/>
        </w:numPr>
        <w:rPr>
          <w:lang w:val="en-US"/>
        </w:rPr>
      </w:pPr>
      <w:hyperlink r:id="rId23"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4"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sidR="008D7BC1">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roofErr w:type="gramStart"/>
      <w:r>
        <w:t>?</w:t>
      </w:r>
      <w:proofErr w:type="gramEnd"/>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5"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6"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DB4943" w:rsidRDefault="00326AFE">
      <w:pPr>
        <w:rPr>
          <w:lang w:val="es-AR"/>
        </w:rPr>
      </w:pPr>
    </w:p>
    <w:p w:rsidR="00326AFE" w:rsidRPr="00DB4943" w:rsidRDefault="00326AFE">
      <w:pPr>
        <w:rPr>
          <w:lang w:val="es-AR"/>
        </w:rPr>
      </w:pPr>
    </w:p>
    <w:p w:rsidR="00326AFE" w:rsidRPr="00DB4943" w:rsidRDefault="00326AFE">
      <w:pPr>
        <w:rPr>
          <w:lang w:val="es-AR"/>
        </w:rPr>
      </w:pPr>
    </w:p>
    <w:p w:rsidR="00F043CB" w:rsidRPr="00DB4943" w:rsidRDefault="00F043CB">
      <w:pPr>
        <w:rPr>
          <w:lang w:val="es-AR"/>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6B190F" w:rsidP="001F0645">
      <w:hyperlink r:id="rId27"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6B190F" w:rsidP="001F0645">
      <w:pPr>
        <w:ind w:left="708" w:hanging="708"/>
        <w:rPr>
          <w:lang w:val="en-US"/>
        </w:rPr>
      </w:pPr>
      <w:hyperlink r:id="rId28"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proofErr w:type="gramStart"/>
      <w:r w:rsidRPr="00B75585">
        <w:rPr>
          <w:lang w:val="en-US"/>
        </w:rPr>
        <w:t>Server Error in '/Pronto' Application.</w:t>
      </w:r>
      <w:proofErr w:type="gramEnd"/>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gramStart"/>
            <w:r w:rsidRPr="00C925D5">
              <w:rPr>
                <w:lang w:val="es-ES"/>
              </w:rPr>
              <w:t>arranco</w:t>
            </w:r>
            <w:proofErr w:type="gramEnd"/>
            <w:r w:rsidRPr="00C925D5">
              <w:rPr>
                <w:lang w:val="es-ES"/>
              </w:rPr>
              <w:t>!</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6B190F"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1F0645" w:rsidRDefault="001F0645" w:rsidP="001F0645">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proofErr w:type="gramStart"/>
      <w:r>
        <w:rPr>
          <w:color w:val="000000"/>
        </w:rPr>
        <w:t>ok</w:t>
      </w:r>
      <w:proofErr w:type="gramEnd"/>
    </w:p>
    <w:p w:rsidR="001F0645" w:rsidRDefault="001F0645" w:rsidP="001F0645">
      <w:pPr>
        <w:rPr>
          <w:color w:val="000000"/>
        </w:rPr>
      </w:pPr>
      <w:proofErr w:type="gramStart"/>
      <w:r>
        <w:rPr>
          <w:color w:val="000000"/>
        </w:rPr>
        <w:t>no</w:t>
      </w:r>
      <w:proofErr w:type="gramEnd"/>
      <w:r>
        <w:rPr>
          <w:color w:val="000000"/>
        </w:rPr>
        <w:t xml:space="preserve"> le doy bola</w:t>
      </w:r>
    </w:p>
    <w:p w:rsidR="001F0645" w:rsidRDefault="001F0645" w:rsidP="001F0645">
      <w:r>
        <w:t>Mariano dice:</w:t>
      </w:r>
    </w:p>
    <w:p w:rsidR="001F0645" w:rsidRDefault="001F0645" w:rsidP="001F0645">
      <w:pPr>
        <w:rPr>
          <w:color w:val="000000"/>
        </w:rPr>
      </w:pPr>
      <w:proofErr w:type="gramStart"/>
      <w:r>
        <w:rPr>
          <w:color w:val="000000"/>
        </w:rPr>
        <w:t>esa</w:t>
      </w:r>
      <w:proofErr w:type="gramEnd"/>
      <w:r>
        <w:rPr>
          <w:color w:val="000000"/>
        </w:rPr>
        <w:t xml:space="preserve"> es la actitud</w:t>
      </w:r>
    </w:p>
    <w:p w:rsidR="001F0645" w:rsidRDefault="001F0645" w:rsidP="001F0645">
      <w:r>
        <w:t>Andrés dice:</w:t>
      </w:r>
    </w:p>
    <w:p w:rsidR="001F0645" w:rsidRPr="00B10AF2" w:rsidRDefault="001F0645" w:rsidP="001F0645">
      <w:pPr>
        <w:rPr>
          <w:b/>
          <w:color w:val="000000"/>
        </w:rPr>
      </w:pPr>
      <w:proofErr w:type="gramStart"/>
      <w:r w:rsidRPr="00B10AF2">
        <w:rPr>
          <w:b/>
          <w:color w:val="000000"/>
        </w:rPr>
        <w:t>bien</w:t>
      </w:r>
      <w:proofErr w:type="gramEnd"/>
      <w:r w:rsidRPr="00B10AF2">
        <w:rPr>
          <w:b/>
          <w:color w:val="000000"/>
        </w:rPr>
        <w:t xml:space="preserve">,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29"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6B190F" w:rsidP="005B2B03">
      <w:pPr>
        <w:rPr>
          <w:b/>
          <w:sz w:val="20"/>
        </w:rPr>
      </w:pPr>
      <w:hyperlink r:id="rId30"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6B190F" w:rsidP="00A46A35">
      <w:hyperlink r:id="rId31" w:history="1">
        <w:r w:rsidR="00A46A35" w:rsidRPr="00A46A35">
          <w:rPr>
            <w:rStyle w:val="Hipervnculo"/>
          </w:rPr>
          <w:t>http://community.discountasp.net/showthread.php?t=3014</w:t>
        </w:r>
      </w:hyperlink>
    </w:p>
    <w:p w:rsidR="00A46A35" w:rsidRPr="009E2F96" w:rsidRDefault="006B190F" w:rsidP="00A46A35">
      <w:hyperlink r:id="rId32"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6B190F" w:rsidP="004D2A18">
      <w:pPr>
        <w:rPr>
          <w:lang w:val="en-US"/>
        </w:rPr>
      </w:pPr>
      <w:hyperlink r:id="rId33"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proofErr w:type="gramStart"/>
      <w:r>
        <w:rPr>
          <w:lang w:val="es-ES"/>
        </w:rPr>
        <w:t>pagina</w:t>
      </w:r>
      <w:proofErr w:type="spellEnd"/>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9377B1" w:rsidRDefault="006B190F" w:rsidP="009377B1">
      <w:hyperlink r:id="rId34" w:history="1">
        <w:r w:rsidR="009377B1">
          <w:rPr>
            <w:rStyle w:val="Hipervnculo"/>
          </w:rPr>
          <w:t>http://blog.crowe.co.nz/archive/2006/03/02/589.aspx</w:t>
        </w:r>
      </w:hyperlink>
    </w:p>
    <w:p w:rsidR="009377B1" w:rsidRDefault="006B190F" w:rsidP="009377B1">
      <w:hyperlink r:id="rId35"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w:t>
      </w:r>
      <w:proofErr w:type="gramStart"/>
      <w:r w:rsidRPr="006B49A6">
        <w:rPr>
          <w:lang w:val="en-US"/>
        </w:rPr>
        <w:t>to</w:t>
      </w:r>
      <w:proofErr w:type="gramEnd"/>
      <w:r w:rsidRPr="006B49A6">
        <w:rPr>
          <w:lang w:val="en-US"/>
        </w:rPr>
        <w:t xml:space="preserve">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w:t>
      </w:r>
      <w:proofErr w:type="gramStart"/>
      <w:r w:rsidRPr="00D52E2A">
        <w:rPr>
          <w:rFonts w:ascii="Arial" w:hAnsi="Arial" w:cs="Arial"/>
          <w:color w:val="000000"/>
          <w:sz w:val="16"/>
          <w:szCs w:val="16"/>
          <w:lang w:val="en-US"/>
        </w:rPr>
        <w:t>account.</w:t>
      </w:r>
      <w:proofErr w:type="gramEnd"/>
      <w:r w:rsidRPr="00D52E2A">
        <w:rPr>
          <w:rFonts w:ascii="Arial" w:hAnsi="Arial" w:cs="Arial"/>
          <w:color w:val="000000"/>
          <w:sz w:val="16"/>
          <w:szCs w:val="16"/>
          <w:lang w:val="en-US"/>
        </w:rPr>
        <w:t xml:space="preserve">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6B190F" w:rsidRDefault="008D776D" w:rsidP="00E24519">
      <w:pPr>
        <w:pStyle w:val="Ttulo2"/>
        <w:rPr>
          <w:lang w:val="en-US"/>
        </w:rPr>
      </w:pPr>
      <w:r w:rsidRPr="006B190F">
        <w:rPr>
          <w:lang w:val="en-US"/>
        </w:rPr>
        <w:t>Could not load assembly 12.0.0.0</w:t>
      </w:r>
      <w:r w:rsidR="00E24519" w:rsidRPr="006B190F">
        <w:rPr>
          <w:lang w:val="en-US"/>
        </w:rPr>
        <w:t xml:space="preserve"> (</w:t>
      </w:r>
      <w:proofErr w:type="gramStart"/>
      <w:r w:rsidR="00E24519" w:rsidRPr="006B190F">
        <w:rPr>
          <w:lang w:val="en-US"/>
        </w:rPr>
        <w:t>o sea</w:t>
      </w:r>
      <w:proofErr w:type="gramEnd"/>
      <w:r w:rsidR="00E24519" w:rsidRPr="006B190F">
        <w:rPr>
          <w:lang w:val="en-US"/>
        </w:rPr>
        <w:t xml:space="preserve">, no </w:t>
      </w:r>
      <w:proofErr w:type="spellStart"/>
      <w:r w:rsidR="00E24519" w:rsidRPr="006B190F">
        <w:rPr>
          <w:lang w:val="en-US"/>
        </w:rPr>
        <w:t>desde</w:t>
      </w:r>
      <w:proofErr w:type="spellEnd"/>
      <w:r w:rsidR="00E24519" w:rsidRPr="006B190F">
        <w:rPr>
          <w:lang w:val="en-US"/>
        </w:rPr>
        <w:t xml:space="preserve"> las </w:t>
      </w:r>
      <w:proofErr w:type="spellStart"/>
      <w:r w:rsidR="00E24519" w:rsidRPr="006B190F">
        <w:rPr>
          <w:lang w:val="en-US"/>
        </w:rPr>
        <w:t>plantillas</w:t>
      </w:r>
      <w:proofErr w:type="spellEnd"/>
      <w:r w:rsidR="00E24519" w:rsidRPr="006B190F">
        <w:rPr>
          <w:lang w:val="en-US"/>
        </w:rPr>
        <w:t xml:space="preserve">, </w:t>
      </w:r>
      <w:proofErr w:type="spellStart"/>
      <w:r w:rsidR="00E24519" w:rsidRPr="006B190F">
        <w:rPr>
          <w:lang w:val="en-US"/>
        </w:rPr>
        <w:t>generación</w:t>
      </w:r>
      <w:proofErr w:type="spellEnd"/>
      <w:r w:rsidR="00E24519" w:rsidRPr="006B190F">
        <w:rPr>
          <w:lang w:val="en-US"/>
        </w:rPr>
        <w:t xml:space="preserve"> </w:t>
      </w:r>
      <w:proofErr w:type="spellStart"/>
      <w:r w:rsidR="00E24519" w:rsidRPr="006B190F">
        <w:rPr>
          <w:lang w:val="en-US"/>
        </w:rPr>
        <w:t>desde</w:t>
      </w:r>
      <w:proofErr w:type="spellEnd"/>
      <w:r w:rsidR="00E24519" w:rsidRPr="006B190F">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t xml:space="preserve">2003  </w:t>
      </w:r>
      <w:proofErr w:type="gramEnd"/>
      <w:r w:rsidR="00D31AF4">
        <w:fldChar w:fldCharType="begin"/>
      </w:r>
      <w:r w:rsidR="00D31AF4" w:rsidRPr="00DB4943">
        <w:rPr>
          <w:lang w:val="en-US"/>
        </w:rPr>
        <w:instrText xml:space="preserve"> HYPERLINK "http://office.microsoft.com/en-us/office-2003-resource-kit/macro-security-levels-in-office-2003-HA001140307.aspx" </w:instrText>
      </w:r>
      <w:r w:rsidR="00D31AF4">
        <w:fldChar w:fldCharType="separate"/>
      </w:r>
      <w:r w:rsidR="005228D3" w:rsidRPr="005228D3">
        <w:rPr>
          <w:rStyle w:val="Hipervnculo"/>
          <w:lang w:val="en-US"/>
        </w:rPr>
        <w:t>http://office.microsoft.com/en-us/office-2003-resource-kit/macro-security-levels-in-office-2003-HA001140307.aspx</w:t>
      </w:r>
      <w:r w:rsidR="00D31AF4">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6B190F" w:rsidP="00AF0FC8">
      <w:pPr>
        <w:rPr>
          <w:b/>
          <w:bCs/>
        </w:rPr>
      </w:pPr>
      <w:hyperlink r:id="rId36"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6B190F">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6B190F" w:rsidP="002602CC">
      <w:pPr>
        <w:rPr>
          <w:lang w:val="en-US"/>
        </w:rPr>
      </w:pPr>
      <w:hyperlink r:id="rId37"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6B190F"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6B190F" w:rsidP="002602CC">
            <w:pPr>
              <w:rPr>
                <w:lang w:val="en-US"/>
              </w:rPr>
            </w:pPr>
            <w:hyperlink r:id="rId38"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6B190F">
      <w:hyperlink r:id="rId39"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proofErr w:type="gramStart"/>
      <w:r w:rsidRPr="001F6616">
        <w:rPr>
          <w:lang w:val="en-US"/>
        </w:rPr>
        <w:t>specially</w:t>
      </w:r>
      <w:proofErr w:type="spellEnd"/>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6B190F" w:rsidP="006B30FF">
      <w:pPr>
        <w:rPr>
          <w:lang w:val="en-US"/>
        </w:rPr>
      </w:pPr>
      <w:hyperlink r:id="rId40"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xml:space="preserve">  </w:t>
      </w:r>
      <w:proofErr w:type="gramStart"/>
      <w:r w:rsidRPr="006B30FF">
        <w:rPr>
          <w:lang w:val="en-US"/>
        </w:rPr>
        <w:t>...instead of dcomcnfg.exe.</w:t>
      </w:r>
      <w:proofErr w:type="gramEnd"/>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lastRenderedPageBreak/>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6B190F">
      <w:pPr>
        <w:rPr>
          <w:lang w:val="en-US"/>
        </w:rPr>
      </w:pPr>
      <w:hyperlink r:id="rId41"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6B190F">
      <w:pPr>
        <w:rPr>
          <w:lang w:val="en-US"/>
        </w:rPr>
      </w:pPr>
      <w:hyperlink r:id="rId42"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3"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4"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5"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6B190F"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6"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F76694"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F76694">
        <w:rPr>
          <w:sz w:val="18"/>
          <w:lang w:val="en-US"/>
        </w:rPr>
        <w:t>ascx</w:t>
      </w:r>
      <w:proofErr w:type="spellEnd"/>
      <w:proofErr w:type="gramEnd"/>
      <w:r w:rsidRPr="00F76694">
        <w:rPr>
          <w:sz w:val="18"/>
          <w:lang w:val="en-US"/>
        </w:rPr>
        <w:t>"</w:t>
      </w:r>
    </w:p>
    <w:p w:rsidR="001B477A" w:rsidRPr="00CE38BB" w:rsidRDefault="00F0420D" w:rsidP="00CE38BB">
      <w:pPr>
        <w:spacing w:after="0" w:line="240" w:lineRule="auto"/>
        <w:rPr>
          <w:sz w:val="18"/>
        </w:rPr>
      </w:pPr>
      <w:r w:rsidRPr="00F76694">
        <w:rPr>
          <w:sz w:val="18"/>
          <w:lang w:val="en-US"/>
        </w:rPr>
        <w:tab/>
      </w:r>
      <w:r w:rsidR="00CE38BB" w:rsidRPr="00F76694">
        <w:rPr>
          <w:sz w:val="18"/>
          <w:lang w:val="en-US"/>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F76694" w:rsidRDefault="00F36F5F" w:rsidP="003048AE">
      <w:pPr>
        <w:rPr>
          <w:lang w:val="es-AR"/>
        </w:rPr>
      </w:pPr>
      <w:r w:rsidRPr="00F76694">
        <w:rPr>
          <w:lang w:val="es-AR"/>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6B190F" w:rsidP="0077251B">
      <w:hyperlink r:id="rId47" w:history="1">
        <w:r w:rsidR="00BF1240" w:rsidRPr="00BF1240">
          <w:rPr>
            <w:rStyle w:val="Hipervnculo"/>
          </w:rPr>
          <w:t>http://stackoverflow.com/questions/3841284/background-images-not-showing-in-firefox</w:t>
        </w:r>
      </w:hyperlink>
    </w:p>
    <w:p w:rsidR="009E3D59" w:rsidRDefault="006B190F" w:rsidP="0077251B">
      <w:hyperlink r:id="rId48"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F76694" w:rsidRDefault="004C7893" w:rsidP="00B73829">
      <w:pPr>
        <w:pStyle w:val="Ttulo2"/>
        <w:rPr>
          <w:lang w:val="es-AR"/>
        </w:rPr>
      </w:pPr>
      <w:r w:rsidRPr="00F76694">
        <w:rPr>
          <w:lang w:val="es-AR"/>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F76694">
        <w:rPr>
          <w:rFonts w:ascii="Courier New" w:hAnsi="Courier New" w:cs="Courier New"/>
          <w:noProof/>
          <w:sz w:val="20"/>
          <w:szCs w:val="20"/>
          <w:lang w:val="es-AR"/>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49"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F76694" w:rsidRDefault="002719B8" w:rsidP="002719B8">
      <w:pPr>
        <w:rPr>
          <w:sz w:val="20"/>
          <w:lang w:val="en-US"/>
        </w:rPr>
      </w:pPr>
      <w:proofErr w:type="spellStart"/>
      <w:r w:rsidRPr="00F76694">
        <w:rPr>
          <w:sz w:val="20"/>
          <w:lang w:val="en-US"/>
        </w:rPr>
        <w:t>Línea</w:t>
      </w:r>
      <w:proofErr w:type="spellEnd"/>
      <w:r w:rsidRPr="00F76694">
        <w:rPr>
          <w:sz w:val="20"/>
          <w:lang w:val="en-US"/>
        </w:rPr>
        <w:t xml:space="preserve"> 6:      Sub </w:t>
      </w:r>
      <w:proofErr w:type="spellStart"/>
      <w:r w:rsidRPr="00F76694">
        <w:rPr>
          <w:sz w:val="20"/>
          <w:lang w:val="en-US"/>
        </w:rPr>
        <w:t>Application_</w:t>
      </w:r>
      <w:proofErr w:type="gramStart"/>
      <w:r w:rsidRPr="00F76694">
        <w:rPr>
          <w:sz w:val="20"/>
          <w:lang w:val="en-US"/>
        </w:rPr>
        <w:t>Start</w:t>
      </w:r>
      <w:proofErr w:type="spellEnd"/>
      <w:r w:rsidRPr="00F76694">
        <w:rPr>
          <w:sz w:val="20"/>
          <w:lang w:val="en-US"/>
        </w:rPr>
        <w:t>(</w:t>
      </w:r>
      <w:proofErr w:type="spellStart"/>
      <w:proofErr w:type="gramEnd"/>
      <w:r w:rsidRPr="00F76694">
        <w:rPr>
          <w:sz w:val="20"/>
          <w:lang w:val="en-US"/>
        </w:rPr>
        <w:t>ByVal</w:t>
      </w:r>
      <w:proofErr w:type="spellEnd"/>
      <w:r w:rsidRPr="00F76694">
        <w:rPr>
          <w:sz w:val="20"/>
          <w:lang w:val="en-US"/>
        </w:rPr>
        <w:t xml:space="preserve"> sender As Object, </w:t>
      </w:r>
      <w:proofErr w:type="spellStart"/>
      <w:r w:rsidRPr="00F76694">
        <w:rPr>
          <w:sz w:val="20"/>
          <w:lang w:val="en-US"/>
        </w:rPr>
        <w:t>ByVal</w:t>
      </w:r>
      <w:proofErr w:type="spellEnd"/>
      <w:r w:rsidRPr="00F76694">
        <w:rPr>
          <w:sz w:val="20"/>
          <w:lang w:val="en-US"/>
        </w:rPr>
        <w:t xml:space="preserve"> e As </w:t>
      </w:r>
      <w:proofErr w:type="spellStart"/>
      <w:r w:rsidRPr="00F76694">
        <w:rPr>
          <w:sz w:val="20"/>
          <w:lang w:val="en-US"/>
        </w:rPr>
        <w:t>EventArgs</w:t>
      </w:r>
      <w:proofErr w:type="spellEnd"/>
      <w:r w:rsidRPr="00F76694">
        <w:rPr>
          <w:sz w:val="20"/>
          <w:lang w:val="en-US"/>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6B190F" w:rsidP="00E40126">
      <w:pPr>
        <w:rPr>
          <w:lang w:val="en-US"/>
        </w:rPr>
      </w:pPr>
      <w:hyperlink r:id="rId50" w:history="1">
        <w:r w:rsidR="00E40126" w:rsidRPr="00E40126">
          <w:rPr>
            <w:rStyle w:val="Hipervnculo"/>
            <w:lang w:val="en-US"/>
          </w:rPr>
          <w:t>http://www.linglom.com/2007/08/31/enable-remote-connection-to-sql-server-2005-express/</w:t>
        </w:r>
      </w:hyperlink>
    </w:p>
    <w:p w:rsidR="00E40126" w:rsidRPr="00E40126" w:rsidRDefault="006B190F" w:rsidP="00E40126">
      <w:pPr>
        <w:rPr>
          <w:lang w:val="en-US"/>
        </w:rPr>
      </w:pPr>
      <w:hyperlink r:id="rId51"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190F"/>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31AF4"/>
    <w:rsid w:val="00D44584"/>
    <w:rsid w:val="00D50CB7"/>
    <w:rsid w:val="00D52B74"/>
    <w:rsid w:val="00D52E2A"/>
    <w:rsid w:val="00D5624C"/>
    <w:rsid w:val="00D5652C"/>
    <w:rsid w:val="00D601B8"/>
    <w:rsid w:val="00D66547"/>
    <w:rsid w:val="00D81FCA"/>
    <w:rsid w:val="00D83347"/>
    <w:rsid w:val="00D93DFC"/>
    <w:rsid w:val="00DA22EE"/>
    <w:rsid w:val="00DA4B17"/>
    <w:rsid w:val="00DB4943"/>
    <w:rsid w:val="00DC7A19"/>
    <w:rsid w:val="00DE0713"/>
    <w:rsid w:val="00DE5C43"/>
    <w:rsid w:val="00DF1CF2"/>
    <w:rsid w:val="00DF219D"/>
    <w:rsid w:val="00E06D05"/>
    <w:rsid w:val="00E07410"/>
    <w:rsid w:val="00E107C2"/>
    <w:rsid w:val="00E24519"/>
    <w:rsid w:val="00E269BA"/>
    <w:rsid w:val="00E363CB"/>
    <w:rsid w:val="00E40126"/>
    <w:rsid w:val="00E514EF"/>
    <w:rsid w:val="00E56C1B"/>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76694"/>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s-es/download/details.aspx?id=4" TargetMode="External"/><Relationship Id="rId18" Type="http://schemas.openxmlformats.org/officeDocument/2006/relationships/hyperlink" Target="http://www.microsoft.com/download/en/details.aspx?displaylang=en&amp;id=5124" TargetMode="External"/><Relationship Id="rId26" Type="http://schemas.openxmlformats.org/officeDocument/2006/relationships/hyperlink" Target="http://pyafipws.googlecode.com/files/instalador-PyI25-1.02a.exe" TargetMode="External"/><Relationship Id="rId39" Type="http://schemas.openxmlformats.org/officeDocument/2006/relationships/hyperlink" Target="http://social.msdn.microsoft.com/Forums/en/netfx64bit/thread/65a355ce-49c1-47f1-8c12-d9cf5f23c53e" TargetMode="External"/><Relationship Id="rId3" Type="http://schemas.microsoft.com/office/2007/relationships/stylesWithEffects" Target="stylesWithEffects.xml"/><Relationship Id="rId21" Type="http://schemas.openxmlformats.org/officeDocument/2006/relationships/hyperlink" Target="http://www.microsoft.com/downloads/details.aspx?displaylang=es&amp;FamilyID=a941c6b2-64dd-4d03-9ca7-4017a0d164fd" TargetMode="External"/><Relationship Id="rId34" Type="http://schemas.openxmlformats.org/officeDocument/2006/relationships/hyperlink" Target="http://blog.crowe.co.nz/archive/2006/03/02/589.aspx" TargetMode="External"/><Relationship Id="rId42" Type="http://schemas.openxmlformats.org/officeDocument/2006/relationships/hyperlink" Target="http://www.donkitchen.com/2009/02/05/enabling-and-configuring-http-compression-in-iis6/" TargetMode="External"/><Relationship Id="rId47" Type="http://schemas.openxmlformats.org/officeDocument/2006/relationships/hyperlink" Target="http://stackoverflow.com/questions/3841284/background-images-not-showing-in-firefox" TargetMode="External"/><Relationship Id="rId50" Type="http://schemas.openxmlformats.org/officeDocument/2006/relationships/hyperlink" Target="http://www.linglom.com/2007/08/31/enable-remote-connection-to-sql-server-2005-express/" TargetMode="External"/><Relationship Id="rId7" Type="http://schemas.openxmlformats.org/officeDocument/2006/relationships/hyperlink" Target="http://www.microsoft.com/download/en/details.aspx?displaylang=en&amp;id=5124" TargetMode="External"/><Relationship Id="rId12" Type="http://schemas.openxmlformats.org/officeDocument/2006/relationships/hyperlink" Target="http://www.microsoft.com/es-es/download/confirmation.aspx?id=4" TargetMode="External"/><Relationship Id="rId17" Type="http://schemas.openxmlformats.org/officeDocument/2006/relationships/hyperlink" Target="http://pyafipws.googlecode.com/files/instalador-PyI25-1.02a.exe" TargetMode="External"/><Relationship Id="rId25" Type="http://schemas.openxmlformats.org/officeDocument/2006/relationships/hyperlink" Target="http://geeks.ms/blogs/lruiz/archive/2007/03/15/como-utilizar-com-interop-office-excel-en-tus-proyectos-asp-net-y-no-morir-en-el-intento.aspx" TargetMode="External"/><Relationship Id="rId33" Type="http://schemas.openxmlformats.org/officeDocument/2006/relationships/hyperlink" Target="http://bytes.com/topic/asp-classic/answers/55006-iis5-not-showing-asp-files-shows-others" TargetMode="External"/><Relationship Id="rId38" Type="http://schemas.openxmlformats.org/officeDocument/2006/relationships/hyperlink" Target="http://objectmix.com/basic-visual/193167-member-not-found.html"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microsoft.com/download/en/details.aspx?displaylang=en&amp;id=5124" TargetMode="External"/><Relationship Id="rId20" Type="http://schemas.openxmlformats.org/officeDocument/2006/relationships/hyperlink" Target="http://www.microsoft.com/downloads/es-es/details.aspx?familyid=9cfb2d51-5ff4-4491-b0e5-b386f32c0992&amp;displaylang=es" TargetMode="External"/><Relationship Id="rId29" Type="http://schemas.openxmlformats.org/officeDocument/2006/relationships/hyperlink" Target="http://blogs.msdn.com/b/joelo/archive/2006/08/13/697044.aspx" TargetMode="External"/><Relationship Id="rId41" Type="http://schemas.openxmlformats.org/officeDocument/2006/relationships/hyperlink" Target="http://social.technet.microsoft.com/Forums/en-US/office2007deploymentcompatibility/thread/334c9f30-4e27-4904-9e71-abfc65975e23?prof=required" TargetMode="Externa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blog.wassupy.com/2009/08/enabling-dynamic-http-compression-in.html" TargetMode="External"/><Relationship Id="rId24" Type="http://schemas.openxmlformats.org/officeDocument/2006/relationships/hyperlink" Target="http://stackoverflow.com/a/10199670/60485" TargetMode="External"/><Relationship Id="rId32" Type="http://schemas.openxmlformats.org/officeDocument/2006/relationships/hyperlink" Target="http://stackoverflow.com/questions/3394013/asp-net-remember-me-does-not-work-through-formsauthentication-redirectfromlogin" TargetMode="External"/><Relationship Id="rId37" Type="http://schemas.openxmlformats.org/officeDocument/2006/relationships/hyperlink" Target="http://www.eggheadcafe.com/forumtree.aspx?userid=7f82ceeb-81b0-4e3d-9b43-ae804c0311d7" TargetMode="External"/><Relationship Id="rId40" Type="http://schemas.openxmlformats.org/officeDocument/2006/relationships/hyperlink" Target="http://social.msdn.microsoft.com/Forums/en-US/innovateonoffice/thread/b81a3c4e-62db-488b-af06-44421818ef91?prof=required"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downloads/es-es/details.aspx?familyid=9cfb2d51-5ff4-4491-b0e5-b386f32c0992&amp;displaylang=es" TargetMode="External"/><Relationship Id="rId23" Type="http://schemas.openxmlformats.org/officeDocument/2006/relationships/hyperlink" Target="http://social.msdn.microsoft.com/Forums/en-US/b81a3c4e-62db-488b-af06-44421818ef91/excel-2007-automation-on-top-of-a-windows-server-2008-x64?forum=innovateonoffice" TargetMode="External"/><Relationship Id="rId28" Type="http://schemas.openxmlformats.org/officeDocument/2006/relationships/hyperlink" Target="http://forums.iis.net/t/1178146.aspx" TargetMode="External"/><Relationship Id="rId36" Type="http://schemas.openxmlformats.org/officeDocument/2006/relationships/hyperlink" Target="http://forums.devx.com/archive/index.php/t-165762.html" TargetMode="External"/><Relationship Id="rId49" Type="http://schemas.openxmlformats.org/officeDocument/2006/relationships/hyperlink" Target="http://forums.asp.net/post/2741791.aspx" TargetMode="External"/><Relationship Id="rId10" Type="http://schemas.openxmlformats.org/officeDocument/2006/relationships/hyperlink" Target="http://stackoverflow.com/questions/2413035/asp-net-mvc-on-iis-7-returning-blank-page" TargetMode="External"/><Relationship Id="rId19" Type="http://schemas.openxmlformats.org/officeDocument/2006/relationships/hyperlink" Target="http://pyafipws.googlecode.com/files/instalador-PyI25-1.02a.exe" TargetMode="External"/><Relationship Id="rId31" Type="http://schemas.openxmlformats.org/officeDocument/2006/relationships/hyperlink" Target="http://community.discountasp.net/showthread.php?t=3014"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a/10199670/60485" TargetMode="External"/><Relationship Id="rId14" Type="http://schemas.openxmlformats.org/officeDocument/2006/relationships/hyperlink" Target="http://www.microsoft.com/en-us/download/details.aspx?id=10" TargetMode="External"/><Relationship Id="rId22" Type="http://schemas.openxmlformats.org/officeDocument/2006/relationships/hyperlink" Target="http://www.microsoft.com/download/en/details.aspx?displaylang=en&amp;id=5124" TargetMode="External"/><Relationship Id="rId27" Type="http://schemas.openxmlformats.org/officeDocument/2006/relationships/hyperlink" Target="http://geeks.ms/blogs/lmartinez/archive/2007/06/21/ejecutando-aplicaciones-de-32-bits-en-puestos-con-s-o-windows-de-64-bits.aspx" TargetMode="External"/><Relationship Id="rId30" Type="http://schemas.openxmlformats.org/officeDocument/2006/relationships/hyperlink" Target="http://stackoverflow.com/questions/4090561/asp-net-login-page-loads-very-slow-takes-30-secs" TargetMode="External"/><Relationship Id="rId35" Type="http://schemas.openxmlformats.org/officeDocument/2006/relationships/hyperlink" Target="http://social.technet.microsoft.com/Forums/en-US/w7itproappcompat/thread/dde69147-a01a-4eb1-8ea9-31adbf874bed" TargetMode="External"/><Relationship Id="rId43" Type="http://schemas.openxmlformats.org/officeDocument/2006/relationships/image" Target="media/image1.png"/><Relationship Id="rId48" Type="http://schemas.openxmlformats.org/officeDocument/2006/relationships/hyperlink" Target="http://stackoverflow.com/questions/3061909/background-image-is-not-displaying-in-firefox" TargetMode="External"/><Relationship Id="rId8" Type="http://schemas.openxmlformats.org/officeDocument/2006/relationships/hyperlink" Target="http://social.msdn.microsoft.com/Forums/en-US/b81a3c4e-62db-488b-af06-44421818ef91/excel-2007-automation-on-top-of-a-windows-server-2008-x64?forum=innovateonoffice" TargetMode="External"/><Relationship Id="rId51" Type="http://schemas.openxmlformats.org/officeDocument/2006/relationships/hyperlink" Target="http://support.microsoft.com/kb/9142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6479</TotalTime>
  <Pages>1</Pages>
  <Words>7880</Words>
  <Characters>43343</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204</cp:revision>
  <dcterms:created xsi:type="dcterms:W3CDTF">2010-06-29T18:17:00Z</dcterms:created>
  <dcterms:modified xsi:type="dcterms:W3CDTF">2018-01-12T16:04:00Z</dcterms:modified>
</cp:coreProperties>
</file>