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EXERCISE 1.1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Translate this English to code. Why did you choose this way? Can you explain to one another what you're doing? </w:t>
      </w:r>
    </w:p>
    <w:p w:rsidR="00000000" w:rsidDel="00000000" w:rsidP="00000000" w:rsidRDefault="00000000" w:rsidRPr="00000000">
      <w:pPr>
        <w:contextualSpacing w:val="0"/>
        <w:rPr>
          <w:b w:val="1"/>
        </w:rPr>
      </w:pPr>
      <w:r w:rsidDel="00000000" w:rsidR="00000000" w:rsidRPr="00000000">
        <w:rPr>
          <w:b w:val="1"/>
          <w:rtl w:val="0"/>
        </w:rPr>
        <w:t xml:space="preserve">Write out your decisions in code or write your plan for writing code in outline form / diagram.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I have a list of elements that are all strings. I want to add together all of the lengths of each string.</w:t>
      </w:r>
      <w:r w:rsidDel="00000000" w:rsidR="00000000" w:rsidRPr="00000000">
        <w:rPr>
          <w:rtl w:val="0"/>
        </w:rPr>
        <w:t xml:space="preserve"> </w:t>
      </w:r>
      <w:r w:rsidDel="00000000" w:rsidR="00000000" w:rsidRPr="00000000">
        <w:rPr>
          <w:i w:val="1"/>
          <w:rtl w:val="0"/>
        </w:rPr>
        <w:t xml:space="preserve">So for example, if I had this list: ["hello", "hi", "to", "you"], I want to add up all the lengths of those words and print them out -- 12.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EXERCISE 1.2</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Here's some code. Translate this into English. What does it do? Write this out in outline form together. </w:t>
      </w:r>
      <w:r w:rsidDel="00000000" w:rsidR="00000000" w:rsidRPr="00000000">
        <w:rPr>
          <w:rtl w:val="0"/>
        </w:rPr>
        <w:t xml:space="preserve">(It's OK if you've never seen this before! We don't necessarily expect you to have. But look up stuff in the textbook and try to make an educated guess together. If any of you ARE familiar with this, try to let your classmates run the show here, and feel free to explain what you already know -- but be careful you're explaining specifically/correctly as much as you can.)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 = "Hello to everyone in SI 506. Enjoy the snow."</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orange in p:</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print(orange)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w:t>
      </w:r>
      <w:r w:rsidDel="00000000" w:rsidR="00000000" w:rsidRPr="00000000">
        <w:rPr>
          <w:rFonts w:ascii="Courier New" w:cs="Courier New" w:eastAsia="Courier New" w:hAnsi="Courier New"/>
          <w:b w:val="1"/>
          <w:rtl w:val="0"/>
        </w:rPr>
        <w:t xml:space="preserve"> = 0</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pst = "Goodbye to everyone in SI 506. Enjoy the snow."</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itemch in pst:</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rtl w:val="0"/>
        </w:rPr>
        <w:t xml:space="preserve">n</w:t>
      </w:r>
      <w:r w:rsidDel="00000000" w:rsidR="00000000" w:rsidRPr="00000000">
        <w:rPr>
          <w:rFonts w:ascii="Courier New" w:cs="Courier New" w:eastAsia="Courier New" w:hAnsi="Courier New"/>
          <w:b w:val="1"/>
          <w:rtl w:val="0"/>
        </w:rPr>
        <w:t xml:space="preserve"> = n + 1</w:t>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EXERCISE 2 - Sequences worksheet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i w:val="1"/>
          <w:rtl w:val="0"/>
        </w:rPr>
        <w:t xml:space="preserve">When you read and work on the problems in this worksheet, you should think about </w:t>
      </w:r>
      <w:r w:rsidDel="00000000" w:rsidR="00000000" w:rsidRPr="00000000">
        <w:rPr>
          <w:rtl w:val="0"/>
        </w:rPr>
        <w:t xml:space="preserve">what type of thing </w:t>
      </w:r>
      <w:r w:rsidDel="00000000" w:rsidR="00000000" w:rsidRPr="00000000">
        <w:rPr>
          <w:i w:val="1"/>
          <w:rtl w:val="0"/>
        </w:rPr>
        <w:t xml:space="preserve"> is needed to solve each problem (e.g. "indexing", "slicing", "a method…"), and whether there are multiple options, rather than trying to identify </w:t>
      </w:r>
      <w:r w:rsidDel="00000000" w:rsidR="00000000" w:rsidRPr="00000000">
        <w:rPr>
          <w:rtl w:val="0"/>
        </w:rPr>
        <w:t xml:space="preserve">exactly </w:t>
      </w:r>
      <w:r w:rsidDel="00000000" w:rsidR="00000000" w:rsidRPr="00000000">
        <w:rPr>
          <w:i w:val="1"/>
          <w:rtl w:val="0"/>
        </w:rPr>
        <w:t xml:space="preserve">how to solve each. If you do want to try to write the expression to access each value, that's OK, too.</w:t>
      </w:r>
      <w:r w:rsidDel="00000000" w:rsidR="00000000" w:rsidRPr="00000000">
        <w:rPr>
          <w:b w:val="1"/>
          <w:rtl w:val="0"/>
        </w:rPr>
        <w:br w:type="textWrapping"/>
        <w:br w:type="textWrapping"/>
      </w:r>
      <w:r w:rsidDel="00000000" w:rsidR="00000000" w:rsidRPr="00000000">
        <w:rPr>
          <w:rtl w:val="0"/>
        </w:rPr>
        <w:t xml:space="preserve">If you're done -- work on HW, ask questions, or even better, start/continue your reading for Wednesday &amp; talk about the exercises (optional!) with classmates</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b w:val="1"/>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SI 506 - Programming I</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Winter 2018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Section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