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4ECE51F2" w:rsidR="00DF1540" w:rsidRPr="009634AE" w:rsidRDefault="005D3405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31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15725387" w:rsidR="00DF1540" w:rsidRPr="005D3405" w:rsidRDefault="005D340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24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705F58F2" w:rsidR="00DF1540" w:rsidRPr="009634AE" w:rsidRDefault="005D3405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30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009634AE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4FFED150" w:rsidR="005D3405" w:rsidRPr="00C8583B" w:rsidRDefault="005D3405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</w:p>
        </w:tc>
        <w:tc>
          <w:tcPr>
            <w:tcW w:w="5235" w:type="dxa"/>
          </w:tcPr>
          <w:p w14:paraId="0823625E" w14:textId="77777777" w:rsid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Hàm trong javascript</w:t>
            </w:r>
          </w:p>
          <w:p w14:paraId="0EBAEE1F" w14:textId="5081778E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đọc] Hàm trong JavaScript</w:t>
            </w:r>
          </w:p>
          <w:p w14:paraId="344DCB24" w14:textId="11D46066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đọc] Đối số của hàm</w:t>
            </w:r>
          </w:p>
          <w:p w14:paraId="2BDC1349" w14:textId="1B82EC6B" w:rsidR="00A74B7B" w:rsidRPr="00DF1540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đọc] Giá trị trả về và Gọi hàm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61ABFAE0" w:rsidR="009634AE" w:rsidRPr="009634AE" w:rsidRDefault="005D3405" w:rsidP="00DF1540">
            <w:pPr>
              <w:rPr>
                <w:rFonts w:ascii="Myriad Pro" w:hAnsi="Myriad Pro"/>
                <w:sz w:val="21"/>
              </w:rPr>
            </w:pPr>
            <w:r w:rsidRPr="005D3405">
              <w:rPr>
                <w:rFonts w:ascii="Myriad Pro" w:hAnsi="Myriad Pro"/>
                <w:sz w:val="21"/>
              </w:rPr>
              <w:t>Lập trình hướng đối tượng</w:t>
            </w:r>
          </w:p>
        </w:tc>
        <w:tc>
          <w:tcPr>
            <w:tcW w:w="5235" w:type="dxa"/>
          </w:tcPr>
          <w:p w14:paraId="012CBB5F" w14:textId="562752E0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giảng] Lập trình hướng đối tượng</w:t>
            </w:r>
          </w:p>
          <w:p w14:paraId="7C67FC6D" w14:textId="6BCA979D" w:rsidR="005D3405" w:rsidRPr="009634AE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giảng] Thực hành Class và Object</w:t>
            </w:r>
          </w:p>
          <w:p w14:paraId="727ECF4D" w14:textId="0611DD03" w:rsidR="00F51891" w:rsidRPr="009634AE" w:rsidRDefault="005D3405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[Bài giảng] Khai báo lớp và khởi tạo đối tượng</w:t>
            </w:r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18B9AED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Tìm hiểu về OOP</w:t>
            </w:r>
          </w:p>
        </w:tc>
        <w:tc>
          <w:tcPr>
            <w:tcW w:w="3615" w:type="dxa"/>
          </w:tcPr>
          <w:p w14:paraId="0C7E99BF" w14:textId="6F42F935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223BF74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Luyện tập các bài học chính trên james.codegym.vn</w:t>
            </w:r>
          </w:p>
        </w:tc>
        <w:tc>
          <w:tcPr>
            <w:tcW w:w="2175" w:type="dxa"/>
          </w:tcPr>
          <w:p w14:paraId="792383F3" w14:textId="2F73D15C" w:rsidR="00DF1540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1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1A0CB0B2" w:rsidR="00DF1540" w:rsidRPr="005D3405" w:rsidRDefault="005D340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Làm case study</w:t>
            </w:r>
          </w:p>
        </w:tc>
        <w:tc>
          <w:tcPr>
            <w:tcW w:w="2175" w:type="dxa"/>
          </w:tcPr>
          <w:p w14:paraId="4A4F4269" w14:textId="5F7D620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4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9803" w14:textId="77777777" w:rsidR="00062B41" w:rsidRDefault="00062B41">
      <w:pPr>
        <w:spacing w:after="0" w:line="240" w:lineRule="auto"/>
      </w:pPr>
      <w:r>
        <w:separator/>
      </w:r>
    </w:p>
  </w:endnote>
  <w:endnote w:type="continuationSeparator" w:id="0">
    <w:p w14:paraId="7C66244B" w14:textId="77777777" w:rsidR="00062B41" w:rsidRDefault="0006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0AFC" w14:textId="77777777" w:rsidR="00062B41" w:rsidRDefault="00062B41">
      <w:pPr>
        <w:spacing w:after="0" w:line="240" w:lineRule="auto"/>
      </w:pPr>
      <w:r>
        <w:separator/>
      </w:r>
    </w:p>
  </w:footnote>
  <w:footnote w:type="continuationSeparator" w:id="0">
    <w:p w14:paraId="062391C5" w14:textId="77777777" w:rsidR="00062B41" w:rsidRDefault="0006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62B41"/>
    <w:rsid w:val="00074C7E"/>
    <w:rsid w:val="000B60A3"/>
    <w:rsid w:val="000E4124"/>
    <w:rsid w:val="001843AE"/>
    <w:rsid w:val="001B3669"/>
    <w:rsid w:val="00242C37"/>
    <w:rsid w:val="00281000"/>
    <w:rsid w:val="003E15D2"/>
    <w:rsid w:val="004E2638"/>
    <w:rsid w:val="004F326B"/>
    <w:rsid w:val="00505E6D"/>
    <w:rsid w:val="00561658"/>
    <w:rsid w:val="005D3405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20C12"/>
    <w:rsid w:val="00C73A02"/>
    <w:rsid w:val="00C8583B"/>
    <w:rsid w:val="00CE5D46"/>
    <w:rsid w:val="00DF1540"/>
    <w:rsid w:val="00E11B4B"/>
    <w:rsid w:val="00E846FE"/>
    <w:rsid w:val="00EA2750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3</cp:revision>
  <dcterms:created xsi:type="dcterms:W3CDTF">2022-10-24T02:04:00Z</dcterms:created>
  <dcterms:modified xsi:type="dcterms:W3CDTF">2022-10-31T10:31:00Z</dcterms:modified>
</cp:coreProperties>
</file>