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EF343" w14:textId="77777777" w:rsidR="0095664F" w:rsidRDefault="0095664F"/>
    <w:p w14:paraId="3E3A937A" w14:textId="77777777" w:rsidR="004A581F" w:rsidRDefault="004A581F" w:rsidP="004A581F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6D765F47" w14:textId="77777777" w:rsidR="004A581F" w:rsidRDefault="004A581F" w:rsidP="004A581F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713215E9" w14:textId="77777777" w:rsidR="004A581F" w:rsidRDefault="004A581F" w:rsidP="004A581F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297F73DF" w14:textId="77777777" w:rsidR="004A581F" w:rsidRDefault="004A581F" w:rsidP="004A581F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198CFEF7" w14:textId="23C14A42" w:rsidR="004A581F" w:rsidRDefault="00A126FA" w:rsidP="00A126FA">
      <w:pPr>
        <w:tabs>
          <w:tab w:val="left" w:pos="7850"/>
        </w:tabs>
        <w:rPr>
          <w:rFonts w:ascii="Century Gothic" w:hAnsi="Century Gothic" w:cs="Arial"/>
          <w:b/>
          <w:bCs/>
          <w:sz w:val="28"/>
          <w:szCs w:val="28"/>
        </w:rPr>
      </w:pPr>
      <w:r>
        <w:rPr>
          <w:rFonts w:ascii="Century Gothic" w:hAnsi="Century Gothic" w:cs="Arial"/>
          <w:b/>
          <w:bCs/>
          <w:sz w:val="28"/>
          <w:szCs w:val="28"/>
        </w:rPr>
        <w:tab/>
        <w:t>2</w:t>
      </w:r>
    </w:p>
    <w:p w14:paraId="511E121C" w14:textId="77777777" w:rsidR="004A581F" w:rsidRPr="00F51CA7" w:rsidRDefault="004A581F" w:rsidP="004A581F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68389047" w14:textId="193E5CFB" w:rsidR="004A581F" w:rsidRDefault="000849AF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>
        <w:rPr>
          <w:rFonts w:ascii="Century Gothic" w:hAnsi="Century Gothic" w:cs="Arial"/>
          <w:b/>
          <w:bCs/>
          <w:sz w:val="36"/>
          <w:szCs w:val="36"/>
        </w:rPr>
        <w:t xml:space="preserve">LANZAMIENTO DEL </w:t>
      </w:r>
      <w:r w:rsidR="00E749E7">
        <w:rPr>
          <w:rFonts w:ascii="Century Gothic" w:hAnsi="Century Gothic" w:cs="Arial"/>
          <w:b/>
          <w:bCs/>
          <w:sz w:val="36"/>
          <w:szCs w:val="36"/>
        </w:rPr>
        <w:t>EQUIPO</w:t>
      </w:r>
    </w:p>
    <w:p w14:paraId="0881C2A8" w14:textId="2CE22E2D" w:rsidR="00A126FA" w:rsidRPr="00F51CA7" w:rsidRDefault="00A126FA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>
        <w:rPr>
          <w:rFonts w:ascii="Century Gothic" w:hAnsi="Century Gothic" w:cs="Arial"/>
          <w:b/>
          <w:bCs/>
          <w:sz w:val="36"/>
          <w:szCs w:val="36"/>
        </w:rPr>
        <w:t>Reunión #2</w:t>
      </w:r>
    </w:p>
    <w:p w14:paraId="5D03CF47" w14:textId="77777777" w:rsidR="004A581F" w:rsidRPr="00F51CA7" w:rsidRDefault="004A581F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7633CEAD" w14:textId="77777777" w:rsidR="004A581F" w:rsidRPr="00F51CA7" w:rsidRDefault="004A581F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3C8CB4AA" w14:textId="77777777" w:rsidR="004A581F" w:rsidRDefault="004A581F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206EFE36" w14:textId="77777777" w:rsidR="004A581F" w:rsidRPr="00F51CA7" w:rsidRDefault="004A581F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7CFBB44C" w14:textId="34ABDA02" w:rsidR="004A581F" w:rsidRDefault="00F63944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>
        <w:rPr>
          <w:rFonts w:ascii="Century Gothic" w:hAnsi="Century Gothic" w:cs="Arial"/>
          <w:b/>
          <w:bCs/>
          <w:sz w:val="36"/>
          <w:szCs w:val="36"/>
        </w:rPr>
        <w:t xml:space="preserve">Proyecto </w:t>
      </w:r>
      <w:r w:rsidR="000A45AD">
        <w:rPr>
          <w:rFonts w:ascii="Century Gothic" w:hAnsi="Century Gothic" w:cs="Arial"/>
          <w:b/>
          <w:bCs/>
          <w:sz w:val="36"/>
          <w:szCs w:val="36"/>
        </w:rPr>
        <w:t>Repórtalo</w:t>
      </w:r>
    </w:p>
    <w:p w14:paraId="5F40BFF1" w14:textId="66E26F5E" w:rsidR="004A581F" w:rsidRPr="00F51CA7" w:rsidRDefault="00F63944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>
        <w:rPr>
          <w:rFonts w:ascii="Century Gothic" w:hAnsi="Century Gothic" w:cs="Arial"/>
          <w:b/>
          <w:bCs/>
          <w:sz w:val="36"/>
          <w:szCs w:val="36"/>
        </w:rPr>
        <w:t>Ciclo I</w:t>
      </w:r>
    </w:p>
    <w:p w14:paraId="521075D0" w14:textId="77777777" w:rsidR="004A581F" w:rsidRPr="00F51CA7" w:rsidRDefault="004A581F" w:rsidP="004A581F">
      <w:pPr>
        <w:jc w:val="both"/>
        <w:rPr>
          <w:rFonts w:ascii="Century Gothic" w:hAnsi="Century Gothic" w:cs="Arial"/>
          <w:b/>
          <w:bCs/>
          <w:sz w:val="28"/>
          <w:szCs w:val="28"/>
        </w:rPr>
      </w:pPr>
    </w:p>
    <w:p w14:paraId="5C8490AA" w14:textId="77777777" w:rsidR="004A581F" w:rsidRPr="00F51CA7" w:rsidRDefault="004A581F" w:rsidP="004A581F">
      <w:pPr>
        <w:pStyle w:val="Textoindependiente2"/>
        <w:jc w:val="both"/>
        <w:rPr>
          <w:rFonts w:ascii="Century Gothic" w:hAnsi="Century Gothic" w:cs="Arial"/>
          <w:szCs w:val="16"/>
        </w:rPr>
      </w:pPr>
    </w:p>
    <w:p w14:paraId="64AEBD5F" w14:textId="77777777" w:rsidR="004A581F" w:rsidRPr="00F51CA7" w:rsidRDefault="004A581F" w:rsidP="004A581F">
      <w:pPr>
        <w:pStyle w:val="Textoindependiente2"/>
        <w:jc w:val="both"/>
        <w:rPr>
          <w:rFonts w:ascii="Century Gothic" w:hAnsi="Century Gothic" w:cs="Arial"/>
          <w:szCs w:val="16"/>
        </w:rPr>
      </w:pPr>
    </w:p>
    <w:p w14:paraId="47A46F08" w14:textId="27DE8EF2" w:rsidR="000A45AD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  <w:r w:rsidRPr="00F51CA7">
        <w:rPr>
          <w:rFonts w:ascii="Century Gothic" w:hAnsi="Century Gothic" w:cs="Arial"/>
          <w:b/>
          <w:bCs/>
          <w:sz w:val="22"/>
          <w:szCs w:val="22"/>
        </w:rPr>
        <w:t xml:space="preserve">Autores: </w:t>
      </w:r>
      <w:r w:rsidR="000A45AD">
        <w:rPr>
          <w:rFonts w:ascii="Century Gothic" w:hAnsi="Century Gothic" w:cs="Arial"/>
          <w:b/>
          <w:bCs/>
          <w:sz w:val="22"/>
          <w:szCs w:val="22"/>
        </w:rPr>
        <w:t>Luis David Montoya Diaz, Sebastian Noreña Meglan,</w:t>
      </w:r>
      <w:r w:rsidR="00C75277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="000A45AD">
        <w:rPr>
          <w:rFonts w:ascii="Century Gothic" w:hAnsi="Century Gothic" w:cs="Arial"/>
          <w:b/>
          <w:bCs/>
          <w:sz w:val="22"/>
          <w:szCs w:val="22"/>
        </w:rPr>
        <w:t>Nodier Jose Pineda.</w:t>
      </w:r>
    </w:p>
    <w:p w14:paraId="0C803F65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2F0CBB57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167BD48C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2795AD77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342C8752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2B502D81" w14:textId="338F1A9A" w:rsidR="004A581F" w:rsidRPr="00F51CA7" w:rsidRDefault="004A581F" w:rsidP="004A581F">
      <w:pPr>
        <w:rPr>
          <w:rFonts w:ascii="Century Gothic" w:hAnsi="Century Gothic" w:cs="Arial"/>
          <w:i/>
          <w:iCs/>
          <w:sz w:val="22"/>
          <w:szCs w:val="22"/>
        </w:rPr>
      </w:pPr>
      <w:r w:rsidRPr="00F51CA7">
        <w:rPr>
          <w:rFonts w:ascii="Century Gothic" w:hAnsi="Century Gothic" w:cs="Arial"/>
          <w:b/>
          <w:bCs/>
          <w:sz w:val="22"/>
          <w:szCs w:val="22"/>
        </w:rPr>
        <w:t>Dirigido a</w:t>
      </w:r>
      <w:r w:rsidRPr="00F51CA7">
        <w:rPr>
          <w:rFonts w:ascii="Century Gothic" w:hAnsi="Century Gothic" w:cs="Arial"/>
          <w:i/>
          <w:iCs/>
          <w:sz w:val="22"/>
          <w:szCs w:val="22"/>
        </w:rPr>
        <w:t xml:space="preserve"> </w:t>
      </w:r>
      <w:r w:rsidR="000A45AD">
        <w:rPr>
          <w:rFonts w:ascii="Century Gothic" w:hAnsi="Century Gothic" w:cs="Arial"/>
          <w:i/>
          <w:iCs/>
          <w:sz w:val="22"/>
          <w:szCs w:val="22"/>
        </w:rPr>
        <w:t xml:space="preserve"> Oscar Hernan Franco Bedoya</w:t>
      </w:r>
    </w:p>
    <w:p w14:paraId="3DEE8A1A" w14:textId="77777777" w:rsidR="004A581F" w:rsidRPr="00F51CA7" w:rsidRDefault="004A581F" w:rsidP="004A581F">
      <w:pPr>
        <w:rPr>
          <w:rFonts w:ascii="Century Gothic" w:hAnsi="Century Gothic" w:cs="Arial"/>
          <w:sz w:val="22"/>
          <w:szCs w:val="22"/>
        </w:rPr>
      </w:pPr>
    </w:p>
    <w:p w14:paraId="0334D1EE" w14:textId="77777777" w:rsidR="004A581F" w:rsidRPr="00F51CA7" w:rsidRDefault="004A581F" w:rsidP="004A581F">
      <w:pPr>
        <w:rPr>
          <w:rFonts w:ascii="Century Gothic" w:hAnsi="Century Gothic" w:cs="Arial"/>
          <w:sz w:val="22"/>
          <w:szCs w:val="22"/>
        </w:rPr>
      </w:pPr>
    </w:p>
    <w:p w14:paraId="1C6639B5" w14:textId="77777777" w:rsidR="004A581F" w:rsidRPr="00F51CA7" w:rsidRDefault="004A581F" w:rsidP="004A581F">
      <w:pPr>
        <w:rPr>
          <w:rFonts w:ascii="Century Gothic" w:hAnsi="Century Gothic" w:cs="Arial"/>
          <w:sz w:val="22"/>
          <w:szCs w:val="22"/>
        </w:rPr>
      </w:pPr>
    </w:p>
    <w:p w14:paraId="18C0889C" w14:textId="77777777" w:rsidR="004A581F" w:rsidRPr="00F51CA7" w:rsidRDefault="004A581F" w:rsidP="004A581F">
      <w:pPr>
        <w:rPr>
          <w:rFonts w:ascii="Century Gothic" w:hAnsi="Century Gothic" w:cs="Arial"/>
          <w:sz w:val="22"/>
          <w:szCs w:val="22"/>
        </w:rPr>
      </w:pPr>
    </w:p>
    <w:p w14:paraId="2D458777" w14:textId="77777777" w:rsidR="004A581F" w:rsidRPr="00F51CA7" w:rsidRDefault="004A581F" w:rsidP="004A581F">
      <w:pPr>
        <w:rPr>
          <w:rFonts w:ascii="Century Gothic" w:hAnsi="Century Gothic" w:cs="Arial"/>
          <w:sz w:val="22"/>
          <w:szCs w:val="22"/>
        </w:rPr>
      </w:pPr>
    </w:p>
    <w:p w14:paraId="5F6A9BF2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17ED8A34" w14:textId="77777777" w:rsidR="004A581F" w:rsidRPr="00AB2198" w:rsidRDefault="004A581F" w:rsidP="004A581F">
      <w:pPr>
        <w:rPr>
          <w:rFonts w:ascii="Arial" w:hAnsi="Arial" w:cs="Arial"/>
          <w:b/>
          <w:bCs/>
          <w:sz w:val="22"/>
          <w:szCs w:val="22"/>
        </w:rPr>
      </w:pPr>
      <w:r w:rsidRPr="00F51CA7">
        <w:rPr>
          <w:rFonts w:ascii="Century Gothic" w:hAnsi="Century Gothic" w:cs="Arial"/>
          <w:b/>
          <w:bCs/>
          <w:sz w:val="22"/>
          <w:szCs w:val="22"/>
        </w:rPr>
        <w:t>Lugar y fecha de emisión</w:t>
      </w:r>
      <w:r w:rsidRPr="00AB2198">
        <w:rPr>
          <w:rFonts w:ascii="Arial" w:hAnsi="Arial" w:cs="Arial"/>
          <w:b/>
          <w:bCs/>
          <w:sz w:val="22"/>
          <w:szCs w:val="22"/>
        </w:rPr>
        <w:t>:</w:t>
      </w:r>
    </w:p>
    <w:p w14:paraId="28ADA9DF" w14:textId="77777777" w:rsidR="004A581F" w:rsidRDefault="004A581F"/>
    <w:p w14:paraId="295A8B95" w14:textId="77777777" w:rsidR="004A581F" w:rsidRDefault="004A581F"/>
    <w:p w14:paraId="69342B9B" w14:textId="77777777" w:rsidR="00BC1450" w:rsidRPr="00F51CA7" w:rsidRDefault="00BC1450" w:rsidP="00BC1450">
      <w:pPr>
        <w:pStyle w:val="TtulodeTDC"/>
        <w:spacing w:before="0"/>
        <w:jc w:val="center"/>
        <w:rPr>
          <w:rFonts w:ascii="Century Gothic" w:hAnsi="Century Gothic" w:cs="Arial"/>
          <w:color w:val="auto"/>
          <w:sz w:val="22"/>
          <w:szCs w:val="20"/>
        </w:rPr>
      </w:pPr>
      <w:r w:rsidRPr="00F51CA7">
        <w:rPr>
          <w:rFonts w:ascii="Century Gothic" w:hAnsi="Century Gothic" w:cs="Arial"/>
          <w:color w:val="auto"/>
          <w:sz w:val="22"/>
          <w:szCs w:val="20"/>
        </w:rPr>
        <w:lastRenderedPageBreak/>
        <w:t>REGISTRO HISTÓRICO DEL DOCUMENTO</w:t>
      </w:r>
    </w:p>
    <w:p w14:paraId="1179BD57" w14:textId="77777777" w:rsidR="00BC1450" w:rsidRPr="00F51CA7" w:rsidRDefault="00BC1450" w:rsidP="00BC1450">
      <w:pPr>
        <w:jc w:val="center"/>
        <w:rPr>
          <w:rFonts w:ascii="Century Gothic" w:hAnsi="Century Gothic" w:cs="Arial"/>
          <w:b/>
          <w:lang w:val="es-CO"/>
        </w:rPr>
      </w:pPr>
    </w:p>
    <w:tbl>
      <w:tblPr>
        <w:tblW w:w="9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3394"/>
        <w:gridCol w:w="4380"/>
      </w:tblGrid>
      <w:tr w:rsidR="00BC1450" w:rsidRPr="00F51CA7" w14:paraId="68F644E7" w14:textId="77777777" w:rsidTr="00623249">
        <w:trPr>
          <w:trHeight w:val="183"/>
        </w:trPr>
        <w:tc>
          <w:tcPr>
            <w:tcW w:w="1278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178E4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Nombre: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784D7" w14:textId="309CB1E2" w:rsidR="00BC1450" w:rsidRPr="00F51CA7" w:rsidRDefault="00BC1450" w:rsidP="000A45AD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&lt;</w:t>
            </w:r>
            <w:r w:rsidR="000A45AD">
              <w:rPr>
                <w:rFonts w:ascii="Century Gothic" w:hAnsi="Century Gothic" w:cs="Arial"/>
                <w:b/>
              </w:rPr>
              <w:t>Repórtalo</w:t>
            </w:r>
            <w:r w:rsidRPr="00F51CA7">
              <w:rPr>
                <w:rFonts w:ascii="Century Gothic" w:hAnsi="Century Gothic" w:cs="Arial"/>
                <w:b/>
              </w:rPr>
              <w:t>&gt;</w:t>
            </w:r>
            <w:r>
              <w:rPr>
                <w:rFonts w:ascii="Century Gothic" w:hAnsi="Century Gothic" w:cs="Arial"/>
                <w:b/>
              </w:rPr>
              <w:t xml:space="preserve"> Ciclo: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006EA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Plan de Proyecto</w:t>
            </w:r>
          </w:p>
        </w:tc>
      </w:tr>
    </w:tbl>
    <w:p w14:paraId="4ABE4289" w14:textId="77777777" w:rsidR="00BC1450" w:rsidRPr="00F51CA7" w:rsidRDefault="00BC1450" w:rsidP="00BC1450">
      <w:pPr>
        <w:jc w:val="center"/>
        <w:rPr>
          <w:rFonts w:ascii="Century Gothic" w:hAnsi="Century Gothic" w:cs="Arial"/>
          <w:b/>
          <w:lang w:val="es-CO"/>
        </w:rPr>
      </w:pPr>
    </w:p>
    <w:tbl>
      <w:tblPr>
        <w:tblW w:w="490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134"/>
        <w:gridCol w:w="2039"/>
        <w:gridCol w:w="1051"/>
        <w:gridCol w:w="1828"/>
        <w:gridCol w:w="1207"/>
      </w:tblGrid>
      <w:tr w:rsidR="00BC1450" w:rsidRPr="00F51CA7" w14:paraId="072F69BE" w14:textId="77777777" w:rsidTr="000849AF">
        <w:trPr>
          <w:trHeight w:val="248"/>
        </w:trPr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B5BD6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Código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EE0F5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Fecha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11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8E407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 xml:space="preserve">Elaboró 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70E3E5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Revisó</w:t>
            </w:r>
          </w:p>
        </w:tc>
        <w:tc>
          <w:tcPr>
            <w:tcW w:w="103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38BB4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Descripción Cambio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E73451E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Versión</w:t>
            </w:r>
          </w:p>
        </w:tc>
      </w:tr>
      <w:tr w:rsidR="00CB2CCB" w:rsidRPr="00F51CA7" w14:paraId="35F52CE9" w14:textId="77777777" w:rsidTr="000849AF">
        <w:trPr>
          <w:trHeight w:val="143"/>
        </w:trPr>
        <w:tc>
          <w:tcPr>
            <w:tcW w:w="885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F84955" w14:textId="0DCA82A5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CB2CCB">
              <w:rPr>
                <w:rFonts w:ascii="Century Gothic" w:hAnsi="Century Gothic" w:cs="Arial"/>
                <w:b/>
                <w:sz w:val="14"/>
              </w:rPr>
              <w:t>D-LAN-PQR-UC</w:t>
            </w:r>
          </w:p>
        </w:tc>
        <w:tc>
          <w:tcPr>
            <w:tcW w:w="64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21B46" w14:textId="36DAB62B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164C81">
              <w:rPr>
                <w:rFonts w:ascii="Century Gothic" w:hAnsi="Century Gothic" w:cs="Arial"/>
                <w:b/>
                <w:sz w:val="14"/>
              </w:rPr>
              <w:t>15/11/201</w:t>
            </w:r>
            <w:r w:rsidR="000849AF">
              <w:rPr>
                <w:rFonts w:ascii="Century Gothic" w:hAnsi="Century Gothic" w:cs="Arial"/>
                <w:b/>
                <w:sz w:val="14"/>
              </w:rPr>
              <w:t>6</w:t>
            </w:r>
          </w:p>
        </w:tc>
        <w:tc>
          <w:tcPr>
            <w:tcW w:w="11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7CF44C" w14:textId="5CACF7FD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CB2CCB">
              <w:rPr>
                <w:rFonts w:ascii="Century Gothic" w:hAnsi="Century Gothic" w:cs="Arial"/>
                <w:b/>
                <w:sz w:val="14"/>
              </w:rPr>
              <w:t>Oscar Hernán Franco B.</w:t>
            </w:r>
          </w:p>
        </w:tc>
        <w:tc>
          <w:tcPr>
            <w:tcW w:w="59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5FB4ACFF" w14:textId="77777777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</w:p>
        </w:tc>
        <w:tc>
          <w:tcPr>
            <w:tcW w:w="103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DA4FA" w14:textId="72B27B60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164C81">
              <w:rPr>
                <w:rFonts w:ascii="Century Gothic" w:hAnsi="Century Gothic" w:cs="Arial"/>
                <w:b/>
                <w:sz w:val="14"/>
              </w:rPr>
              <w:t>Documento Inicial</w:t>
            </w:r>
          </w:p>
        </w:tc>
        <w:tc>
          <w:tcPr>
            <w:tcW w:w="684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vAlign w:val="center"/>
          </w:tcPr>
          <w:p w14:paraId="708EEBB3" w14:textId="4434033E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164C81">
              <w:rPr>
                <w:rFonts w:ascii="Century Gothic" w:hAnsi="Century Gothic" w:cs="Arial"/>
                <w:b/>
                <w:sz w:val="14"/>
              </w:rPr>
              <w:t>1.0</w:t>
            </w:r>
          </w:p>
        </w:tc>
      </w:tr>
      <w:tr w:rsidR="00CB2CCB" w:rsidRPr="00F51CA7" w14:paraId="30B76BA7" w14:textId="77777777" w:rsidTr="000849AF">
        <w:trPr>
          <w:trHeight w:val="143"/>
        </w:trPr>
        <w:tc>
          <w:tcPr>
            <w:tcW w:w="88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C8BC4A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643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EC2DF6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15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AC105B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  <w:i/>
                <w:iCs/>
              </w:rPr>
            </w:pPr>
          </w:p>
        </w:tc>
        <w:tc>
          <w:tcPr>
            <w:tcW w:w="59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AFC52AA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03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FC3B44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68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vAlign w:val="center"/>
          </w:tcPr>
          <w:p w14:paraId="237A951E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</w:rPr>
            </w:pPr>
          </w:p>
        </w:tc>
      </w:tr>
    </w:tbl>
    <w:p w14:paraId="07A9B1A6" w14:textId="77777777" w:rsidR="00BC1450" w:rsidRPr="00F51CA7" w:rsidRDefault="00BC1450" w:rsidP="00BC1450">
      <w:pPr>
        <w:jc w:val="center"/>
        <w:rPr>
          <w:rFonts w:ascii="Century Gothic" w:hAnsi="Century Gothic" w:cs="Arial"/>
          <w:b/>
          <w:lang w:val="es-CO"/>
        </w:rPr>
      </w:pPr>
    </w:p>
    <w:p w14:paraId="11A9961E" w14:textId="77777777" w:rsidR="004A581F" w:rsidRDefault="004A581F"/>
    <w:p w14:paraId="0EDBA6F7" w14:textId="77777777" w:rsidR="004A581F" w:rsidRDefault="004A581F"/>
    <w:p w14:paraId="3EC8B051" w14:textId="77777777" w:rsidR="00430EC1" w:rsidRDefault="00430EC1"/>
    <w:p w14:paraId="3420E22D" w14:textId="77777777" w:rsidR="00430EC1" w:rsidRDefault="00430EC1"/>
    <w:p w14:paraId="6C91AE83" w14:textId="77777777" w:rsidR="00430EC1" w:rsidRDefault="00430EC1"/>
    <w:p w14:paraId="2BE0D373" w14:textId="77777777" w:rsidR="00430EC1" w:rsidRDefault="00430EC1"/>
    <w:p w14:paraId="6B1C9FFE" w14:textId="77777777" w:rsidR="00430EC1" w:rsidRDefault="00430EC1"/>
    <w:p w14:paraId="4432BC79" w14:textId="77777777" w:rsidR="00430EC1" w:rsidRDefault="00430EC1"/>
    <w:p w14:paraId="697548B1" w14:textId="77777777" w:rsidR="00430EC1" w:rsidRDefault="00430EC1"/>
    <w:p w14:paraId="5372AD3A" w14:textId="77777777" w:rsidR="00430EC1" w:rsidRDefault="00430EC1"/>
    <w:p w14:paraId="716C7EBB" w14:textId="77777777" w:rsidR="00430EC1" w:rsidRDefault="00430EC1"/>
    <w:p w14:paraId="6A46C504" w14:textId="77777777" w:rsidR="00430EC1" w:rsidRDefault="00430EC1"/>
    <w:p w14:paraId="380118AC" w14:textId="77777777" w:rsidR="00430EC1" w:rsidRDefault="00430EC1"/>
    <w:p w14:paraId="1D1C5FBE" w14:textId="77777777" w:rsidR="00430EC1" w:rsidRDefault="00430EC1"/>
    <w:p w14:paraId="6491CD05" w14:textId="77777777" w:rsidR="00430EC1" w:rsidRDefault="00430EC1"/>
    <w:p w14:paraId="48732038" w14:textId="77777777" w:rsidR="00430EC1" w:rsidRDefault="00430EC1"/>
    <w:p w14:paraId="03A7D14D" w14:textId="77777777" w:rsidR="00430EC1" w:rsidRDefault="00430EC1"/>
    <w:p w14:paraId="581518FD" w14:textId="77777777" w:rsidR="00430EC1" w:rsidRDefault="00430EC1"/>
    <w:p w14:paraId="3C6C8D95" w14:textId="77777777" w:rsidR="00430EC1" w:rsidRDefault="00430EC1"/>
    <w:p w14:paraId="2B8067A5" w14:textId="77777777" w:rsidR="00430EC1" w:rsidRDefault="00430EC1"/>
    <w:p w14:paraId="1BA0FC71" w14:textId="77777777" w:rsidR="004A581F" w:rsidRDefault="004A581F"/>
    <w:p w14:paraId="0A01430F" w14:textId="77777777" w:rsidR="004A581F" w:rsidRDefault="004A581F"/>
    <w:p w14:paraId="31F0BF36" w14:textId="77777777" w:rsidR="004A581F" w:rsidRDefault="004A581F"/>
    <w:p w14:paraId="7BE44AF0" w14:textId="77777777" w:rsidR="004A581F" w:rsidRDefault="004A581F"/>
    <w:p w14:paraId="001BCE9B" w14:textId="77777777" w:rsidR="004A581F" w:rsidRDefault="004A581F"/>
    <w:p w14:paraId="45D1B5B3" w14:textId="77777777" w:rsidR="004A581F" w:rsidRDefault="004A581F"/>
    <w:p w14:paraId="19346002" w14:textId="77777777" w:rsidR="004A581F" w:rsidRDefault="004A581F"/>
    <w:p w14:paraId="4E62A6FF" w14:textId="77777777" w:rsidR="004A581F" w:rsidRDefault="004A581F"/>
    <w:p w14:paraId="0E7EAB6A" w14:textId="6BB1AD65" w:rsidR="00C10A89" w:rsidRDefault="00C10A89" w:rsidP="001D55E2">
      <w:pPr>
        <w:pStyle w:val="Ttulo1"/>
        <w:rPr>
          <w:kern w:val="28"/>
        </w:rPr>
      </w:pPr>
      <w:r>
        <w:rPr>
          <w:kern w:val="28"/>
        </w:rPr>
        <w:lastRenderedPageBreak/>
        <w:t>&lt;Tabla de Contenido&gt;</w:t>
      </w:r>
    </w:p>
    <w:p w14:paraId="2C82B895" w14:textId="77777777" w:rsidR="00C10A89" w:rsidRDefault="00C10A89" w:rsidP="001D55E2">
      <w:pPr>
        <w:pStyle w:val="Ttulo1"/>
        <w:rPr>
          <w:kern w:val="28"/>
        </w:rPr>
      </w:pPr>
    </w:p>
    <w:p w14:paraId="2DEFF303" w14:textId="77777777" w:rsidR="00C10A89" w:rsidRDefault="00C10A89" w:rsidP="001D55E2">
      <w:pPr>
        <w:pStyle w:val="Ttulo1"/>
        <w:rPr>
          <w:kern w:val="28"/>
        </w:rPr>
      </w:pPr>
    </w:p>
    <w:p w14:paraId="72B2360F" w14:textId="2EBED66E" w:rsidR="00A32E0B" w:rsidRPr="001D55E2" w:rsidRDefault="00A32E0B" w:rsidP="001D55E2">
      <w:pPr>
        <w:pStyle w:val="Ttulo1"/>
        <w:rPr>
          <w:kern w:val="28"/>
        </w:rPr>
      </w:pPr>
      <w:r w:rsidRPr="001D55E2">
        <w:rPr>
          <w:kern w:val="28"/>
        </w:rPr>
        <w:t xml:space="preserve">Nombre del Grupo: </w:t>
      </w:r>
      <w:r w:rsidR="00CB2CCB">
        <w:rPr>
          <w:kern w:val="28"/>
        </w:rPr>
        <w:t xml:space="preserve"> GrupoX</w:t>
      </w:r>
    </w:p>
    <w:p w14:paraId="39D0E37F" w14:textId="77777777" w:rsidR="00A32E0B" w:rsidRDefault="00A32E0B" w:rsidP="006C3C58">
      <w:pPr>
        <w:pStyle w:val="Ttulo1"/>
        <w:rPr>
          <w:kern w:val="28"/>
        </w:rPr>
      </w:pPr>
      <w:r>
        <w:rPr>
          <w:kern w:val="28"/>
        </w:rPr>
        <w:t>Integrantes: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  <w:gridCol w:w="2880"/>
        <w:gridCol w:w="3060"/>
      </w:tblGrid>
      <w:tr w:rsidR="000A78AB" w14:paraId="6ACB06AE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5754" w14:textId="209F5A4F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Rol Principal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0357" w14:textId="538219F3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E192" w14:textId="77777777" w:rsidR="000A78AB" w:rsidRDefault="000A78AB">
            <w:pPr>
              <w:spacing w:after="60"/>
              <w:outlineLvl w:val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E-mail</w:t>
            </w:r>
          </w:p>
        </w:tc>
      </w:tr>
      <w:tr w:rsidR="000A78AB" w14:paraId="675CA449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2C83" w14:textId="201E8FDD" w:rsidR="000A78AB" w:rsidRPr="003B24C4" w:rsidRDefault="003B24C4" w:rsidP="00C75277">
            <w:pPr>
              <w:spacing w:after="60"/>
              <w:outlineLvl w:val="1"/>
            </w:pPr>
            <w:r>
              <w:t>Lider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5542" w14:textId="3C47A9F4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Luis David Montoya Diaz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C39C" w14:textId="0FA922E0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 w:rsidRPr="001E39A5">
              <w:rPr>
                <w:rFonts w:ascii="Arial" w:hAnsi="Arial"/>
                <w:sz w:val="20"/>
                <w:szCs w:val="20"/>
              </w:rPr>
              <w:t>luisdavidmmd102@gmail.com</w:t>
            </w:r>
          </w:p>
        </w:tc>
      </w:tr>
      <w:tr w:rsidR="000A78AB" w14:paraId="22335CCC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713D" w14:textId="4F81E2BB" w:rsidR="000A78AB" w:rsidRDefault="003B24C4" w:rsidP="00C75277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 de desarrollo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2080" w14:textId="244FBE06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Sebastian Noreña Meglan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CB8F" w14:textId="4FD05006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drasebs@gmail.com</w:t>
            </w:r>
          </w:p>
        </w:tc>
      </w:tr>
      <w:tr w:rsidR="000A78AB" w14:paraId="038026C6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BCAD" w14:textId="44E40AC8" w:rsidR="000A78AB" w:rsidRDefault="003B24C4" w:rsidP="00C75277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Planeacion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606" w14:textId="1A5AE2ED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Nodier José Pineda Villa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F177" w14:textId="4E7309ED" w:rsidR="000A78AB" w:rsidRDefault="0018504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hyperlink r:id="rId8" w:history="1">
              <w:r w:rsidR="001E39A5" w:rsidRPr="001F6DDB">
                <w:rPr>
                  <w:rStyle w:val="Hipervnculo"/>
                  <w:rFonts w:ascii="Arial" w:hAnsi="Arial"/>
                  <w:sz w:val="20"/>
                  <w:szCs w:val="20"/>
                </w:rPr>
                <w:t>nodierjose@gmail.com</w:t>
              </w:r>
            </w:hyperlink>
          </w:p>
        </w:tc>
      </w:tr>
      <w:tr w:rsidR="000A78AB" w14:paraId="59F9515A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3306" w14:textId="77777777" w:rsidR="000A78AB" w:rsidRDefault="000A78A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56C0" w14:textId="11EED6DE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0154" w14:textId="77777777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</w:tr>
      <w:tr w:rsidR="000A78AB" w14:paraId="57596B05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D824" w14:textId="77777777" w:rsidR="000A78AB" w:rsidRDefault="000A78A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ACE1" w14:textId="62B0BD6C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F860" w14:textId="77777777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</w:tr>
      <w:tr w:rsidR="000A78AB" w14:paraId="5940CD4F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761C" w14:textId="77777777" w:rsidR="000A78AB" w:rsidRDefault="000A78A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DB19" w14:textId="403F2911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4080" w14:textId="7E02C087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61125B8" w14:textId="77777777" w:rsidR="00A32E0B" w:rsidRDefault="00A32E0B">
      <w:pPr>
        <w:spacing w:after="60"/>
        <w:jc w:val="center"/>
        <w:outlineLvl w:val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 </w:t>
      </w:r>
    </w:p>
    <w:p w14:paraId="7AE0CB66" w14:textId="77777777" w:rsidR="00A32E0B" w:rsidRDefault="00A32E0B" w:rsidP="000849AF">
      <w:pPr>
        <w:pStyle w:val="Ttulo1"/>
      </w:pPr>
      <w:r>
        <w:t>Objetivos del Grupo</w:t>
      </w:r>
    </w:p>
    <w:p w14:paraId="1CE7F3CE" w14:textId="77777777" w:rsidR="00A32E0B" w:rsidRDefault="00A32E0B">
      <w:pPr>
        <w:spacing w:after="60"/>
        <w:outlineLvl w:val="1"/>
        <w:rPr>
          <w:rFonts w:ascii="Arial" w:hAnsi="Arial"/>
          <w:b/>
          <w:sz w:val="20"/>
          <w:szCs w:val="20"/>
        </w:rPr>
      </w:pPr>
    </w:p>
    <w:p w14:paraId="3B4C9FF2" w14:textId="77777777" w:rsidR="00CB2CCB" w:rsidRPr="00CB2CCB" w:rsidRDefault="00CB2CCB" w:rsidP="00CB2CCB">
      <w:pPr>
        <w:pStyle w:val="Ttulo1"/>
        <w:rPr>
          <w:rFonts w:cs="Times New Roman"/>
          <w:b w:val="0"/>
          <w:bCs w:val="0"/>
          <w:kern w:val="0"/>
          <w:sz w:val="20"/>
          <w:szCs w:val="20"/>
        </w:rPr>
      </w:pPr>
      <w:r w:rsidRPr="00CB2CCB">
        <w:rPr>
          <w:rFonts w:cs="Times New Roman"/>
          <w:b w:val="0"/>
          <w:bCs w:val="0"/>
          <w:kern w:val="0"/>
          <w:sz w:val="20"/>
          <w:szCs w:val="20"/>
        </w:rPr>
        <w:t>Objetivo 1: Construir un producto de Buena Calidad</w:t>
      </w:r>
    </w:p>
    <w:p w14:paraId="31B1F090" w14:textId="4DA9C101" w:rsidR="00CB2CCB" w:rsidRPr="00CB2CCB" w:rsidRDefault="002937C8" w:rsidP="00CB2CCB">
      <w:pPr>
        <w:pStyle w:val="Ttulo1"/>
        <w:numPr>
          <w:ilvl w:val="0"/>
          <w:numId w:val="19"/>
        </w:numPr>
        <w:spacing w:before="0" w:after="0"/>
        <w:rPr>
          <w:b w:val="0"/>
          <w:kern w:val="28"/>
        </w:rPr>
      </w:pPr>
      <w:r>
        <w:rPr>
          <w:rFonts w:cs="Times New Roman"/>
          <w:b w:val="0"/>
          <w:bCs w:val="0"/>
          <w:kern w:val="0"/>
          <w:sz w:val="20"/>
          <w:szCs w:val="20"/>
        </w:rPr>
        <w:t>O</w:t>
      </w:r>
      <w:r w:rsidR="00CB2CCB" w:rsidRPr="00CB2CCB">
        <w:rPr>
          <w:rFonts w:cs="Times New Roman"/>
          <w:b w:val="0"/>
          <w:bCs w:val="0"/>
          <w:kern w:val="0"/>
          <w:sz w:val="20"/>
          <w:szCs w:val="20"/>
        </w:rPr>
        <w:t>1.1 Porcentaje de defectos encontrados antes de la primera compilación: 80%</w:t>
      </w:r>
    </w:p>
    <w:p w14:paraId="10B7C0EF" w14:textId="34DD174D" w:rsidR="00CB2CCB" w:rsidRPr="00CB2CCB" w:rsidRDefault="002937C8" w:rsidP="00CB2CCB">
      <w:pPr>
        <w:pStyle w:val="Ttulo1"/>
        <w:numPr>
          <w:ilvl w:val="0"/>
          <w:numId w:val="19"/>
        </w:numPr>
        <w:spacing w:before="0" w:after="0"/>
        <w:rPr>
          <w:b w:val="0"/>
          <w:kern w:val="28"/>
        </w:rPr>
      </w:pPr>
      <w:r>
        <w:rPr>
          <w:rFonts w:cs="Times New Roman"/>
          <w:b w:val="0"/>
          <w:bCs w:val="0"/>
          <w:kern w:val="0"/>
          <w:sz w:val="20"/>
          <w:szCs w:val="20"/>
        </w:rPr>
        <w:t>O</w:t>
      </w:r>
      <w:r w:rsidR="00CB2CCB" w:rsidRPr="00CB2CCB">
        <w:rPr>
          <w:rFonts w:cs="Times New Roman"/>
          <w:b w:val="0"/>
          <w:bCs w:val="0"/>
          <w:kern w:val="0"/>
          <w:sz w:val="20"/>
          <w:szCs w:val="20"/>
        </w:rPr>
        <w:t>1.2 Numero de defectos encontrados en las pruebas de sistema: 0</w:t>
      </w:r>
    </w:p>
    <w:p w14:paraId="4378EE26" w14:textId="228A32E9" w:rsidR="00B25590" w:rsidRPr="00B25590" w:rsidRDefault="002937C8" w:rsidP="00CB2CCB">
      <w:pPr>
        <w:pStyle w:val="Ttulo1"/>
        <w:numPr>
          <w:ilvl w:val="0"/>
          <w:numId w:val="19"/>
        </w:numPr>
        <w:spacing w:before="0" w:after="0"/>
        <w:rPr>
          <w:b w:val="0"/>
          <w:kern w:val="28"/>
        </w:rPr>
      </w:pPr>
      <w:r>
        <w:rPr>
          <w:rFonts w:cs="Times New Roman"/>
          <w:b w:val="0"/>
          <w:bCs w:val="0"/>
          <w:kern w:val="0"/>
          <w:sz w:val="20"/>
          <w:szCs w:val="20"/>
        </w:rPr>
        <w:t>O</w:t>
      </w:r>
      <w:r w:rsidR="00CB2CCB" w:rsidRPr="00CB2CCB">
        <w:rPr>
          <w:rFonts w:cs="Times New Roman"/>
          <w:b w:val="0"/>
          <w:bCs w:val="0"/>
          <w:kern w:val="0"/>
          <w:sz w:val="20"/>
          <w:szCs w:val="20"/>
        </w:rPr>
        <w:t>1.3 Requerimientos incluidos en el producto final: 100%</w:t>
      </w:r>
    </w:p>
    <w:p w14:paraId="0F442156" w14:textId="77777777" w:rsidR="00B25590" w:rsidRDefault="00B25590" w:rsidP="00B25590">
      <w:pPr>
        <w:pStyle w:val="Ttulo1"/>
        <w:spacing w:before="0" w:after="0"/>
        <w:ind w:left="720"/>
        <w:rPr>
          <w:rFonts w:cs="Times New Roman"/>
          <w:b w:val="0"/>
          <w:bCs w:val="0"/>
          <w:kern w:val="0"/>
          <w:sz w:val="20"/>
          <w:szCs w:val="20"/>
        </w:rPr>
      </w:pPr>
    </w:p>
    <w:p w14:paraId="3F13693B" w14:textId="366315CB" w:rsidR="00427062" w:rsidRDefault="00427062" w:rsidP="00B25590">
      <w:pPr>
        <w:pStyle w:val="Ttulo1"/>
        <w:rPr>
          <w:kern w:val="28"/>
        </w:rPr>
      </w:pPr>
      <w:r w:rsidRPr="00B25590">
        <w:rPr>
          <w:kern w:val="28"/>
        </w:rPr>
        <w:t>Objetivo</w:t>
      </w:r>
      <w:r>
        <w:rPr>
          <w:kern w:val="28"/>
        </w:rPr>
        <w:t>s de los miembros del grupo</w:t>
      </w:r>
    </w:p>
    <w:p w14:paraId="66B8D346" w14:textId="77777777" w:rsidR="00427062" w:rsidRDefault="00427062" w:rsidP="00427062">
      <w:pPr>
        <w:spacing w:after="60"/>
        <w:outlineLvl w:val="1"/>
        <w:rPr>
          <w:rFonts w:ascii="Arial" w:hAnsi="Arial"/>
          <w:b/>
          <w:sz w:val="20"/>
          <w:szCs w:val="20"/>
        </w:rPr>
      </w:pPr>
    </w:p>
    <w:p w14:paraId="5B8E1246" w14:textId="77777777" w:rsidR="00427062" w:rsidRDefault="00427062" w:rsidP="00427062">
      <w:pPr>
        <w:rPr>
          <w:rFonts w:ascii="Arial" w:hAnsi="Arial"/>
          <w:snapToGrid w:val="0"/>
          <w:sz w:val="20"/>
          <w:szCs w:val="20"/>
          <w:lang w:val="es-ES_tradnl"/>
        </w:rPr>
      </w:pPr>
      <w:r>
        <w:rPr>
          <w:rFonts w:ascii="Arial" w:hAnsi="Arial"/>
          <w:b/>
          <w:snapToGrid w:val="0"/>
          <w:sz w:val="20"/>
          <w:szCs w:val="20"/>
          <w:lang w:val="es-ES_tradnl"/>
        </w:rPr>
        <w:t>Objetivo 1:</w:t>
      </w:r>
      <w:r>
        <w:rPr>
          <w:rFonts w:ascii="Arial" w:hAnsi="Arial"/>
          <w:snapToGrid w:val="0"/>
          <w:sz w:val="20"/>
          <w:szCs w:val="20"/>
          <w:lang w:val="es-ES_tradnl"/>
        </w:rPr>
        <w:t xml:space="preserve"> Ser un miembro efectivo y cooperativo</w:t>
      </w:r>
    </w:p>
    <w:p w14:paraId="745FEC35" w14:textId="77777777" w:rsidR="00427062" w:rsidRPr="00B25590" w:rsidRDefault="00427062" w:rsidP="00B25590">
      <w:pPr>
        <w:pStyle w:val="Ttulo1"/>
        <w:numPr>
          <w:ilvl w:val="0"/>
          <w:numId w:val="19"/>
        </w:numPr>
        <w:spacing w:before="0" w:after="0"/>
        <w:rPr>
          <w:b w:val="0"/>
          <w:snapToGrid w:val="0"/>
          <w:sz w:val="20"/>
          <w:szCs w:val="20"/>
          <w:lang w:val="es-ES_tradnl"/>
        </w:rPr>
      </w:pPr>
      <w:r w:rsidRPr="00B25590">
        <w:rPr>
          <w:b w:val="0"/>
          <w:snapToGrid w:val="0"/>
          <w:sz w:val="20"/>
          <w:szCs w:val="20"/>
          <w:lang w:val="es-ES_tradnl"/>
        </w:rPr>
        <w:t xml:space="preserve">M1.1: Promedio de evaluación del rol por </w:t>
      </w:r>
      <w:r w:rsidRPr="00B25590">
        <w:rPr>
          <w:rFonts w:cs="Times New Roman"/>
          <w:b w:val="0"/>
          <w:bCs w:val="0"/>
          <w:kern w:val="0"/>
          <w:sz w:val="20"/>
          <w:szCs w:val="20"/>
        </w:rPr>
        <w:t>ayuda</w:t>
      </w:r>
      <w:r w:rsidRPr="00B25590">
        <w:rPr>
          <w:b w:val="0"/>
          <w:snapToGrid w:val="0"/>
          <w:sz w:val="20"/>
          <w:szCs w:val="20"/>
          <w:lang w:val="es-ES_tradnl"/>
        </w:rPr>
        <w:t xml:space="preserve"> y soporte superior a 4</w:t>
      </w:r>
    </w:p>
    <w:p w14:paraId="1EF592DC" w14:textId="77777777" w:rsidR="00427062" w:rsidRPr="00B25590" w:rsidRDefault="00427062" w:rsidP="00B25590">
      <w:pPr>
        <w:pStyle w:val="Ttulo1"/>
        <w:numPr>
          <w:ilvl w:val="0"/>
          <w:numId w:val="19"/>
        </w:numPr>
        <w:spacing w:before="0" w:after="0"/>
        <w:rPr>
          <w:b w:val="0"/>
          <w:snapToGrid w:val="0"/>
          <w:sz w:val="20"/>
          <w:szCs w:val="20"/>
          <w:lang w:val="es-ES_tradnl"/>
        </w:rPr>
      </w:pPr>
      <w:r w:rsidRPr="00B25590">
        <w:rPr>
          <w:b w:val="0"/>
          <w:snapToGrid w:val="0"/>
          <w:sz w:val="20"/>
          <w:szCs w:val="20"/>
          <w:lang w:val="es-ES_tradnl"/>
        </w:rPr>
        <w:t xml:space="preserve">M1.2: Promedio de evaluación del rol </w:t>
      </w:r>
      <w:r w:rsidRPr="00B25590">
        <w:rPr>
          <w:rFonts w:cs="Times New Roman"/>
          <w:b w:val="0"/>
          <w:bCs w:val="0"/>
          <w:kern w:val="0"/>
          <w:sz w:val="20"/>
          <w:szCs w:val="20"/>
        </w:rPr>
        <w:t>contribución</w:t>
      </w:r>
      <w:r w:rsidRPr="00B25590">
        <w:rPr>
          <w:b w:val="0"/>
          <w:snapToGrid w:val="0"/>
          <w:sz w:val="20"/>
          <w:szCs w:val="20"/>
          <w:lang w:val="es-ES_tradnl"/>
        </w:rPr>
        <w:t xml:space="preserve"> global superior a 4</w:t>
      </w:r>
    </w:p>
    <w:p w14:paraId="4E0FC116" w14:textId="77777777" w:rsidR="00427062" w:rsidRDefault="00427062">
      <w:pPr>
        <w:rPr>
          <w:rFonts w:ascii="Arial" w:hAnsi="Arial"/>
          <w:snapToGrid w:val="0"/>
          <w:sz w:val="20"/>
          <w:szCs w:val="20"/>
          <w:lang w:val="es-ES_tradnl"/>
        </w:rPr>
      </w:pPr>
    </w:p>
    <w:p w14:paraId="5798C49C" w14:textId="77777777" w:rsidR="002937C8" w:rsidRDefault="002937C8">
      <w:pPr>
        <w:rPr>
          <w:rFonts w:ascii="Arial" w:hAnsi="Arial"/>
          <w:snapToGrid w:val="0"/>
          <w:sz w:val="20"/>
          <w:szCs w:val="20"/>
          <w:lang w:val="es-ES_tradnl"/>
        </w:rPr>
      </w:pPr>
    </w:p>
    <w:p w14:paraId="76DA0752" w14:textId="77777777" w:rsidR="002937C8" w:rsidRDefault="002937C8">
      <w:pPr>
        <w:rPr>
          <w:rFonts w:ascii="Arial" w:hAnsi="Arial"/>
          <w:snapToGrid w:val="0"/>
          <w:sz w:val="20"/>
          <w:szCs w:val="20"/>
          <w:lang w:val="es-ES_tradnl"/>
        </w:rPr>
      </w:pPr>
    </w:p>
    <w:p w14:paraId="4D6F478D" w14:textId="7841294A" w:rsidR="00A32E0B" w:rsidRDefault="00A32E0B">
      <w:pPr>
        <w:rPr>
          <w:rFonts w:ascii="Arial" w:hAnsi="Arial"/>
          <w:snapToGrid w:val="0"/>
          <w:sz w:val="20"/>
          <w:szCs w:val="20"/>
          <w:lang w:val="es-ES_tradnl"/>
        </w:rPr>
      </w:pPr>
      <w:r>
        <w:rPr>
          <w:rFonts w:ascii="Arial" w:hAnsi="Arial"/>
          <w:snapToGrid w:val="0"/>
          <w:sz w:val="20"/>
          <w:szCs w:val="20"/>
          <w:lang w:val="es-ES_tradnl"/>
        </w:rPr>
        <w:t> </w:t>
      </w:r>
    </w:p>
    <w:p w14:paraId="4118CEE7" w14:textId="77777777" w:rsidR="00A32E0B" w:rsidRDefault="006F36C4" w:rsidP="006C3C58">
      <w:pPr>
        <w:pStyle w:val="Ttulo1"/>
        <w:rPr>
          <w:szCs w:val="20"/>
        </w:rPr>
      </w:pPr>
      <w:r>
        <w:rPr>
          <w:szCs w:val="20"/>
        </w:rPr>
        <w:t>Objetivos del</w:t>
      </w:r>
      <w:r w:rsidR="00A32E0B">
        <w:rPr>
          <w:szCs w:val="20"/>
        </w:rPr>
        <w:t xml:space="preserve"> Proyecto </w:t>
      </w:r>
    </w:p>
    <w:p w14:paraId="6FC65639" w14:textId="77777777" w:rsidR="00A32E0B" w:rsidRDefault="00A32E0B">
      <w:pPr>
        <w:jc w:val="both"/>
        <w:rPr>
          <w:rFonts w:ascii="Arial" w:hAnsi="Arial"/>
          <w:snapToGrid w:val="0"/>
          <w:sz w:val="20"/>
          <w:szCs w:val="20"/>
          <w:lang w:val="es-ES_tradnl"/>
        </w:rPr>
      </w:pPr>
      <w:r>
        <w:rPr>
          <w:rFonts w:ascii="Arial" w:hAnsi="Arial"/>
          <w:b/>
          <w:snapToGrid w:val="0"/>
          <w:sz w:val="20"/>
          <w:szCs w:val="20"/>
          <w:lang w:val="es-ES_tradnl"/>
        </w:rPr>
        <w:t>Objetivo 1.</w:t>
      </w:r>
      <w:r>
        <w:rPr>
          <w:rFonts w:ascii="Arial" w:hAnsi="Arial"/>
          <w:snapToGrid w:val="0"/>
          <w:sz w:val="20"/>
          <w:szCs w:val="20"/>
          <w:lang w:val="es-ES_tradnl"/>
        </w:rPr>
        <w:t xml:space="preserve"> Cumplir con los requerimientos definidos en el documento de análisis de requerimientos, establecidos en el alcance de cada ciclo.</w:t>
      </w:r>
    </w:p>
    <w:p w14:paraId="26E6AE89" w14:textId="77777777" w:rsidR="00A32E0B" w:rsidRDefault="00A32E0B">
      <w:pPr>
        <w:jc w:val="both"/>
        <w:rPr>
          <w:rFonts w:ascii="Arial" w:hAnsi="Arial"/>
          <w:snapToGrid w:val="0"/>
          <w:sz w:val="20"/>
          <w:szCs w:val="20"/>
          <w:lang w:val="es-ES_tradnl"/>
        </w:rPr>
      </w:pPr>
      <w:r>
        <w:rPr>
          <w:rFonts w:ascii="Arial" w:hAnsi="Arial"/>
          <w:snapToGrid w:val="0"/>
          <w:sz w:val="20"/>
          <w:szCs w:val="20"/>
          <w:lang w:val="es-ES_tradnl"/>
        </w:rPr>
        <w:lastRenderedPageBreak/>
        <w:t>M1.1. Implementar el 100% de los requerimientos establecidos en el documento de requerimientos.</w:t>
      </w:r>
    </w:p>
    <w:p w14:paraId="7AC291E9" w14:textId="77777777" w:rsidR="00A32E0B" w:rsidRDefault="00A32E0B">
      <w:pPr>
        <w:jc w:val="both"/>
        <w:rPr>
          <w:rFonts w:ascii="Arial" w:hAnsi="Arial"/>
          <w:snapToGrid w:val="0"/>
          <w:sz w:val="20"/>
          <w:szCs w:val="20"/>
          <w:lang w:val="es-ES_tradnl"/>
        </w:rPr>
      </w:pPr>
    </w:p>
    <w:p w14:paraId="1564972D" w14:textId="77777777" w:rsidR="006C3C58" w:rsidRDefault="006C3C58" w:rsidP="006C3C58">
      <w:pPr>
        <w:rPr>
          <w:kern w:val="28"/>
        </w:rPr>
      </w:pPr>
    </w:p>
    <w:p w14:paraId="4F0852AB" w14:textId="77777777" w:rsidR="006C3C58" w:rsidRDefault="006C3C58" w:rsidP="006C3C58">
      <w:pPr>
        <w:pStyle w:val="Ttulo1"/>
        <w:rPr>
          <w:szCs w:val="20"/>
        </w:rPr>
      </w:pPr>
      <w:r>
        <w:rPr>
          <w:szCs w:val="20"/>
        </w:rPr>
        <w:t>Objetivos  de los Roles</w:t>
      </w:r>
    </w:p>
    <w:p w14:paraId="0DF1E904" w14:textId="77777777" w:rsidR="00A32E0B" w:rsidRPr="006C3C58" w:rsidRDefault="00A32E0B" w:rsidP="006C3C58">
      <w:pPr>
        <w:pStyle w:val="Ttulo1"/>
        <w:rPr>
          <w:szCs w:val="20"/>
        </w:rPr>
      </w:pPr>
      <w:r>
        <w:rPr>
          <w:kern w:val="28"/>
        </w:rPr>
        <w:t>Disponibilidad de los participantes</w:t>
      </w:r>
    </w:p>
    <w:p w14:paraId="1485038A" w14:textId="77777777" w:rsidR="00A32E0B" w:rsidRDefault="00A32E0B" w:rsidP="006C3C58">
      <w:pPr>
        <w:rPr>
          <w:rFonts w:ascii="Arial Black" w:hAnsi="Arial Black"/>
          <w:spacing w:val="-30"/>
          <w:kern w:val="28"/>
          <w:sz w:val="3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8"/>
        <w:gridCol w:w="7051"/>
      </w:tblGrid>
      <w:tr w:rsidR="00A32E0B" w14:paraId="2FFF84E6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8ABE" w14:textId="77777777" w:rsidR="00A32E0B" w:rsidRDefault="00A32E0B">
            <w:pPr>
              <w:spacing w:after="60"/>
              <w:jc w:val="center"/>
              <w:outlineLvl w:val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Rol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6B0B" w14:textId="77777777" w:rsidR="00A32E0B" w:rsidRDefault="00A32E0B">
            <w:pPr>
              <w:spacing w:after="60"/>
              <w:jc w:val="center"/>
              <w:outlineLvl w:val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Horario</w:t>
            </w:r>
          </w:p>
        </w:tc>
      </w:tr>
      <w:tr w:rsidR="00A32E0B" w14:paraId="7458D6AC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7CA" w14:textId="77777777" w:rsidR="00A32E0B" w:rsidRDefault="00A32E0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Líder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0139" w14:textId="3FD74F46" w:rsidR="00A32E0B" w:rsidRDefault="000A45AD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5 horas</w:t>
            </w:r>
          </w:p>
        </w:tc>
      </w:tr>
      <w:tr w:rsidR="00A32E0B" w14:paraId="2B92BC84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511" w14:textId="77777777" w:rsidR="00A32E0B" w:rsidRDefault="00A32E0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Desarrollo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84F6" w14:textId="051F654B" w:rsidR="00A32E0B" w:rsidRDefault="000A45AD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 horas</w:t>
            </w:r>
          </w:p>
        </w:tc>
      </w:tr>
      <w:tr w:rsidR="00A32E0B" w14:paraId="58575A79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E40D" w14:textId="77777777" w:rsidR="00A32E0B" w:rsidRDefault="00A32E0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Arial" w:hAnsi="Arial"/>
                <w:sz w:val="20"/>
                <w:szCs w:val="20"/>
              </w:rPr>
              <w:t>Calidad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A73C" w14:textId="31FC5EDA" w:rsidR="00A32E0B" w:rsidRDefault="00417221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 horas</w:t>
            </w:r>
          </w:p>
        </w:tc>
      </w:tr>
      <w:tr w:rsidR="00A32E0B" w14:paraId="5683341A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BE35" w14:textId="77777777" w:rsidR="00A32E0B" w:rsidRDefault="00427062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Soporte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C076" w14:textId="2C0AB632" w:rsidR="00A32E0B" w:rsidRDefault="00417221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>7 horas</w:t>
            </w:r>
          </w:p>
        </w:tc>
      </w:tr>
      <w:bookmarkEnd w:id="0"/>
      <w:tr w:rsidR="00A32E0B" w14:paraId="75BFE760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9CFF" w14:textId="77777777" w:rsidR="00A32E0B" w:rsidRDefault="00A32E0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Planeación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840F" w14:textId="1E653764" w:rsidR="00A32E0B" w:rsidRDefault="00417221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 horas</w:t>
            </w:r>
          </w:p>
        </w:tc>
      </w:tr>
    </w:tbl>
    <w:p w14:paraId="424D2D66" w14:textId="77777777" w:rsidR="006F36C4" w:rsidRDefault="006F36C4" w:rsidP="006F36C4">
      <w:pPr>
        <w:rPr>
          <w:rFonts w:ascii="Arial" w:hAnsi="Arial"/>
          <w:snapToGrid w:val="0"/>
          <w:sz w:val="20"/>
          <w:szCs w:val="20"/>
          <w:lang w:val="es-ES_tradnl"/>
        </w:rPr>
      </w:pPr>
    </w:p>
    <w:p w14:paraId="25D38928" w14:textId="77777777" w:rsidR="00A32E0B" w:rsidRDefault="00A32E0B">
      <w:pPr>
        <w:ind w:left="360"/>
        <w:rPr>
          <w:rFonts w:ascii="Arial" w:hAnsi="Arial"/>
          <w:snapToGrid w:val="0"/>
          <w:sz w:val="20"/>
          <w:szCs w:val="20"/>
          <w:lang w:val="es-ES_tradnl"/>
        </w:rPr>
      </w:pPr>
    </w:p>
    <w:p w14:paraId="3F419AF9" w14:textId="58629FC5" w:rsidR="00A32E0B" w:rsidRDefault="00A32E0B" w:rsidP="006C3C58">
      <w:pPr>
        <w:pStyle w:val="Ttulo1"/>
        <w:rPr>
          <w:snapToGrid w:val="0"/>
          <w:kern w:val="28"/>
          <w:lang w:val="es-ES_tradnl"/>
        </w:rPr>
      </w:pPr>
      <w:r>
        <w:rPr>
          <w:snapToGrid w:val="0"/>
          <w:kern w:val="28"/>
          <w:lang w:val="es-ES_tradnl"/>
        </w:rPr>
        <w:t>Reuniones Semanales de Seguimiento del Proyecto</w:t>
      </w:r>
      <w:r w:rsidR="007D6964">
        <w:rPr>
          <w:snapToGrid w:val="0"/>
          <w:kern w:val="28"/>
          <w:lang w:val="es-ES_tradnl"/>
        </w:rPr>
        <w:t xml:space="preserve"> (equipo e instructor)</w:t>
      </w:r>
    </w:p>
    <w:p w14:paraId="52E31B52" w14:textId="77777777" w:rsidR="00A32E0B" w:rsidRDefault="00A32E0B">
      <w:pPr>
        <w:spacing w:after="60"/>
        <w:jc w:val="center"/>
        <w:outlineLvl w:val="1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 </w:t>
      </w:r>
    </w:p>
    <w:p w14:paraId="6D9C02F6" w14:textId="253A4AE5" w:rsidR="00A32E0B" w:rsidRDefault="00A32E0B">
      <w:pPr>
        <w:spacing w:after="60"/>
        <w:jc w:val="both"/>
        <w:outlineLvl w:val="1"/>
        <w:rPr>
          <w:rFonts w:ascii="Arial" w:hAnsi="Arial"/>
          <w:snapToGrid w:val="0"/>
          <w:sz w:val="20"/>
          <w:szCs w:val="20"/>
          <w:lang w:val="es-ES_tradnl"/>
        </w:rPr>
      </w:pPr>
      <w:r>
        <w:rPr>
          <w:rFonts w:ascii="Arial" w:hAnsi="Arial"/>
          <w:b/>
          <w:snapToGrid w:val="0"/>
          <w:sz w:val="20"/>
          <w:szCs w:val="20"/>
          <w:lang w:val="es-ES_tradnl"/>
        </w:rPr>
        <w:t>Lugar:</w:t>
      </w:r>
      <w:r>
        <w:rPr>
          <w:rFonts w:ascii="Arial" w:hAnsi="Arial"/>
          <w:snapToGrid w:val="0"/>
          <w:sz w:val="20"/>
          <w:szCs w:val="20"/>
          <w:lang w:val="es-ES_tradnl"/>
        </w:rPr>
        <w:t xml:space="preserve"> </w:t>
      </w:r>
      <w:r w:rsidR="00417221">
        <w:rPr>
          <w:rFonts w:ascii="Arial" w:hAnsi="Arial"/>
          <w:snapToGrid w:val="0"/>
          <w:sz w:val="20"/>
          <w:szCs w:val="20"/>
          <w:lang w:val="es-ES_tradnl"/>
        </w:rPr>
        <w:t>Universidad de Caldas Edificio C 4 piso</w:t>
      </w:r>
    </w:p>
    <w:p w14:paraId="152A7FF8" w14:textId="77777777" w:rsidR="00A32E0B" w:rsidRDefault="00A32E0B">
      <w:pPr>
        <w:spacing w:after="60"/>
        <w:jc w:val="both"/>
        <w:outlineLvl w:val="1"/>
        <w:rPr>
          <w:rFonts w:ascii="Arial" w:hAnsi="Arial"/>
          <w:snapToGrid w:val="0"/>
          <w:sz w:val="20"/>
          <w:szCs w:val="20"/>
          <w:lang w:val="es-ES_tradnl"/>
        </w:rPr>
      </w:pPr>
    </w:p>
    <w:p w14:paraId="1A7C1673" w14:textId="3EDD3E34" w:rsidR="00A32E0B" w:rsidRDefault="0012433E">
      <w:pPr>
        <w:spacing w:after="60"/>
        <w:jc w:val="both"/>
        <w:outlineLvl w:val="1"/>
        <w:rPr>
          <w:rFonts w:ascii="Arial" w:hAnsi="Arial"/>
          <w:b/>
          <w:snapToGrid w:val="0"/>
          <w:sz w:val="20"/>
          <w:szCs w:val="20"/>
          <w:lang w:val="es-ES_tradnl"/>
        </w:rPr>
      </w:pPr>
      <w:r>
        <w:rPr>
          <w:rFonts w:ascii="Arial" w:hAnsi="Arial"/>
          <w:b/>
          <w:snapToGrid w:val="0"/>
          <w:sz w:val="20"/>
          <w:szCs w:val="20"/>
          <w:lang w:val="es-ES_tradnl"/>
        </w:rPr>
        <w:t>Reuniones</w:t>
      </w:r>
      <w:r w:rsidR="00A32E0B">
        <w:rPr>
          <w:rFonts w:ascii="Arial" w:hAnsi="Arial"/>
          <w:b/>
          <w:snapToGrid w:val="0"/>
          <w:sz w:val="20"/>
          <w:szCs w:val="20"/>
          <w:lang w:val="es-ES_tradnl"/>
        </w:rPr>
        <w:t xml:space="preserve"> de seguimiento:</w:t>
      </w:r>
      <w:r w:rsidR="00417221">
        <w:rPr>
          <w:rFonts w:ascii="Arial" w:hAnsi="Arial"/>
          <w:b/>
          <w:snapToGrid w:val="0"/>
          <w:sz w:val="20"/>
          <w:szCs w:val="20"/>
          <w:lang w:val="es-ES_tradnl"/>
        </w:rPr>
        <w:t xml:space="preserve"> Miércoles 2:00 pm</w:t>
      </w:r>
    </w:p>
    <w:p w14:paraId="25760CF3" w14:textId="77777777" w:rsidR="00A32E0B" w:rsidRDefault="00A32E0B">
      <w:pPr>
        <w:spacing w:after="60"/>
        <w:jc w:val="both"/>
        <w:outlineLvl w:val="1"/>
        <w:rPr>
          <w:rFonts w:ascii="Arial" w:hAnsi="Arial"/>
          <w:b/>
          <w:snapToGrid w:val="0"/>
          <w:sz w:val="20"/>
          <w:szCs w:val="20"/>
          <w:lang w:val="es-ES_tradnl"/>
        </w:rPr>
      </w:pPr>
    </w:p>
    <w:p w14:paraId="3CDB9195" w14:textId="77777777" w:rsidR="006F36C4" w:rsidRDefault="006F36C4">
      <w:pPr>
        <w:spacing w:after="60"/>
        <w:jc w:val="both"/>
        <w:outlineLvl w:val="1"/>
        <w:rPr>
          <w:rFonts w:ascii="Arial" w:hAnsi="Arial"/>
          <w:b/>
          <w:snapToGrid w:val="0"/>
          <w:sz w:val="20"/>
          <w:szCs w:val="20"/>
          <w:lang w:val="es-ES_tradnl"/>
        </w:rPr>
      </w:pPr>
    </w:p>
    <w:p w14:paraId="4E6CC9A9" w14:textId="77777777" w:rsidR="006F36C4" w:rsidRDefault="006F36C4">
      <w:pPr>
        <w:spacing w:after="60"/>
        <w:jc w:val="both"/>
        <w:outlineLvl w:val="1"/>
        <w:rPr>
          <w:rFonts w:ascii="Arial" w:hAnsi="Arial"/>
          <w:b/>
          <w:snapToGrid w:val="0"/>
          <w:sz w:val="20"/>
          <w:szCs w:val="20"/>
          <w:lang w:val="es-ES_tradnl"/>
        </w:rPr>
      </w:pPr>
      <w:r>
        <w:rPr>
          <w:rFonts w:ascii="Arial" w:hAnsi="Arial"/>
          <w:b/>
          <w:snapToGrid w:val="0"/>
          <w:sz w:val="20"/>
          <w:szCs w:val="20"/>
          <w:lang w:val="es-ES_tradnl"/>
        </w:rPr>
        <w:t>Preparación de la reunión:</w:t>
      </w:r>
    </w:p>
    <w:p w14:paraId="3E812BA4" w14:textId="77777777" w:rsidR="001513D0" w:rsidRPr="00B25590" w:rsidRDefault="001513D0" w:rsidP="001513D0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El objetivo de las reuniones de seguimiento semanales deberá ser evaluar el trabajo de la semana y asignar nuevas tareas para la siguiente semana. </w:t>
      </w:r>
    </w:p>
    <w:p w14:paraId="7C7404D9" w14:textId="548B4494" w:rsidR="001513D0" w:rsidRPr="00B25590" w:rsidRDefault="001513D0" w:rsidP="001513D0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>Todos los miembros del grupo deben haber leído para ese día los laboratorios, lecturas asignadas en clase, instrucciones de actividades,</w:t>
      </w:r>
      <w:r w:rsidR="00417221">
        <w:rPr>
          <w:rFonts w:ascii="Arial" w:hAnsi="Arial" w:cs="Arial"/>
          <w:sz w:val="20"/>
          <w:szCs w:val="20"/>
          <w:lang w:val="es-ES_tradnl"/>
        </w:rPr>
        <w:t xml:space="preserve"> formatos a diligenciar y todo </w:t>
      </w:r>
      <w:r w:rsidRPr="00B25590">
        <w:rPr>
          <w:rFonts w:ascii="Arial" w:hAnsi="Arial" w:cs="Arial"/>
          <w:sz w:val="20"/>
          <w:szCs w:val="20"/>
          <w:lang w:val="es-ES_tradnl"/>
        </w:rPr>
        <w:t>e</w:t>
      </w:r>
      <w:r w:rsidR="00417221">
        <w:rPr>
          <w:rFonts w:ascii="Arial" w:hAnsi="Arial" w:cs="Arial"/>
          <w:sz w:val="20"/>
          <w:szCs w:val="20"/>
          <w:lang w:val="es-ES_tradnl"/>
        </w:rPr>
        <w:t>l</w:t>
      </w:r>
      <w:r w:rsidRPr="00B25590">
        <w:rPr>
          <w:rFonts w:ascii="Arial" w:hAnsi="Arial" w:cs="Arial"/>
          <w:sz w:val="20"/>
          <w:szCs w:val="20"/>
          <w:lang w:val="es-ES_tradnl"/>
        </w:rPr>
        <w:t xml:space="preserve"> material pertinente que se encuentran en el AVA del curso para dicha semana. </w:t>
      </w:r>
    </w:p>
    <w:p w14:paraId="09EAE39C" w14:textId="77777777" w:rsidR="001513D0" w:rsidRPr="00B25590" w:rsidRDefault="001513D0" w:rsidP="001513D0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Como está estipulado en las reglas de funcionamiento del grupo, todos los miembros deben informar al líder del grupo a más tardar un día antes de la reunión acerca de los temas que quieran agregar o modificar en el orden del día que les será previamente enviado. </w:t>
      </w:r>
    </w:p>
    <w:p w14:paraId="132A8502" w14:textId="06E1AE5A" w:rsidR="001513D0" w:rsidRPr="00B25590" w:rsidRDefault="001513D0" w:rsidP="001513D0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Todos los miembros deben llevar las dudas y sugerencias que tengan con respecto a las tareas que se deben desarrollar sin que éste sea el fin último de la reunión. Por esta razón ¡Los miembros del grupo </w:t>
      </w:r>
      <w:r w:rsidR="007F5EA9" w:rsidRPr="00B25590">
        <w:rPr>
          <w:rFonts w:ascii="Arial" w:hAnsi="Arial" w:cs="Arial"/>
          <w:sz w:val="20"/>
          <w:szCs w:val="20"/>
          <w:lang w:val="es-ES_tradnl"/>
        </w:rPr>
        <w:t xml:space="preserve">no deben esperar hasta el día anterior </w:t>
      </w:r>
      <w:r w:rsidRPr="00B25590">
        <w:rPr>
          <w:rFonts w:ascii="Arial" w:hAnsi="Arial" w:cs="Arial"/>
          <w:sz w:val="20"/>
          <w:szCs w:val="20"/>
          <w:lang w:val="es-ES_tradnl"/>
        </w:rPr>
        <w:t xml:space="preserve">para plantear alguna duda o sugerencia con respecto al trabajo! </w:t>
      </w:r>
    </w:p>
    <w:p w14:paraId="07C2F0AE" w14:textId="77777777" w:rsidR="006F36C4" w:rsidRPr="00B25590" w:rsidRDefault="006F36C4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  <w:lang w:val="es-ES_tradnl"/>
        </w:rPr>
      </w:pPr>
    </w:p>
    <w:p w14:paraId="5C97F2B7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 xml:space="preserve">Líder </w:t>
      </w:r>
    </w:p>
    <w:p w14:paraId="4C473677" w14:textId="03EB5D04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Orden del día. Este será enviado a más tardar todos los </w:t>
      </w:r>
      <w:r w:rsidR="00C476E9">
        <w:rPr>
          <w:rFonts w:ascii="Arial" w:hAnsi="Arial" w:cs="Arial"/>
          <w:sz w:val="20"/>
          <w:szCs w:val="20"/>
          <w:lang w:val="es-ES_tradnl"/>
        </w:rPr>
        <w:t>martes a las 6</w:t>
      </w:r>
      <w:r w:rsidRPr="00B25590">
        <w:rPr>
          <w:rFonts w:ascii="Arial" w:hAnsi="Arial" w:cs="Arial"/>
          <w:sz w:val="20"/>
          <w:szCs w:val="20"/>
          <w:lang w:val="es-ES_tradnl"/>
        </w:rPr>
        <w:t xml:space="preserve">pm con el fin de que todos los miembros del grupo la conozcan y lo puedan revisar antes de la reunión. Si algún miembro quiere incluir un tema específico en el orden del día debe notificar al líder antes del </w:t>
      </w:r>
      <w:r w:rsidR="00C476E9">
        <w:rPr>
          <w:rFonts w:ascii="Arial" w:hAnsi="Arial" w:cs="Arial"/>
          <w:sz w:val="20"/>
          <w:szCs w:val="20"/>
          <w:lang w:val="es-ES_tradnl"/>
        </w:rPr>
        <w:t>martes</w:t>
      </w:r>
      <w:r w:rsidRPr="00B25590">
        <w:rPr>
          <w:rFonts w:ascii="Arial" w:hAnsi="Arial" w:cs="Arial"/>
          <w:sz w:val="20"/>
          <w:szCs w:val="20"/>
          <w:lang w:val="es-ES_tradnl"/>
        </w:rPr>
        <w:t xml:space="preserve"> a las </w:t>
      </w:r>
      <w:r w:rsidR="00C476E9">
        <w:t>6</w:t>
      </w:r>
      <w:r w:rsidRPr="00C476E9">
        <w:t>pm</w:t>
      </w:r>
      <w:r w:rsidRPr="00B25590">
        <w:rPr>
          <w:rFonts w:ascii="Arial" w:hAnsi="Arial" w:cs="Arial"/>
          <w:sz w:val="20"/>
          <w:szCs w:val="20"/>
          <w:lang w:val="es-ES_tradnl"/>
        </w:rPr>
        <w:t xml:space="preserve">. </w:t>
      </w:r>
    </w:p>
    <w:p w14:paraId="630140DB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 xml:space="preserve">Desarrollo </w:t>
      </w:r>
    </w:p>
    <w:p w14:paraId="4221F24B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Llevar a la reunión el reporte de los resultados de desarrollo del proyecto correspondiente a la semana anterior. </w:t>
      </w:r>
    </w:p>
    <w:p w14:paraId="2B58EDD5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Llevar un plan de desarrollo semanal y sugerencias de posibles escenarios para atacarlo, así como un plan de trabajo para cada integrante del grupo respecto al desarrollo del software. </w:t>
      </w:r>
    </w:p>
    <w:p w14:paraId="0DA8BBE7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 xml:space="preserve">Calidad </w:t>
      </w:r>
    </w:p>
    <w:p w14:paraId="1D3D5740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Llevar un reporte que pueda medir de manera cuantitativa y cualitativa el seguimiento de la calidad en el proyecto para estándares, realización de documentos, desarrollo de código y otros entregables. </w:t>
      </w:r>
    </w:p>
    <w:p w14:paraId="5548ECEB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El reporte debe incluir métricas que informen cuál es el balance de calidad con el cual se está desarrollando el proyecto. </w:t>
      </w:r>
    </w:p>
    <w:p w14:paraId="69B5D5D3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 xml:space="preserve">Soporte </w:t>
      </w:r>
    </w:p>
    <w:p w14:paraId="7FD8F36A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De ser necesario, el líder de soporte debe entregar a los miembros del grupo (no tiene que ser físicamente, puede ser desarrollado en un documento que se publique en la página del curso) un resumen con las preguntas más frecuentes y las soluciones que se dieron con respecto a las herramientas que se está utilizando. La reunión NO será el espacio para resolver dudas con respecto al uso de las herramientas. </w:t>
      </w:r>
    </w:p>
    <w:p w14:paraId="40FF1BB3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 xml:space="preserve">Planeación </w:t>
      </w:r>
    </w:p>
    <w:p w14:paraId="15D674FA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Llevar formatos de documentos para el registro y seguimiento de las tareas planeadas. El formato de estos documentos debe estar avalado por el líder de calidad con el fin de asegurar el cumplimientos de los estándares necesarios. </w:t>
      </w:r>
    </w:p>
    <w:p w14:paraId="5F525137" w14:textId="1FE01566" w:rsidR="006F36C4" w:rsidRDefault="006F36C4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</w:rPr>
      </w:pPr>
    </w:p>
    <w:p w14:paraId="72A1B5A8" w14:textId="23038110" w:rsidR="000849AF" w:rsidRDefault="000849AF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</w:rPr>
      </w:pPr>
    </w:p>
    <w:p w14:paraId="587AFEC1" w14:textId="37660612" w:rsidR="000849AF" w:rsidRDefault="000849AF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</w:rPr>
      </w:pPr>
    </w:p>
    <w:p w14:paraId="6003B0B6" w14:textId="77777777" w:rsidR="000849AF" w:rsidRDefault="000849AF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</w:rPr>
      </w:pPr>
    </w:p>
    <w:p w14:paraId="0F068FB1" w14:textId="77777777" w:rsidR="00B25590" w:rsidRPr="00B25590" w:rsidRDefault="00B25590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</w:rPr>
      </w:pPr>
    </w:p>
    <w:p w14:paraId="49BAA3A2" w14:textId="2E4EC0B0" w:rsidR="00C47689" w:rsidRPr="00B25590" w:rsidRDefault="00C47689" w:rsidP="00C47689">
      <w:pPr>
        <w:pStyle w:val="Ttulo1"/>
        <w:rPr>
          <w:kern w:val="28"/>
          <w:sz w:val="20"/>
          <w:szCs w:val="20"/>
        </w:rPr>
      </w:pPr>
      <w:r w:rsidRPr="00B25590">
        <w:rPr>
          <w:kern w:val="28"/>
          <w:sz w:val="20"/>
          <w:szCs w:val="20"/>
        </w:rPr>
        <w:lastRenderedPageBreak/>
        <w:t>Reglas genera</w:t>
      </w:r>
      <w:r w:rsidR="00B25590">
        <w:rPr>
          <w:kern w:val="28"/>
          <w:sz w:val="20"/>
          <w:szCs w:val="20"/>
        </w:rPr>
        <w:t>les de funcionamiento del Grupo</w:t>
      </w:r>
    </w:p>
    <w:p w14:paraId="32D9E612" w14:textId="77777777" w:rsidR="00C47689" w:rsidRPr="00B25590" w:rsidRDefault="00C47689" w:rsidP="00C47689">
      <w:pPr>
        <w:rPr>
          <w:rFonts w:ascii="Arial" w:hAnsi="Arial" w:cs="Arial"/>
          <w:sz w:val="20"/>
          <w:szCs w:val="20"/>
        </w:rPr>
      </w:pPr>
    </w:p>
    <w:p w14:paraId="1EC7A481" w14:textId="77777777" w:rsidR="004D688C" w:rsidRPr="00B25590" w:rsidRDefault="004D688C" w:rsidP="004D688C">
      <w:pPr>
        <w:rPr>
          <w:rFonts w:ascii="Arial" w:hAnsi="Arial" w:cs="Arial"/>
          <w:b/>
          <w:sz w:val="20"/>
          <w:szCs w:val="20"/>
          <w:lang w:val="es-CO"/>
        </w:rPr>
      </w:pPr>
    </w:p>
    <w:p w14:paraId="6BFEA2C8" w14:textId="29E374E0" w:rsidR="004D688C" w:rsidRPr="00B25590" w:rsidRDefault="00442CEB" w:rsidP="00B25590">
      <w:pPr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B25590">
        <w:rPr>
          <w:rFonts w:ascii="Arial" w:hAnsi="Arial" w:cs="Arial"/>
          <w:b/>
          <w:sz w:val="20"/>
          <w:szCs w:val="20"/>
          <w:lang w:val="es-CO"/>
        </w:rPr>
        <w:t>C</w:t>
      </w:r>
      <w:r w:rsidR="004D688C" w:rsidRPr="00B25590">
        <w:rPr>
          <w:rFonts w:ascii="Arial" w:hAnsi="Arial" w:cs="Arial"/>
          <w:b/>
          <w:sz w:val="20"/>
          <w:szCs w:val="20"/>
          <w:lang w:val="es-CO"/>
        </w:rPr>
        <w:t xml:space="preserve">ADA MIEMBRO DEL GRUPO </w:t>
      </w:r>
    </w:p>
    <w:p w14:paraId="22B7BC28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DBA1AC7" w14:textId="495F1EC4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 Deber Actuar </w:t>
      </w:r>
    </w:p>
    <w:p w14:paraId="67A232BC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4814C75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1.          Ser participativo, proactivo y tener un alto nivel de compromiso con el grupo. </w:t>
      </w:r>
    </w:p>
    <w:p w14:paraId="1137FD94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CE28A06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2.          Dar su mejor esfuerzo y propender siempre una alta calidad en lo que se hace. </w:t>
      </w:r>
    </w:p>
    <w:p w14:paraId="4A7F504A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1E42E147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3.          Contribuir al logro del objetivo del grupo, buscando soluciones y aceptando tareas </w:t>
      </w:r>
    </w:p>
    <w:p w14:paraId="3F8B91B3" w14:textId="06C92342" w:rsidR="004D688C" w:rsidRPr="00B25590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relacionadas con este objetivo. Saber que nadie tiene conocimiento completo de un asunto, que cada uno aporta una parte mayor o menor. Tratar de convencer con razones y ejemplos, no emocionalmente. La meta es llegar a una conclusión consensual, no de "ganar". </w:t>
      </w:r>
    </w:p>
    <w:p w14:paraId="77F2A023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4.          Hay que enfocarse en la resolución de problemas, en vez de quejarse de ellos. </w:t>
      </w:r>
    </w:p>
    <w:p w14:paraId="50D9B19A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6D5A52DF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5.          Ser puntual con las entregas. Si hay un retraso de 1 hora en la entrega sin previo aviso o </w:t>
      </w:r>
    </w:p>
    <w:p w14:paraId="5544FC4A" w14:textId="3D2A222F" w:rsidR="004D688C" w:rsidRPr="00B25590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excusa sustentada esta falta será estipulada en el libro de fallas, si hay una excusa justificada se omitirá escribir la falla en el libro.</w:t>
      </w:r>
    </w:p>
    <w:p w14:paraId="1391864B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65498213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6.          El reporte semanal individual debe ser publicado en el google doc del equipo  todas las </w:t>
      </w:r>
    </w:p>
    <w:p w14:paraId="680F1B97" w14:textId="5010120E" w:rsidR="004D688C" w:rsidRPr="00B25590" w:rsidRDefault="004D688C" w:rsidP="00B25590">
      <w:pPr>
        <w:ind w:firstLine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semanas a más tardar el domingo a las 8 p.m. </w:t>
      </w:r>
    </w:p>
    <w:p w14:paraId="26A2560F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2AF29D44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7.          En el informe semanal deben aparecer reportadas todas y cada una de las actividades</w:t>
      </w:r>
      <w:r w:rsidR="00B25590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3CCC4DFF" w14:textId="4EB61684" w:rsidR="004D688C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asignadas a todos los integrantes del grupo, junto con  la </w:t>
      </w:r>
      <w:r w:rsidR="00B25590" w:rsidRPr="00B25590">
        <w:rPr>
          <w:rFonts w:ascii="Arial" w:hAnsi="Arial" w:cs="Arial"/>
          <w:sz w:val="20"/>
          <w:szCs w:val="20"/>
          <w:lang w:val="es-CO"/>
        </w:rPr>
        <w:t>evaluación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del desempeño y </w:t>
      </w:r>
      <w:r w:rsidR="00B25590" w:rsidRPr="00B25590">
        <w:rPr>
          <w:rFonts w:ascii="Arial" w:hAnsi="Arial" w:cs="Arial"/>
          <w:sz w:val="20"/>
          <w:szCs w:val="20"/>
          <w:lang w:val="es-CO"/>
        </w:rPr>
        <w:t>contribución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alcanzada por cada miembro durante la semana.</w:t>
      </w:r>
    </w:p>
    <w:p w14:paraId="3A8AAA48" w14:textId="77777777" w:rsidR="00B25590" w:rsidRPr="00B25590" w:rsidRDefault="00B25590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</w:p>
    <w:p w14:paraId="73D379B1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8.          Cuando un miembro del grupo sienta que no está muy capacitado en cuanto al </w:t>
      </w:r>
    </w:p>
    <w:p w14:paraId="7B63E6E6" w14:textId="12F07583" w:rsidR="004D688C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conocimiento teórico o práctico  y que ya haya estudiado ese aspecto (de las lecturas, java o de las herramientas que se están utilizando) debe notificar con un mensaje en el debate a los demás miembros;  el líder de soporte le responderá al miembro del grupo sugiriéndole lecturas, enviándole un demo para la utilización de algún software, remitiéndolo a otro miembro que tenga amplio conocimiento en el tema o de cualquier otra manera que considere pertinente. El líder del grupo debe hacer un seguimiento en cuanto al estado de este proceso de auto aprendizaje. </w:t>
      </w:r>
    </w:p>
    <w:p w14:paraId="4DC5CF07" w14:textId="77777777" w:rsidR="00B25590" w:rsidRPr="00B25590" w:rsidRDefault="00B25590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</w:p>
    <w:p w14:paraId="531CC6CA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9.          Todos los entregables del proyecto deben ser leídos y revisados</w:t>
      </w:r>
      <w:r w:rsidR="00442CEB" w:rsidRPr="00B25590">
        <w:rPr>
          <w:rFonts w:ascii="Arial" w:hAnsi="Arial" w:cs="Arial"/>
          <w:sz w:val="20"/>
          <w:szCs w:val="20"/>
          <w:lang w:val="es-CO"/>
        </w:rPr>
        <w:t xml:space="preserve"> (o </w:t>
      </w:r>
      <w:r w:rsidR="00B25590" w:rsidRPr="00B25590">
        <w:rPr>
          <w:rFonts w:ascii="Arial" w:hAnsi="Arial" w:cs="Arial"/>
          <w:sz w:val="20"/>
          <w:szCs w:val="20"/>
          <w:lang w:val="es-CO"/>
        </w:rPr>
        <w:t>asignados</w:t>
      </w:r>
      <w:r w:rsidR="00442CEB" w:rsidRPr="00B25590">
        <w:rPr>
          <w:rFonts w:ascii="Arial" w:hAnsi="Arial" w:cs="Arial"/>
          <w:sz w:val="20"/>
          <w:szCs w:val="20"/>
          <w:lang w:val="es-CO"/>
        </w:rPr>
        <w:t>)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por el líder </w:t>
      </w:r>
    </w:p>
    <w:p w14:paraId="4366B430" w14:textId="12030CC7" w:rsidR="004D688C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de calidad y seguidamente por el líder del grupo antes de ser entregados o publicados. </w:t>
      </w:r>
    </w:p>
    <w:p w14:paraId="1A0DD628" w14:textId="77777777" w:rsidR="00B25590" w:rsidRPr="00B25590" w:rsidRDefault="00B25590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</w:p>
    <w:p w14:paraId="7751D3E6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10.       A todos los miembros del grupo se les debe asignar una carga de trabajo equivalente. </w:t>
      </w:r>
    </w:p>
    <w:p w14:paraId="0B90B03B" w14:textId="1ABE5FB5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11.       Todos los entregables se deben ajustar a los estándares de calidad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prestablecidos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. </w:t>
      </w:r>
    </w:p>
    <w:p w14:paraId="1FDD8849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12.       Cuando un miembro del equipo posea un numero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prestablecido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de fallas (ver numeral 12.1) </w:t>
      </w:r>
    </w:p>
    <w:p w14:paraId="5B3FABDC" w14:textId="10C22480" w:rsidR="004D688C" w:rsidRPr="00B25590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en cada ítem evaluado (asistencia, entregas e informes) este deberá firmar un compromiso donde aceptará cumplir con ciertas condiciones sobre las cuales ha fallado. </w:t>
      </w:r>
    </w:p>
    <w:p w14:paraId="34B0EEBD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2C39E02" w14:textId="2E4FFBBE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El libro de fallas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será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administrado por: Líder de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Calidad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, Líder de Planeación, y por el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líder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que asigne una tarea determinada.</w:t>
      </w:r>
    </w:p>
    <w:p w14:paraId="259161EF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148B38D" w14:textId="4D796730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lastRenderedPageBreak/>
        <w:t>12.1   Se define un rango de fallas: existen las fallas leves, las fallas soportables, fallas graves,</w:t>
      </w:r>
      <w:r w:rsidR="00442CEB" w:rsidRPr="00B25590">
        <w:rPr>
          <w:rFonts w:ascii="Arial" w:hAnsi="Arial" w:cs="Arial"/>
          <w:sz w:val="20"/>
          <w:szCs w:val="20"/>
          <w:lang w:val="es-CO"/>
        </w:rPr>
        <w:t xml:space="preserve"> </w:t>
      </w:r>
      <w:r w:rsidRPr="00B25590">
        <w:rPr>
          <w:rFonts w:ascii="Arial" w:hAnsi="Arial" w:cs="Arial"/>
          <w:sz w:val="20"/>
          <w:szCs w:val="20"/>
          <w:lang w:val="es-CO"/>
        </w:rPr>
        <w:t>fallas muy grave.</w:t>
      </w:r>
    </w:p>
    <w:p w14:paraId="3E020FF1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3DE34D8" w14:textId="77777777" w:rsidR="00442CEB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- Fallas leves: Son consideradas fallas leves</w:t>
      </w:r>
      <w:r w:rsidR="00442CEB" w:rsidRPr="00B25590">
        <w:rPr>
          <w:rFonts w:ascii="Arial" w:hAnsi="Arial" w:cs="Arial"/>
          <w:sz w:val="20"/>
          <w:szCs w:val="20"/>
          <w:lang w:val="es-CO"/>
        </w:rPr>
        <w:t>:</w:t>
      </w:r>
    </w:p>
    <w:p w14:paraId="702A5E40" w14:textId="35E99FD7" w:rsidR="004D688C" w:rsidRPr="00B25590" w:rsidRDefault="00442CEB" w:rsidP="00B2559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I</w:t>
      </w:r>
      <w:r w:rsidR="004D688C" w:rsidRPr="00B25590">
        <w:rPr>
          <w:rFonts w:ascii="Arial" w:hAnsi="Arial" w:cs="Arial"/>
          <w:sz w:val="20"/>
          <w:szCs w:val="20"/>
          <w:lang w:val="es-CO"/>
        </w:rPr>
        <w:t>ncumplimientos en los tiempos de entrega entre 30 minutos a 1 hora.</w:t>
      </w:r>
    </w:p>
    <w:p w14:paraId="43BAE71A" w14:textId="77777777" w:rsidR="004D688C" w:rsidRPr="00B25590" w:rsidRDefault="004D688C" w:rsidP="00B2559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Entregas inadecuadas a lo establecido en la asignación de tareas.</w:t>
      </w:r>
    </w:p>
    <w:p w14:paraId="707B1C8F" w14:textId="552E6378" w:rsidR="004D688C" w:rsidRPr="00B25590" w:rsidRDefault="00442CEB" w:rsidP="00B2559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No asistir a la clase de </w:t>
      </w:r>
      <w:r w:rsidR="004D688C" w:rsidRPr="00B25590">
        <w:rPr>
          <w:rFonts w:ascii="Arial" w:hAnsi="Arial" w:cs="Arial"/>
          <w:sz w:val="20"/>
          <w:szCs w:val="20"/>
          <w:lang w:val="es-CO"/>
        </w:rPr>
        <w:t xml:space="preserve"> de ingeniería de software.</w:t>
      </w:r>
    </w:p>
    <w:p w14:paraId="3E038CD1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5019F9C" w14:textId="77777777" w:rsidR="00B44941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- Fallas soportables: Son consideradas fallas soportables</w:t>
      </w:r>
      <w:r w:rsidR="00B44941" w:rsidRPr="00B25590">
        <w:rPr>
          <w:rFonts w:ascii="Arial" w:hAnsi="Arial" w:cs="Arial"/>
          <w:sz w:val="20"/>
          <w:szCs w:val="20"/>
          <w:lang w:val="es-CO"/>
        </w:rPr>
        <w:t xml:space="preserve">: </w:t>
      </w:r>
    </w:p>
    <w:p w14:paraId="63383614" w14:textId="3A54FF16" w:rsidR="00442CEB" w:rsidRPr="00B25590" w:rsidRDefault="00B44941" w:rsidP="00B2559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I</w:t>
      </w:r>
      <w:r w:rsidR="004D688C" w:rsidRPr="00B25590">
        <w:rPr>
          <w:rFonts w:ascii="Arial" w:hAnsi="Arial" w:cs="Arial"/>
          <w:sz w:val="20"/>
          <w:szCs w:val="20"/>
          <w:lang w:val="es-CO"/>
        </w:rPr>
        <w:t>ncumplimientos en los tiempos de entrega entre 1 hora  a 2:30 horas.</w:t>
      </w:r>
    </w:p>
    <w:p w14:paraId="293DF2F0" w14:textId="5D6D52D9" w:rsidR="004D688C" w:rsidRPr="00B25590" w:rsidRDefault="004D688C" w:rsidP="00B2559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Entregas inadecuadas a lo establecido en la asignación de tareas.</w:t>
      </w:r>
    </w:p>
    <w:p w14:paraId="62095C29" w14:textId="3EB28479" w:rsidR="004D688C" w:rsidRPr="00B25590" w:rsidRDefault="004D688C" w:rsidP="00B2559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No estar al ta</w:t>
      </w:r>
      <w:r w:rsidR="00442CEB" w:rsidRPr="00B25590">
        <w:rPr>
          <w:rFonts w:ascii="Arial" w:hAnsi="Arial" w:cs="Arial"/>
          <w:sz w:val="20"/>
          <w:szCs w:val="20"/>
          <w:lang w:val="es-CO"/>
        </w:rPr>
        <w:t>nto de los documentos en la herramienta colaborativa</w:t>
      </w:r>
      <w:r w:rsidRPr="00B25590">
        <w:rPr>
          <w:rFonts w:ascii="Arial" w:hAnsi="Arial" w:cs="Arial"/>
          <w:sz w:val="20"/>
          <w:szCs w:val="20"/>
          <w:lang w:val="es-CO"/>
        </w:rPr>
        <w:t>.</w:t>
      </w:r>
    </w:p>
    <w:p w14:paraId="48EEA122" w14:textId="202820FA" w:rsidR="004D688C" w:rsidRPr="00B25590" w:rsidRDefault="004D688C" w:rsidP="00B2559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No seguir los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estándares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de calidad y cambiarlos.</w:t>
      </w:r>
    </w:p>
    <w:p w14:paraId="2EDD7AE5" w14:textId="77777777" w:rsidR="004D688C" w:rsidRPr="00B25590" w:rsidRDefault="004D688C" w:rsidP="00B2559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Falta de calidad en los documentos entregados.</w:t>
      </w:r>
    </w:p>
    <w:p w14:paraId="01C07338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4F10DE85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CE0F911" w14:textId="77777777" w:rsidR="004D0D9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- Fallas graves:</w:t>
      </w:r>
      <w:r w:rsidR="004D0D9C" w:rsidRPr="00B25590">
        <w:rPr>
          <w:rFonts w:ascii="Arial" w:hAnsi="Arial" w:cs="Arial"/>
          <w:sz w:val="20"/>
          <w:szCs w:val="20"/>
          <w:lang w:val="es-CO"/>
        </w:rPr>
        <w:t xml:space="preserve"> Son consideradas fallas graves:</w:t>
      </w:r>
    </w:p>
    <w:p w14:paraId="5535707B" w14:textId="13F27494" w:rsidR="004D688C" w:rsidRPr="00B25590" w:rsidRDefault="004D0D9C" w:rsidP="00B2559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I</w:t>
      </w:r>
      <w:r w:rsidR="004D688C" w:rsidRPr="00B25590">
        <w:rPr>
          <w:rFonts w:ascii="Arial" w:hAnsi="Arial" w:cs="Arial"/>
          <w:sz w:val="20"/>
          <w:szCs w:val="20"/>
          <w:lang w:val="es-CO"/>
        </w:rPr>
        <w:t xml:space="preserve">ncumplimientos en los tiempos de entrega entre 2:30 minutos a 4 hora. </w:t>
      </w:r>
    </w:p>
    <w:p w14:paraId="04ECDD31" w14:textId="77777777" w:rsidR="004D688C" w:rsidRPr="00B25590" w:rsidRDefault="004D688C" w:rsidP="00B2559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No estar informado de las actividades de la semana.</w:t>
      </w:r>
    </w:p>
    <w:p w14:paraId="0B4677EB" w14:textId="77777777" w:rsidR="004D688C" w:rsidRPr="00B25590" w:rsidRDefault="004D688C" w:rsidP="00B2559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No leer los documentos que están consolidados en el site del grupo.</w:t>
      </w:r>
    </w:p>
    <w:p w14:paraId="3FC51B6C" w14:textId="77777777" w:rsidR="004D688C" w:rsidRPr="00B25590" w:rsidRDefault="004D688C" w:rsidP="00B2559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No cumplir con las reglas de funcionamiento</w:t>
      </w:r>
    </w:p>
    <w:p w14:paraId="7CF1419C" w14:textId="77777777" w:rsidR="004D688C" w:rsidRPr="00B25590" w:rsidRDefault="004D688C" w:rsidP="00B2559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No diligenciar los formatos de PSP.</w:t>
      </w:r>
    </w:p>
    <w:p w14:paraId="4E6EF508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247C389" w14:textId="77777777" w:rsidR="004D0D9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- Fallas muy graves: Son </w:t>
      </w:r>
      <w:r w:rsidR="004D0D9C" w:rsidRPr="00B25590">
        <w:rPr>
          <w:rFonts w:ascii="Arial" w:hAnsi="Arial" w:cs="Arial"/>
          <w:sz w:val="20"/>
          <w:szCs w:val="20"/>
          <w:lang w:val="es-CO"/>
        </w:rPr>
        <w:t xml:space="preserve">consideradas fallas muy graves </w:t>
      </w:r>
    </w:p>
    <w:p w14:paraId="11BB1B63" w14:textId="419ED985" w:rsidR="004D688C" w:rsidRPr="00B25590" w:rsidRDefault="004D0D9C" w:rsidP="00B2559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Incumplimiento</w:t>
      </w:r>
      <w:r w:rsidR="004D688C" w:rsidRPr="00B25590">
        <w:rPr>
          <w:rFonts w:ascii="Arial" w:hAnsi="Arial" w:cs="Arial"/>
          <w:sz w:val="20"/>
          <w:szCs w:val="20"/>
          <w:lang w:val="es-CO"/>
        </w:rPr>
        <w:t xml:space="preserve"> total de una tarea asignada sin una previa excusa.</w:t>
      </w:r>
    </w:p>
    <w:p w14:paraId="060B8E2C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52583E0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Si se presentan 6 o mas fallas leves, 4 o mas fallas soportables, 3 o mas fallas graves la autonomía para establecer y ejecutar las medidas correctivas es del grupo y se evaluara la situación que llevo a generar la falla y a mas tardar 1 día después se tomaran las medidas del caso.</w:t>
      </w:r>
    </w:p>
    <w:p w14:paraId="3B410BE1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9B7C534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Si se presentan 2 fallas graves se solicitara la asesoría del profesor para tomar las medidas del caso.</w:t>
      </w:r>
    </w:p>
    <w:p w14:paraId="6A151CDA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40BA5CEF" w14:textId="0459F312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2FEFD06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13.       Todos los comentarios, propuestas o ideas nuevas deben ser expresadas a todos los </w:t>
      </w:r>
    </w:p>
    <w:p w14:paraId="488C1ADC" w14:textId="0B3D7D57" w:rsidR="004D688C" w:rsidRPr="00B25590" w:rsidRDefault="004D688C" w:rsidP="00B25590">
      <w:pPr>
        <w:ind w:firstLine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miembros del grupo y se deberá llegar a un </w:t>
      </w:r>
      <w:r w:rsidR="004D0D9C" w:rsidRPr="00B25590">
        <w:rPr>
          <w:rFonts w:ascii="Arial" w:hAnsi="Arial" w:cs="Arial"/>
          <w:sz w:val="20"/>
          <w:szCs w:val="20"/>
          <w:lang w:val="es-CO"/>
        </w:rPr>
        <w:t>consenso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para ejecutar esas propuestas.</w:t>
      </w:r>
    </w:p>
    <w:p w14:paraId="41EF4230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0FE21E3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14.       Hacer trabajos de calidad. La persona que no haga un trabajo de calidad (con mala </w:t>
      </w:r>
    </w:p>
    <w:p w14:paraId="12CB043B" w14:textId="4066E389" w:rsidR="004D688C" w:rsidRPr="00B25590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ortografía, redacción, o no revisión, mala documentación, no uso de estándares, etc.) deberá corregir su trabajo cuantas veces sea necesario para que quede de acuerdo a las necesidades de la actividad.</w:t>
      </w:r>
    </w:p>
    <w:p w14:paraId="116E0847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E558CF7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15.       El líder de planeación registrará en el grupo las tareas que se planeen para cada miembro </w:t>
      </w:r>
    </w:p>
    <w:p w14:paraId="45405227" w14:textId="330DEACC" w:rsidR="004D688C" w:rsidRPr="00B25590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en las reuniones semanales y la fecha y hora límites de su entrega a más tardar el día siguiente a la reunión de no ser así tendrá una anotación de falla y una tarea extra. </w:t>
      </w:r>
    </w:p>
    <w:p w14:paraId="4F9C6B26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EC7677F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2DA530D" w14:textId="7B4C7EAC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16. Cada miembro del grupo será responsable de la confidencialidad de la información interna de los procesos, actividades, </w:t>
      </w:r>
      <w:r w:rsidR="004D0D9C" w:rsidRPr="00B25590">
        <w:rPr>
          <w:rFonts w:ascii="Arial" w:hAnsi="Arial" w:cs="Arial"/>
          <w:sz w:val="20"/>
          <w:szCs w:val="20"/>
          <w:lang w:val="es-CO"/>
        </w:rPr>
        <w:t>problemas y otros del equipo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, en caso de incumplimiento o </w:t>
      </w:r>
      <w:r w:rsidR="004D0D9C" w:rsidRPr="00B25590">
        <w:rPr>
          <w:rFonts w:ascii="Arial" w:hAnsi="Arial" w:cs="Arial"/>
          <w:sz w:val="20"/>
          <w:szCs w:val="20"/>
          <w:lang w:val="es-CO"/>
        </w:rPr>
        <w:t>perturbación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</w:t>
      </w:r>
      <w:r w:rsidRPr="00B25590">
        <w:rPr>
          <w:rFonts w:ascii="Arial" w:hAnsi="Arial" w:cs="Arial"/>
          <w:sz w:val="20"/>
          <w:szCs w:val="20"/>
          <w:lang w:val="es-CO"/>
        </w:rPr>
        <w:lastRenderedPageBreak/>
        <w:t xml:space="preserve">de esta confidencialidad el líder del proyecto deberá exponer esto ante los miembros del grupo y el instructor y se procederá a la destitución del individuo de su cargo de líder y como desarrollador. </w:t>
      </w:r>
    </w:p>
    <w:p w14:paraId="2332E810" w14:textId="5E3FCCAC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  </w:t>
      </w:r>
    </w:p>
    <w:p w14:paraId="72FD6BED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6CABE7EC" w14:textId="77777777" w:rsidR="004D0D9C" w:rsidRPr="00A657A4" w:rsidRDefault="004D0D9C" w:rsidP="00B25590">
      <w:pPr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A657A4">
        <w:rPr>
          <w:rFonts w:ascii="Arial" w:hAnsi="Arial" w:cs="Arial"/>
          <w:b/>
          <w:sz w:val="20"/>
          <w:szCs w:val="20"/>
          <w:lang w:val="es-CO"/>
        </w:rPr>
        <w:t xml:space="preserve">II.            De las reuniones </w:t>
      </w:r>
    </w:p>
    <w:p w14:paraId="19ED2AD1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A9064ED" w14:textId="2F2A4599" w:rsidR="004D0D9C" w:rsidRPr="00B25590" w:rsidRDefault="004D0D9C" w:rsidP="00B2559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Tener siempre presente el objetivo de la reunión. Evitar de hablar de temas no relacionados con el mismo. </w:t>
      </w:r>
    </w:p>
    <w:p w14:paraId="507C9922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70BA0AA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2.          Asistir a las reuniones bien preparado. </w:t>
      </w:r>
    </w:p>
    <w:p w14:paraId="741F8880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3BCCB8A" w14:textId="77777777" w:rsid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3.          Pensar en si como parte del grupo, no como individuo. Hablar a todos, no solamente a su </w:t>
      </w:r>
    </w:p>
    <w:p w14:paraId="78C4822B" w14:textId="7CD90F26" w:rsidR="004D0D9C" w:rsidRPr="00B25590" w:rsidRDefault="004D0D9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vecino. Hacerlo en forma clara y breve. Tener presente que está usando el tiempo de todos. </w:t>
      </w:r>
    </w:p>
    <w:p w14:paraId="25C2AC93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1B2BE637" w14:textId="77777777" w:rsid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4.          No interrumpir mientras otra persona habla; escuchar, para tratar de entenderle. Si lo que </w:t>
      </w:r>
    </w:p>
    <w:p w14:paraId="38634E1B" w14:textId="7E2B9A21" w:rsidR="004D0D9C" w:rsidRPr="00B25590" w:rsidRDefault="004D0D9C" w:rsidP="00B25590">
      <w:pPr>
        <w:ind w:firstLine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otro dice, no está claro, le permitirá terminar de hablar, y luego pedirá aclaraciones. </w:t>
      </w:r>
    </w:p>
    <w:p w14:paraId="54B83F51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AEAEF94" w14:textId="77777777" w:rsid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5.          No atacar las ideas de otros, cuando éstas no son aplicables tal como fueron expresadas, </w:t>
      </w:r>
    </w:p>
    <w:p w14:paraId="3B61FAA4" w14:textId="21F5EB04" w:rsidR="004D0D9C" w:rsidRPr="00B25590" w:rsidRDefault="004D0D9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sino tratar de rescatarlas, mejorándolas. No atacar a las demás personas, ni hablar de ellas, sino solamente de las ideas presentadas. El clima de la reunión debe ser amigable y relajado, así los resultados serán mejores. </w:t>
      </w:r>
    </w:p>
    <w:p w14:paraId="38D934DA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245C1A8" w14:textId="77777777" w:rsid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6.          Ser puntual a las reuniones. Si algún miembro llega más de 10 minutos tarde a cualquier </w:t>
      </w:r>
    </w:p>
    <w:p w14:paraId="7FCD6FC6" w14:textId="792335A0" w:rsidR="004D0D9C" w:rsidRPr="00B25590" w:rsidRDefault="004D0D9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reunión sin previo aviso, dicho retraso será considerado como una falta y deberá ser estipulado en el libro de fallas y se le asignará una tarea extra para la siguiente semana. </w:t>
      </w:r>
    </w:p>
    <w:p w14:paraId="0746044E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6CD3508" w14:textId="77777777" w:rsid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7.          El líder de calidad deberá hacer las actas de cada reunión. Esta acta debe estar publicada </w:t>
      </w:r>
    </w:p>
    <w:p w14:paraId="30B6B78A" w14:textId="19786221" w:rsidR="004D0D9C" w:rsidRPr="00B25590" w:rsidRDefault="004D0D9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en el sitio del equipo a más tardar al día siguiente de la reunión es decir máximo plazo el día martes a las 8:00pm</w:t>
      </w:r>
    </w:p>
    <w:p w14:paraId="767E8306" w14:textId="77777777" w:rsidR="004D0D9C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A5946E2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E011D1A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BC62F7B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D1874FF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E4D4962" w14:textId="77777777" w:rsidR="00B25590" w:rsidRP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F225330" w14:textId="77777777" w:rsidR="004D688C" w:rsidRPr="00A657A4" w:rsidRDefault="004D688C" w:rsidP="00B25590">
      <w:pPr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A657A4">
        <w:rPr>
          <w:rFonts w:ascii="Arial" w:hAnsi="Arial" w:cs="Arial"/>
          <w:b/>
          <w:sz w:val="20"/>
          <w:szCs w:val="20"/>
          <w:lang w:val="es-CO"/>
        </w:rPr>
        <w:t xml:space="preserve">III.            Toma de decisiones </w:t>
      </w:r>
    </w:p>
    <w:p w14:paraId="62DE4E73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5746EEB" w14:textId="3FA0B959" w:rsidR="004D688C" w:rsidRPr="00B25590" w:rsidRDefault="004D688C" w:rsidP="00B2559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A las conclusiones del grupo se llega por consenso y de no ser así se acudirá al método </w:t>
      </w:r>
      <w:r w:rsidR="004D0D9C" w:rsidRPr="00B25590">
        <w:rPr>
          <w:rFonts w:ascii="Arial" w:hAnsi="Arial" w:cs="Arial"/>
          <w:sz w:val="20"/>
          <w:szCs w:val="20"/>
          <w:lang w:val="es-CO"/>
        </w:rPr>
        <w:t>democrático;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quiere decir, que todos deben haber opinado y una vez convencidos, deben aceptar las conclusiones. </w:t>
      </w:r>
    </w:p>
    <w:p w14:paraId="5ECFD861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3F370A3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2.         En caso de no llegar a un consenso grupal, el líder  del grupo  debe decidir, en referencia a </w:t>
      </w:r>
    </w:p>
    <w:p w14:paraId="66ACE51E" w14:textId="7D34E6DE" w:rsidR="004D688C" w:rsidRPr="00B25590" w:rsidRDefault="004D688C" w:rsidP="00B25590">
      <w:pPr>
        <w:ind w:firstLine="708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los argumentos expuestos por el grupo.</w:t>
      </w:r>
    </w:p>
    <w:p w14:paraId="11DE8E9C" w14:textId="77777777" w:rsidR="004D688C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1ED65DD6" w14:textId="77777777" w:rsidR="00A657A4" w:rsidRPr="00B25590" w:rsidRDefault="00A657A4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1E231E2A" w14:textId="4219652E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   </w:t>
      </w:r>
    </w:p>
    <w:p w14:paraId="4448F179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64823525" w14:textId="77777777" w:rsidR="004D688C" w:rsidRPr="00A657A4" w:rsidRDefault="004D688C" w:rsidP="00B25590">
      <w:pPr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A657A4">
        <w:rPr>
          <w:rFonts w:ascii="Arial" w:hAnsi="Arial" w:cs="Arial"/>
          <w:b/>
          <w:sz w:val="20"/>
          <w:szCs w:val="20"/>
          <w:lang w:val="es-CO"/>
        </w:rPr>
        <w:t xml:space="preserve">IV.            Resolución de conflictos </w:t>
      </w:r>
    </w:p>
    <w:p w14:paraId="723DB8DC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44E9C9C1" w14:textId="78B4E18E" w:rsidR="004D688C" w:rsidRPr="00B25590" w:rsidRDefault="004D688C" w:rsidP="00B25590">
      <w:pPr>
        <w:ind w:left="705" w:hanging="705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lastRenderedPageBreak/>
        <w:t xml:space="preserve">1.     </w:t>
      </w:r>
      <w:r w:rsidR="00B25590">
        <w:rPr>
          <w:rFonts w:ascii="Arial" w:hAnsi="Arial" w:cs="Arial"/>
          <w:sz w:val="20"/>
          <w:szCs w:val="20"/>
          <w:lang w:val="es-CO"/>
        </w:rPr>
        <w:tab/>
      </w:r>
      <w:r w:rsidRPr="00B25590">
        <w:rPr>
          <w:rFonts w:ascii="Arial" w:hAnsi="Arial" w:cs="Arial"/>
          <w:sz w:val="20"/>
          <w:szCs w:val="20"/>
          <w:lang w:val="es-CO"/>
        </w:rPr>
        <w:t>Tener presente que a las conclusiones del grupo se llega por consenso o democracia; quiere decir, que todos deben haber opinado y una vez convencidos, deben aceptar las conclusiones.</w:t>
      </w:r>
    </w:p>
    <w:p w14:paraId="57EDD84A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A8F6D4B" w14:textId="4E3E0C35" w:rsidR="004D688C" w:rsidRPr="00B25590" w:rsidRDefault="004D688C" w:rsidP="00A657A4">
      <w:pPr>
        <w:ind w:left="705" w:hanging="705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2.</w:t>
      </w:r>
      <w:r w:rsidR="00B25590">
        <w:rPr>
          <w:rFonts w:ascii="Arial" w:hAnsi="Arial" w:cs="Arial"/>
          <w:sz w:val="20"/>
          <w:szCs w:val="20"/>
          <w:lang w:val="es-CO"/>
        </w:rPr>
        <w:tab/>
      </w:r>
      <w:r w:rsidRPr="00B25590">
        <w:rPr>
          <w:rFonts w:ascii="Arial" w:hAnsi="Arial" w:cs="Arial"/>
          <w:sz w:val="20"/>
          <w:szCs w:val="20"/>
          <w:lang w:val="es-CO"/>
        </w:rPr>
        <w:t xml:space="preserve"> De haber algún problema en cuanto a toma de decisiones se acudirá al instructor para que intervenga en ese aspecto.</w:t>
      </w:r>
    </w:p>
    <w:p w14:paraId="5B5CB9BE" w14:textId="77777777" w:rsidR="00C47689" w:rsidRPr="00B25590" w:rsidRDefault="00C47689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31C8B76" w14:textId="0F4E961A" w:rsidR="00C47689" w:rsidRPr="00B25590" w:rsidRDefault="00C47689" w:rsidP="00B25590">
      <w:pPr>
        <w:jc w:val="both"/>
        <w:rPr>
          <w:rFonts w:ascii="Arial" w:hAnsi="Arial" w:cs="Arial"/>
          <w:sz w:val="20"/>
          <w:szCs w:val="20"/>
        </w:rPr>
      </w:pPr>
    </w:p>
    <w:p w14:paraId="54E12262" w14:textId="5BF0F99E" w:rsidR="00C47689" w:rsidRPr="00B25590" w:rsidRDefault="00C47689" w:rsidP="00B25590">
      <w:pPr>
        <w:jc w:val="both"/>
        <w:rPr>
          <w:rFonts w:ascii="Arial" w:hAnsi="Arial" w:cs="Arial"/>
          <w:sz w:val="20"/>
          <w:szCs w:val="20"/>
        </w:rPr>
      </w:pPr>
    </w:p>
    <w:p w14:paraId="46A51171" w14:textId="77777777" w:rsidR="00C47689" w:rsidRPr="00B25590" w:rsidRDefault="00C47689" w:rsidP="00B25590">
      <w:pPr>
        <w:jc w:val="both"/>
        <w:rPr>
          <w:rFonts w:ascii="Arial" w:hAnsi="Arial" w:cs="Arial"/>
          <w:sz w:val="20"/>
          <w:szCs w:val="20"/>
        </w:rPr>
      </w:pPr>
    </w:p>
    <w:sectPr w:rsidR="00C47689" w:rsidRPr="00B25590">
      <w:headerReference w:type="default" r:id="rId9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13650" w14:textId="77777777" w:rsidR="0018504B" w:rsidRDefault="0018504B" w:rsidP="004A581F">
      <w:r>
        <w:separator/>
      </w:r>
    </w:p>
  </w:endnote>
  <w:endnote w:type="continuationSeparator" w:id="0">
    <w:p w14:paraId="5EF4A949" w14:textId="77777777" w:rsidR="0018504B" w:rsidRDefault="0018504B" w:rsidP="004A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E1A32" w14:textId="77777777" w:rsidR="0018504B" w:rsidRDefault="0018504B" w:rsidP="004A581F">
      <w:r>
        <w:separator/>
      </w:r>
    </w:p>
  </w:footnote>
  <w:footnote w:type="continuationSeparator" w:id="0">
    <w:p w14:paraId="1FA52A47" w14:textId="77777777" w:rsidR="0018504B" w:rsidRDefault="0018504B" w:rsidP="004A5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234"/>
    </w:tblGrid>
    <w:tr w:rsidR="004A581F" w:rsidRPr="00F51CA7" w14:paraId="1315A979" w14:textId="77777777" w:rsidTr="000849AF">
      <w:trPr>
        <w:cantSplit/>
        <w:trHeight w:val="1321"/>
      </w:trPr>
      <w:tc>
        <w:tcPr>
          <w:tcW w:w="2050" w:type="dxa"/>
          <w:vAlign w:val="center"/>
        </w:tcPr>
        <w:p w14:paraId="4366DC0A" w14:textId="3C687432" w:rsidR="004A581F" w:rsidRPr="00F51CA7" w:rsidRDefault="004A581F" w:rsidP="00623249">
          <w:pPr>
            <w:jc w:val="center"/>
            <w:rPr>
              <w:rFonts w:ascii="Tahoma" w:hAnsi="Tahoma" w:cs="Tahoma"/>
              <w:lang w:val="es-ES_tradnl"/>
            </w:rPr>
          </w:pPr>
          <w:r>
            <w:rPr>
              <w:rFonts w:ascii="Tahoma" w:hAnsi="Tahoma" w:cs="Tahoma"/>
              <w:b/>
              <w:sz w:val="16"/>
              <w:szCs w:val="16"/>
              <w:lang w:val="es-ES_tradnl"/>
            </w:rPr>
            <w:t>L</w:t>
          </w:r>
          <w:r w:rsidR="000849AF">
            <w:rPr>
              <w:rFonts w:ascii="Tahoma" w:hAnsi="Tahoma" w:cs="Tahoma"/>
              <w:b/>
              <w:sz w:val="16"/>
              <w:szCs w:val="16"/>
              <w:lang w:val="es-ES_tradnl"/>
            </w:rPr>
            <w:t xml:space="preserve">OGO </w:t>
          </w:r>
          <w:r>
            <w:rPr>
              <w:rFonts w:ascii="Tahoma" w:hAnsi="Tahoma" w:cs="Tahoma"/>
              <w:b/>
              <w:sz w:val="16"/>
              <w:szCs w:val="16"/>
              <w:lang w:val="es-ES_tradnl"/>
            </w:rPr>
            <w:t>GRUPO</w:t>
          </w:r>
        </w:p>
      </w:tc>
      <w:tc>
        <w:tcPr>
          <w:tcW w:w="7234" w:type="dxa"/>
          <w:vAlign w:val="center"/>
        </w:tcPr>
        <w:p w14:paraId="5C145535" w14:textId="48315C45" w:rsidR="004A581F" w:rsidRPr="00F51CA7" w:rsidRDefault="004A581F" w:rsidP="00623249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32"/>
              <w:szCs w:val="32"/>
            </w:rPr>
            <w:t>LANZAMIENTO</w:t>
          </w:r>
        </w:p>
      </w:tc>
    </w:tr>
    <w:tr w:rsidR="004A581F" w:rsidRPr="00F51CA7" w14:paraId="286560F9" w14:textId="77777777" w:rsidTr="000849AF">
      <w:trPr>
        <w:cantSplit/>
        <w:trHeight w:val="303"/>
      </w:trPr>
      <w:tc>
        <w:tcPr>
          <w:tcW w:w="2050" w:type="dxa"/>
          <w:vAlign w:val="center"/>
        </w:tcPr>
        <w:p w14:paraId="41134AEB" w14:textId="1587943F" w:rsidR="004A581F" w:rsidRPr="00F51CA7" w:rsidRDefault="004A581F" w:rsidP="00623249">
          <w:pPr>
            <w:jc w:val="center"/>
            <w:rPr>
              <w:rFonts w:cs="Tahoma"/>
            </w:rPr>
          </w:pPr>
          <w:r w:rsidRPr="00F51CA7">
            <w:rPr>
              <w:rFonts w:ascii="Arial" w:hAnsi="Arial" w:cs="Arial"/>
            </w:rPr>
            <w:t xml:space="preserve">Página </w:t>
          </w:r>
          <w:r w:rsidRPr="00F51CA7">
            <w:rPr>
              <w:rFonts w:ascii="Arial" w:hAnsi="Arial" w:cs="Arial"/>
            </w:rPr>
            <w:fldChar w:fldCharType="begin"/>
          </w:r>
          <w:r w:rsidRPr="00F51CA7">
            <w:rPr>
              <w:rFonts w:ascii="Arial" w:hAnsi="Arial" w:cs="Arial"/>
            </w:rPr>
            <w:instrText xml:space="preserve"> PAGE </w:instrText>
          </w:r>
          <w:r w:rsidRPr="00F51CA7">
            <w:rPr>
              <w:rFonts w:ascii="Arial" w:hAnsi="Arial" w:cs="Arial"/>
            </w:rPr>
            <w:fldChar w:fldCharType="separate"/>
          </w:r>
          <w:r w:rsidR="00C75277">
            <w:rPr>
              <w:rFonts w:ascii="Arial" w:hAnsi="Arial" w:cs="Arial"/>
              <w:noProof/>
            </w:rPr>
            <w:t>9</w:t>
          </w:r>
          <w:r w:rsidRPr="00F51CA7">
            <w:rPr>
              <w:rFonts w:ascii="Arial" w:hAnsi="Arial" w:cs="Arial"/>
            </w:rPr>
            <w:fldChar w:fldCharType="end"/>
          </w:r>
          <w:r w:rsidRPr="00F51CA7">
            <w:rPr>
              <w:rFonts w:ascii="Arial" w:hAnsi="Arial" w:cs="Arial"/>
            </w:rPr>
            <w:t xml:space="preserve"> de </w:t>
          </w:r>
          <w:r w:rsidRPr="00F51CA7">
            <w:rPr>
              <w:rFonts w:ascii="Arial" w:hAnsi="Arial" w:cs="Arial"/>
            </w:rPr>
            <w:fldChar w:fldCharType="begin"/>
          </w:r>
          <w:r w:rsidRPr="00F51CA7">
            <w:rPr>
              <w:rFonts w:ascii="Arial" w:hAnsi="Arial" w:cs="Arial"/>
            </w:rPr>
            <w:instrText xml:space="preserve"> NUMPAGES  </w:instrText>
          </w:r>
          <w:r w:rsidRPr="00F51CA7">
            <w:rPr>
              <w:rFonts w:ascii="Arial" w:hAnsi="Arial" w:cs="Arial"/>
            </w:rPr>
            <w:fldChar w:fldCharType="separate"/>
          </w:r>
          <w:r w:rsidR="00C75277">
            <w:rPr>
              <w:rFonts w:ascii="Arial" w:hAnsi="Arial" w:cs="Arial"/>
              <w:noProof/>
            </w:rPr>
            <w:t>9</w:t>
          </w:r>
          <w:r w:rsidRPr="00F51CA7">
            <w:rPr>
              <w:rFonts w:ascii="Arial" w:hAnsi="Arial" w:cs="Arial"/>
            </w:rPr>
            <w:fldChar w:fldCharType="end"/>
          </w:r>
        </w:p>
      </w:tc>
      <w:tc>
        <w:tcPr>
          <w:tcW w:w="7234" w:type="dxa"/>
          <w:vAlign w:val="center"/>
        </w:tcPr>
        <w:p w14:paraId="1C2DE98C" w14:textId="73323DF8" w:rsidR="004A581F" w:rsidRPr="00F51CA7" w:rsidRDefault="004A581F" w:rsidP="000849AF">
          <w:pPr>
            <w:jc w:val="center"/>
            <w:rPr>
              <w:rFonts w:cs="Tahoma"/>
              <w:bCs/>
            </w:rPr>
          </w:pPr>
          <w:r>
            <w:rPr>
              <w:rFonts w:ascii="Tahoma" w:hAnsi="Tahoma" w:cs="Tahoma"/>
              <w:b/>
            </w:rPr>
            <w:t>C</w:t>
          </w:r>
          <w:r w:rsidR="000849AF">
            <w:rPr>
              <w:rFonts w:ascii="Tahoma" w:hAnsi="Tahoma" w:cs="Tahoma"/>
              <w:b/>
            </w:rPr>
            <w:t>iclo Inicial</w:t>
          </w:r>
        </w:p>
      </w:tc>
    </w:tr>
  </w:tbl>
  <w:p w14:paraId="70650DA5" w14:textId="77777777" w:rsidR="004A581F" w:rsidRDefault="004A58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1440" w:hanging="360"/>
      </w:pPr>
    </w:lvl>
    <w:lvl w:ilvl="2">
      <w:start w:val="1"/>
      <w:numFmt w:val="decimal"/>
      <w:suff w:val="nothing"/>
      <w:lvlText w:val="%3."/>
      <w:lvlJc w:val="left"/>
      <w:pPr>
        <w:ind w:left="2160" w:hanging="36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decimal"/>
      <w:suff w:val="nothing"/>
      <w:lvlText w:val="%5."/>
      <w:lvlJc w:val="left"/>
      <w:pPr>
        <w:ind w:left="3600" w:hanging="360"/>
      </w:pPr>
    </w:lvl>
    <w:lvl w:ilvl="5">
      <w:start w:val="1"/>
      <w:numFmt w:val="decimal"/>
      <w:suff w:val="nothing"/>
      <w:lvlText w:val="%6."/>
      <w:lvlJc w:val="left"/>
      <w:pPr>
        <w:ind w:left="4320" w:hanging="36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decimal"/>
      <w:suff w:val="nothing"/>
      <w:lvlText w:val="%8."/>
      <w:lvlJc w:val="left"/>
      <w:pPr>
        <w:ind w:left="5760" w:hanging="360"/>
      </w:pPr>
    </w:lvl>
    <w:lvl w:ilvl="8">
      <w:start w:val="1"/>
      <w:numFmt w:val="decimal"/>
      <w:suff w:val="nothing"/>
      <w:lvlText w:val="%9."/>
      <w:lvlJc w:val="left"/>
      <w:pPr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1440" w:hanging="360"/>
      </w:pPr>
    </w:lvl>
    <w:lvl w:ilvl="2">
      <w:start w:val="1"/>
      <w:numFmt w:val="decimal"/>
      <w:suff w:val="nothing"/>
      <w:lvlText w:val="%3."/>
      <w:lvlJc w:val="left"/>
      <w:pPr>
        <w:ind w:left="2160" w:hanging="36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decimal"/>
      <w:suff w:val="nothing"/>
      <w:lvlText w:val="%5."/>
      <w:lvlJc w:val="left"/>
      <w:pPr>
        <w:ind w:left="3600" w:hanging="360"/>
      </w:pPr>
    </w:lvl>
    <w:lvl w:ilvl="5">
      <w:start w:val="1"/>
      <w:numFmt w:val="decimal"/>
      <w:suff w:val="nothing"/>
      <w:lvlText w:val="%6."/>
      <w:lvlJc w:val="left"/>
      <w:pPr>
        <w:ind w:left="4320" w:hanging="36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decimal"/>
      <w:suff w:val="nothing"/>
      <w:lvlText w:val="%8."/>
      <w:lvlJc w:val="left"/>
      <w:pPr>
        <w:ind w:left="5760" w:hanging="360"/>
      </w:pPr>
    </w:lvl>
    <w:lvl w:ilvl="8">
      <w:start w:val="1"/>
      <w:numFmt w:val="decimal"/>
      <w:suff w:val="nothing"/>
      <w:lvlText w:val="%9."/>
      <w:lvlJc w:val="left"/>
      <w:pPr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1440" w:hanging="360"/>
      </w:pPr>
    </w:lvl>
    <w:lvl w:ilvl="2">
      <w:start w:val="1"/>
      <w:numFmt w:val="decimal"/>
      <w:suff w:val="nothing"/>
      <w:lvlText w:val="%3."/>
      <w:lvlJc w:val="left"/>
      <w:pPr>
        <w:ind w:left="2160" w:hanging="36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decimal"/>
      <w:suff w:val="nothing"/>
      <w:lvlText w:val="%5."/>
      <w:lvlJc w:val="left"/>
      <w:pPr>
        <w:ind w:left="3600" w:hanging="360"/>
      </w:pPr>
    </w:lvl>
    <w:lvl w:ilvl="5">
      <w:start w:val="1"/>
      <w:numFmt w:val="decimal"/>
      <w:suff w:val="nothing"/>
      <w:lvlText w:val="%6."/>
      <w:lvlJc w:val="left"/>
      <w:pPr>
        <w:ind w:left="4320" w:hanging="36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decimal"/>
      <w:suff w:val="nothing"/>
      <w:lvlText w:val="%8."/>
      <w:lvlJc w:val="left"/>
      <w:pPr>
        <w:ind w:left="5760" w:hanging="360"/>
      </w:pPr>
    </w:lvl>
    <w:lvl w:ilvl="8">
      <w:start w:val="1"/>
      <w:numFmt w:val="decimal"/>
      <w:suff w:val="nothing"/>
      <w:lvlText w:val="%9."/>
      <w:lvlJc w:val="left"/>
      <w:pPr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nothing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nothing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nothing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nothing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00000005"/>
    <w:multiLevelType w:val="multilevel"/>
    <w:tmpl w:val="00000005"/>
    <w:name w:val="WW8Num12"/>
    <w:lvl w:ilvl="0">
      <w:start w:val="1"/>
      <w:numFmt w:val="bullet"/>
      <w:suff w:val="nothing"/>
      <w:lvlText w:val=""/>
      <w:lvlJc w:val="left"/>
      <w:pPr>
        <w:ind w:left="1068" w:hanging="360"/>
      </w:pPr>
      <w:rPr>
        <w:rFonts w:ascii="Symbol" w:hAnsi="Symbol"/>
      </w:rPr>
    </w:lvl>
    <w:lvl w:ilvl="1">
      <w:start w:val="1"/>
      <w:numFmt w:val="lowerLetter"/>
      <w:suff w:val="nothing"/>
      <w:lvlText w:val="%2."/>
      <w:lvlJc w:val="left"/>
      <w:pPr>
        <w:ind w:left="2148" w:hanging="360"/>
      </w:pPr>
    </w:lvl>
    <w:lvl w:ilvl="2">
      <w:start w:val="1"/>
      <w:numFmt w:val="lowerRoman"/>
      <w:suff w:val="nothing"/>
      <w:lvlText w:val="%3."/>
      <w:lvlJc w:val="right"/>
      <w:pPr>
        <w:ind w:left="2868" w:hanging="180"/>
      </w:pPr>
    </w:lvl>
    <w:lvl w:ilvl="3">
      <w:start w:val="1"/>
      <w:numFmt w:val="decimal"/>
      <w:suff w:val="nothing"/>
      <w:lvlText w:val="%4."/>
      <w:lvlJc w:val="left"/>
      <w:pPr>
        <w:ind w:left="3588" w:hanging="360"/>
      </w:pPr>
    </w:lvl>
    <w:lvl w:ilvl="4">
      <w:start w:val="1"/>
      <w:numFmt w:val="lowerLetter"/>
      <w:suff w:val="nothing"/>
      <w:lvlText w:val="%5."/>
      <w:lvlJc w:val="left"/>
      <w:pPr>
        <w:ind w:left="4308" w:hanging="360"/>
      </w:pPr>
    </w:lvl>
    <w:lvl w:ilvl="5">
      <w:start w:val="1"/>
      <w:numFmt w:val="lowerRoman"/>
      <w:suff w:val="nothing"/>
      <w:lvlText w:val="%6."/>
      <w:lvlJc w:val="right"/>
      <w:pPr>
        <w:ind w:left="5028" w:hanging="180"/>
      </w:pPr>
    </w:lvl>
    <w:lvl w:ilvl="6">
      <w:start w:val="1"/>
      <w:numFmt w:val="decimal"/>
      <w:suff w:val="nothing"/>
      <w:lvlText w:val="%7."/>
      <w:lvlJc w:val="left"/>
      <w:pPr>
        <w:ind w:left="5748" w:hanging="360"/>
      </w:pPr>
    </w:lvl>
    <w:lvl w:ilvl="7">
      <w:start w:val="1"/>
      <w:numFmt w:val="lowerLetter"/>
      <w:suff w:val="nothing"/>
      <w:lvlText w:val="%8."/>
      <w:lvlJc w:val="left"/>
      <w:pPr>
        <w:ind w:left="6468" w:hanging="360"/>
      </w:pPr>
    </w:lvl>
    <w:lvl w:ilvl="8">
      <w:start w:val="1"/>
      <w:numFmt w:val="lowerRoman"/>
      <w:suff w:val="nothing"/>
      <w:lvlText w:val="%9."/>
      <w:lvlJc w:val="right"/>
      <w:pPr>
        <w:ind w:left="7188" w:hanging="180"/>
      </w:pPr>
    </w:lvl>
  </w:abstractNum>
  <w:abstractNum w:abstractNumId="5" w15:restartNumberingAfterBreak="0">
    <w:nsid w:val="00000006"/>
    <w:multiLevelType w:val="multilevel"/>
    <w:tmpl w:val="00000006"/>
    <w:name w:val="WW8Num17"/>
    <w:lvl w:ilvl="0">
      <w:start w:val="1"/>
      <w:numFmt w:val="bullet"/>
      <w:suff w:val="nothing"/>
      <w:lvlText w:val=""/>
      <w:lvlJc w:val="left"/>
      <w:pPr>
        <w:ind w:left="1068" w:hanging="360"/>
      </w:pPr>
      <w:rPr>
        <w:rFonts w:ascii="Symbol" w:hAnsi="Symbol"/>
        <w:sz w:val="20"/>
      </w:rPr>
    </w:lvl>
    <w:lvl w:ilvl="1">
      <w:start w:val="1"/>
      <w:numFmt w:val="bullet"/>
      <w:suff w:val="nothing"/>
      <w:lvlText w:val="o"/>
      <w:lvlJc w:val="left"/>
      <w:pPr>
        <w:ind w:left="1788" w:hanging="360"/>
      </w:pPr>
      <w:rPr>
        <w:rFonts w:ascii="Courier New" w:hAnsi="Courier New"/>
        <w:sz w:val="20"/>
      </w:rPr>
    </w:lvl>
    <w:lvl w:ilvl="2">
      <w:start w:val="1"/>
      <w:numFmt w:val="bullet"/>
      <w:suff w:val="nothing"/>
      <w:lvlText w:val=""/>
      <w:lvlJc w:val="left"/>
      <w:pPr>
        <w:ind w:left="2508" w:hanging="360"/>
      </w:pPr>
      <w:rPr>
        <w:rFonts w:ascii="Wingdings" w:hAnsi="Wingdings"/>
        <w:sz w:val="20"/>
      </w:rPr>
    </w:lvl>
    <w:lvl w:ilvl="3">
      <w:start w:val="1"/>
      <w:numFmt w:val="bullet"/>
      <w:suff w:val="nothing"/>
      <w:lvlText w:val=""/>
      <w:lvlJc w:val="left"/>
      <w:pPr>
        <w:ind w:left="3228" w:hanging="360"/>
      </w:pPr>
      <w:rPr>
        <w:rFonts w:ascii="Wingdings" w:hAnsi="Wingdings"/>
        <w:sz w:val="20"/>
      </w:rPr>
    </w:lvl>
    <w:lvl w:ilvl="4">
      <w:start w:val="1"/>
      <w:numFmt w:val="bullet"/>
      <w:suff w:val="nothing"/>
      <w:lvlText w:val=""/>
      <w:lvlJc w:val="left"/>
      <w:pPr>
        <w:ind w:left="3948" w:hanging="360"/>
      </w:pPr>
      <w:rPr>
        <w:rFonts w:ascii="Wingdings" w:hAnsi="Wingdings"/>
        <w:sz w:val="20"/>
      </w:rPr>
    </w:lvl>
    <w:lvl w:ilvl="5">
      <w:start w:val="1"/>
      <w:numFmt w:val="bullet"/>
      <w:suff w:val="nothing"/>
      <w:lvlText w:val=""/>
      <w:lvlJc w:val="left"/>
      <w:pPr>
        <w:ind w:left="4668" w:hanging="360"/>
      </w:pPr>
      <w:rPr>
        <w:rFonts w:ascii="Wingdings" w:hAnsi="Wingdings"/>
        <w:sz w:val="20"/>
      </w:rPr>
    </w:lvl>
    <w:lvl w:ilvl="6">
      <w:start w:val="1"/>
      <w:numFmt w:val="bullet"/>
      <w:suff w:val="nothing"/>
      <w:lvlText w:val=""/>
      <w:lvlJc w:val="left"/>
      <w:pPr>
        <w:ind w:left="5388" w:hanging="360"/>
      </w:pPr>
      <w:rPr>
        <w:rFonts w:ascii="Wingdings" w:hAnsi="Wingdings"/>
        <w:sz w:val="20"/>
      </w:rPr>
    </w:lvl>
    <w:lvl w:ilvl="7">
      <w:start w:val="1"/>
      <w:numFmt w:val="bullet"/>
      <w:suff w:val="nothing"/>
      <w:lvlText w:val=""/>
      <w:lvlJc w:val="left"/>
      <w:pPr>
        <w:ind w:left="6108" w:hanging="360"/>
      </w:pPr>
      <w:rPr>
        <w:rFonts w:ascii="Wingdings" w:hAnsi="Wingdings"/>
        <w:sz w:val="20"/>
      </w:rPr>
    </w:lvl>
    <w:lvl w:ilvl="8">
      <w:start w:val="1"/>
      <w:numFmt w:val="bullet"/>
      <w:suff w:val="nothing"/>
      <w:lvlText w:val=""/>
      <w:lvlJc w:val="left"/>
      <w:pPr>
        <w:ind w:left="6828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7"/>
    <w:multiLevelType w:val="multilevel"/>
    <w:tmpl w:val="00000007"/>
    <w:name w:val="WW8Num18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1440" w:hanging="360"/>
      </w:pPr>
    </w:lvl>
    <w:lvl w:ilvl="2">
      <w:start w:val="1"/>
      <w:numFmt w:val="decimal"/>
      <w:suff w:val="nothing"/>
      <w:lvlText w:val="%3."/>
      <w:lvlJc w:val="left"/>
      <w:pPr>
        <w:ind w:left="2160" w:hanging="36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decimal"/>
      <w:suff w:val="nothing"/>
      <w:lvlText w:val="%5."/>
      <w:lvlJc w:val="left"/>
      <w:pPr>
        <w:ind w:left="3600" w:hanging="360"/>
      </w:pPr>
    </w:lvl>
    <w:lvl w:ilvl="5">
      <w:start w:val="1"/>
      <w:numFmt w:val="decimal"/>
      <w:suff w:val="nothing"/>
      <w:lvlText w:val="%6."/>
      <w:lvlJc w:val="left"/>
      <w:pPr>
        <w:ind w:left="4320" w:hanging="36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decimal"/>
      <w:suff w:val="nothing"/>
      <w:lvlText w:val="%8."/>
      <w:lvlJc w:val="left"/>
      <w:pPr>
        <w:ind w:left="5760" w:hanging="360"/>
      </w:pPr>
    </w:lvl>
    <w:lvl w:ilvl="8">
      <w:start w:val="1"/>
      <w:numFmt w:val="decimal"/>
      <w:suff w:val="nothing"/>
      <w:lvlText w:val="%9."/>
      <w:lvlJc w:val="left"/>
      <w:pPr>
        <w:ind w:left="6480" w:hanging="360"/>
      </w:pPr>
    </w:lvl>
  </w:abstractNum>
  <w:abstractNum w:abstractNumId="7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129F5"/>
    <w:multiLevelType w:val="hybridMultilevel"/>
    <w:tmpl w:val="0A8E3F04"/>
    <w:lvl w:ilvl="0" w:tplc="3FA628D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B253D"/>
    <w:multiLevelType w:val="hybridMultilevel"/>
    <w:tmpl w:val="238ADF7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E853062"/>
    <w:multiLevelType w:val="hybridMultilevel"/>
    <w:tmpl w:val="113EF8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B0115F"/>
    <w:multiLevelType w:val="hybridMultilevel"/>
    <w:tmpl w:val="3BD2556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1380C40"/>
    <w:multiLevelType w:val="hybridMultilevel"/>
    <w:tmpl w:val="5CF46FFE"/>
    <w:lvl w:ilvl="0" w:tplc="BCC8B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8B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AF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6F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0A9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345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C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C59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EF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359BD"/>
    <w:multiLevelType w:val="hybridMultilevel"/>
    <w:tmpl w:val="11987040"/>
    <w:lvl w:ilvl="0" w:tplc="450EB8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F0525"/>
    <w:multiLevelType w:val="multilevel"/>
    <w:tmpl w:val="F4B0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9213C"/>
    <w:multiLevelType w:val="hybridMultilevel"/>
    <w:tmpl w:val="783E6D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36305C"/>
    <w:multiLevelType w:val="hybridMultilevel"/>
    <w:tmpl w:val="F6C21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A09B8"/>
    <w:multiLevelType w:val="hybridMultilevel"/>
    <w:tmpl w:val="2BFCD5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346E7D"/>
    <w:multiLevelType w:val="hybridMultilevel"/>
    <w:tmpl w:val="18FE3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604B5"/>
    <w:multiLevelType w:val="hybridMultilevel"/>
    <w:tmpl w:val="AD1C7A3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18"/>
  </w:num>
  <w:num w:numId="13">
    <w:abstractNumId w:val="11"/>
  </w:num>
  <w:num w:numId="14">
    <w:abstractNumId w:val="20"/>
  </w:num>
  <w:num w:numId="15">
    <w:abstractNumId w:val="12"/>
  </w:num>
  <w:num w:numId="16">
    <w:abstractNumId w:val="16"/>
  </w:num>
  <w:num w:numId="17">
    <w:abstractNumId w:val="10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62"/>
    <w:rsid w:val="000849AF"/>
    <w:rsid w:val="000A45AD"/>
    <w:rsid w:val="000A78AB"/>
    <w:rsid w:val="00123BB1"/>
    <w:rsid w:val="0012433E"/>
    <w:rsid w:val="001450DA"/>
    <w:rsid w:val="001513D0"/>
    <w:rsid w:val="0018504B"/>
    <w:rsid w:val="00187077"/>
    <w:rsid w:val="001D55E2"/>
    <w:rsid w:val="001E39A5"/>
    <w:rsid w:val="002178EE"/>
    <w:rsid w:val="002937C8"/>
    <w:rsid w:val="00357C1D"/>
    <w:rsid w:val="003B24C4"/>
    <w:rsid w:val="00417221"/>
    <w:rsid w:val="00427062"/>
    <w:rsid w:val="00430EC1"/>
    <w:rsid w:val="00442CEB"/>
    <w:rsid w:val="004A581F"/>
    <w:rsid w:val="004D0D9C"/>
    <w:rsid w:val="004D688C"/>
    <w:rsid w:val="006A3579"/>
    <w:rsid w:val="006A5F16"/>
    <w:rsid w:val="006C3C58"/>
    <w:rsid w:val="006F36C4"/>
    <w:rsid w:val="00734C6B"/>
    <w:rsid w:val="007C3150"/>
    <w:rsid w:val="007D6964"/>
    <w:rsid w:val="007F5EA9"/>
    <w:rsid w:val="00803D53"/>
    <w:rsid w:val="00923F36"/>
    <w:rsid w:val="0095664F"/>
    <w:rsid w:val="009915B1"/>
    <w:rsid w:val="009A5EBE"/>
    <w:rsid w:val="009B1900"/>
    <w:rsid w:val="009E33CE"/>
    <w:rsid w:val="009E7B7F"/>
    <w:rsid w:val="00A126FA"/>
    <w:rsid w:val="00A32E0B"/>
    <w:rsid w:val="00A657A4"/>
    <w:rsid w:val="00A81BD9"/>
    <w:rsid w:val="00B25590"/>
    <w:rsid w:val="00B44941"/>
    <w:rsid w:val="00BC1450"/>
    <w:rsid w:val="00C10A89"/>
    <w:rsid w:val="00C47689"/>
    <w:rsid w:val="00C476E9"/>
    <w:rsid w:val="00C75277"/>
    <w:rsid w:val="00CB2CCB"/>
    <w:rsid w:val="00E45A23"/>
    <w:rsid w:val="00E749E7"/>
    <w:rsid w:val="00EB43CA"/>
    <w:rsid w:val="00F63944"/>
    <w:rsid w:val="00F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B04449"/>
  <w15:docId w15:val="{B50622E8-C549-4FD6-BBE8-4F15C9F6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C3C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  <w:szCs w:val="20"/>
    </w:rPr>
  </w:style>
  <w:style w:type="paragraph" w:styleId="Puesto">
    <w:name w:val="Title"/>
    <w:basedOn w:val="Normal"/>
    <w:next w:val="Normal"/>
    <w:qFormat/>
    <w:pPr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  <w:szCs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ipervnculo">
    <w:name w:val="Hyperlink"/>
    <w:rPr>
      <w:color w:val="0000FF"/>
      <w:u w:val="single"/>
    </w:rPr>
  </w:style>
  <w:style w:type="paragraph" w:customStyle="1" w:styleId="WW-NormalWeb">
    <w:name w:val="WW-Normal (Web)"/>
    <w:basedOn w:val="Normal"/>
    <w:pPr>
      <w:suppressAutoHyphens/>
      <w:spacing w:before="100" w:after="100"/>
    </w:pPr>
    <w:rPr>
      <w:szCs w:val="20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4A58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81F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A581F"/>
    <w:pPr>
      <w:spacing w:after="120" w:line="480" w:lineRule="auto"/>
    </w:pPr>
    <w:rPr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A581F"/>
    <w:rPr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145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4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15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6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2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1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7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826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0" w:color="303336"/>
                                    <w:left w:val="single" w:sz="6" w:space="0" w:color="303336"/>
                                    <w:bottom w:val="single" w:sz="6" w:space="0" w:color="303336"/>
                                    <w:right w:val="single" w:sz="6" w:space="0" w:color="303336"/>
                                  </w:divBdr>
                                  <w:divsChild>
                                    <w:div w:id="173126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3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06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26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dierjo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D4F1E-83FC-423D-94E6-5171D38A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1874</Words>
  <Characters>10312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</vt:lpstr>
      <vt:lpstr>Proyecto</vt:lpstr>
    </vt:vector>
  </TitlesOfParts>
  <Company>Empresa</Company>
  <LinksUpToDate>false</LinksUpToDate>
  <CharactersWithSpaces>12162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Hugo Fernando Arboleda J.</dc:creator>
  <cp:lastModifiedBy>nodierjose</cp:lastModifiedBy>
  <cp:revision>22</cp:revision>
  <dcterms:created xsi:type="dcterms:W3CDTF">2011-08-30T14:40:00Z</dcterms:created>
  <dcterms:modified xsi:type="dcterms:W3CDTF">2017-11-15T15:52:00Z</dcterms:modified>
</cp:coreProperties>
</file>