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Reporte Consolidado Inspección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2936"/>
        <w:gridCol w:w="1559"/>
        <w:gridCol w:w="1134"/>
        <w:gridCol w:w="1134"/>
        <w:gridCol w:w="865"/>
        <w:tblGridChange w:id="0">
          <w:tblGrid>
            <w:gridCol w:w="1850"/>
            <w:gridCol w:w="2936"/>
            <w:gridCol w:w="1559"/>
            <w:gridCol w:w="1134"/>
            <w:gridCol w:w="1134"/>
            <w:gridCol w:w="86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vertAlign w:val="baseline"/>
                <w:rtl w:val="0"/>
              </w:rPr>
              <w:t xml:space="preserve">-oct-17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7:4</w:t>
            </w:r>
            <w:r w:rsidDel="00000000" w:rsidR="00000000" w:rsidRPr="00000000">
              <w:rPr>
                <w:rtl w:val="0"/>
              </w:rPr>
              <w:t xml:space="preserve">2 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7:50 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Inspeccionado: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Gestionar usuario</w:t>
            </w:r>
            <w:r w:rsidDel="00000000" w:rsidR="00000000" w:rsidRPr="00000000">
              <w:rPr>
                <w:vertAlign w:val="baseline"/>
                <w:rtl w:val="0"/>
              </w:rPr>
              <w:t xml:space="preserve"> CU-</w:t>
            </w:r>
            <w:r w:rsidDel="00000000" w:rsidR="00000000" w:rsidRPr="00000000">
              <w:rPr>
                <w:rtl w:val="0"/>
              </w:rPr>
              <w:t xml:space="preserve">Gestionar</w:t>
            </w:r>
            <w:r w:rsidDel="00000000" w:rsidR="00000000" w:rsidRPr="00000000">
              <w:rPr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consolidados:</w:t>
      </w:r>
    </w:p>
    <w:tbl>
      <w:tblPr>
        <w:tblStyle w:val="Table2"/>
        <w:tblW w:w="6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1985"/>
        <w:gridCol w:w="1984"/>
        <w:tblGridChange w:id="0">
          <w:tblGrid>
            <w:gridCol w:w="2977"/>
            <w:gridCol w:w="1985"/>
            <w:gridCol w:w="1984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Incorrecto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Incompleto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Ambiguo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Inconsistencia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sigue estándares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Incluye aspectos de diseño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 de defectos: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Tamaño del producto (en páginas):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Densidad de defectos (defectos/página):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vertAlign w:val="baseline"/>
                <w:rtl w:val="0"/>
              </w:rPr>
              <w:t xml:space="preserve">/1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revisiones individuales:</w:t>
      </w:r>
    </w:p>
    <w:tbl>
      <w:tblPr>
        <w:tblStyle w:val="Table4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851"/>
        <w:gridCol w:w="850"/>
        <w:gridCol w:w="1276"/>
        <w:gridCol w:w="1738"/>
        <w:gridCol w:w="1380"/>
        <w:tblGridChange w:id="0">
          <w:tblGrid>
            <w:gridCol w:w="3544"/>
            <w:gridCol w:w="851"/>
            <w:gridCol w:w="850"/>
            <w:gridCol w:w="1276"/>
            <w:gridCol w:w="1738"/>
            <w:gridCol w:w="138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Ingeniero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Tiempo invertido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(minutos)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Efectividad (defectos encontrados / total defectos)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Tasa de revisión (páginas /hora)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Luis David Montoya Diaz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Tiempo total (revisiones e inspección):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vertAlign w:val="baseline"/>
                <w:rtl w:val="0"/>
              </w:rPr>
              <w:t xml:space="preserve"> min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Tasa de revisión (páginas/hora):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Decisión final:     Aceptado </w:t>
      </w:r>
      <w:r w:rsidDel="00000000" w:rsidR="00000000" w:rsidRPr="00000000">
        <w:rPr>
          <w:vertAlign w:val="baseline"/>
          <w:rtl w:val="0"/>
        </w:rPr>
        <w:t xml:space="preserve">□</w:t>
        <w:tab/>
        <w:t xml:space="preserve"> Aceptado con Cambios □</w:t>
        <w:tab/>
        <w:t xml:space="preserve">      Rechazado □</w:t>
      </w:r>
    </w:p>
    <w:sectPr>
      <w:pgSz w:h="15840" w:w="12240"/>
      <w:pgMar w:bottom="1417" w:top="1417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