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MeshMini (MeshLink BBS)</w:t>
      </w:r>
    </w:p>
    <w:p>
      <w:pPr>
        <w:jc w:val="center"/>
      </w:pPr>
      <w:r>
        <w:t>User Cheat Sheet — v0.9.2</w:t>
      </w:r>
    </w:p>
    <w:p>
      <w:pPr>
        <w:pStyle w:val="Heading1"/>
      </w:pPr>
      <w:r>
        <w:t>Commands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What it does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? / menu / m</w:t>
            </w:r>
          </w:p>
        </w:tc>
        <w:tc>
          <w:tcPr>
            <w:tcW w:type="dxa" w:w="2880"/>
          </w:tcPr>
          <w:p>
            <w:r>
              <w:t>Show the notice (if any) and a compact one-line menu.</w:t>
            </w:r>
          </w:p>
        </w:tc>
        <w:tc>
          <w:tcPr>
            <w:tcW w:type="dxa" w:w="2880"/>
          </w:tcPr>
          <w:p>
            <w:r>
              <w:t>m</w:t>
            </w:r>
          </w:p>
        </w:tc>
      </w:tr>
      <w:tr>
        <w:tc>
          <w:tcPr>
            <w:tcW w:type="dxa" w:w="2880"/>
          </w:tcPr>
          <w:p>
            <w:r>
              <w:t>?? / help / h</w:t>
            </w:r>
          </w:p>
        </w:tc>
        <w:tc>
          <w:tcPr>
            <w:tcW w:type="dxa" w:w="2880"/>
          </w:tcPr>
          <w:p>
            <w:r>
              <w:t>Show detailed help.</w:t>
            </w:r>
          </w:p>
        </w:tc>
        <w:tc>
          <w:tcPr>
            <w:tcW w:type="dxa" w:w="2880"/>
          </w:tcPr>
          <w:p>
            <w:r>
              <w:t>??</w:t>
            </w:r>
          </w:p>
        </w:tc>
      </w:tr>
      <w:tr>
        <w:tc>
          <w:tcPr>
            <w:tcW w:type="dxa" w:w="2880"/>
          </w:tcPr>
          <w:p>
            <w:r>
              <w:t>r</w:t>
            </w:r>
          </w:p>
        </w:tc>
        <w:tc>
          <w:tcPr>
            <w:tcW w:type="dxa" w:w="2880"/>
          </w:tcPr>
          <w:p>
            <w:r>
              <w:t>List recent posts (paged automatically).</w:t>
            </w:r>
          </w:p>
        </w:tc>
        <w:tc>
          <w:tcPr>
            <w:tcW w:type="dxa" w:w="2880"/>
          </w:tcPr>
          <w:p>
            <w:r>
              <w:t>r</w:t>
            </w:r>
          </w:p>
        </w:tc>
      </w:tr>
      <w:tr>
        <w:tc>
          <w:tcPr>
            <w:tcW w:type="dxa" w:w="2880"/>
          </w:tcPr>
          <w:p>
            <w:r>
              <w:t>r &lt;id&gt;</w:t>
            </w:r>
          </w:p>
        </w:tc>
        <w:tc>
          <w:tcPr>
            <w:tcW w:type="dxa" w:w="2880"/>
          </w:tcPr>
          <w:p>
            <w:r>
              <w:t>Read a specific post and its replies.</w:t>
            </w:r>
          </w:p>
        </w:tc>
        <w:tc>
          <w:tcPr>
            <w:tcW w:type="dxa" w:w="2880"/>
          </w:tcPr>
          <w:p>
            <w:r>
              <w:t>r 12</w:t>
            </w:r>
          </w:p>
        </w:tc>
      </w:tr>
      <w:tr>
        <w:tc>
          <w:tcPr>
            <w:tcW w:type="dxa" w:w="2880"/>
          </w:tcPr>
          <w:p>
            <w:r>
              <w:t>p &lt;text&gt;</w:t>
            </w:r>
          </w:p>
        </w:tc>
        <w:tc>
          <w:tcPr>
            <w:tcW w:type="dxa" w:w="2880"/>
          </w:tcPr>
          <w:p>
            <w:r>
              <w:t>Post a new message.</w:t>
            </w:r>
          </w:p>
        </w:tc>
        <w:tc>
          <w:tcPr>
            <w:tcW w:type="dxa" w:w="2880"/>
          </w:tcPr>
          <w:p>
            <w:r>
              <w:t>p Kia ora Hawke’s Bay!</w:t>
            </w:r>
          </w:p>
        </w:tc>
      </w:tr>
      <w:tr>
        <w:tc>
          <w:tcPr>
            <w:tcW w:type="dxa" w:w="2880"/>
          </w:tcPr>
          <w:p>
            <w:r>
              <w:t>reply &lt;id&gt; &lt;text&gt;</w:t>
            </w:r>
          </w:p>
        </w:tc>
        <w:tc>
          <w:tcPr>
            <w:tcW w:type="dxa" w:w="2880"/>
          </w:tcPr>
          <w:p>
            <w:r>
              <w:t>Reply to a post by ID.</w:t>
            </w:r>
          </w:p>
        </w:tc>
        <w:tc>
          <w:tcPr>
            <w:tcW w:type="dxa" w:w="2880"/>
          </w:tcPr>
          <w:p>
            <w:r>
              <w:t>reply 12 Thanks!</w:t>
            </w:r>
          </w:p>
        </w:tc>
      </w:tr>
      <w:tr>
        <w:tc>
          <w:tcPr>
            <w:tcW w:type="dxa" w:w="2880"/>
          </w:tcPr>
          <w:p>
            <w:r>
              <w:t>info</w:t>
            </w:r>
          </w:p>
        </w:tc>
        <w:tc>
          <w:tcPr>
            <w:tcW w:type="dxa" w:w="2880"/>
          </w:tcPr>
          <w:p>
            <w:r>
              <w:t>Show the current notice, with Set/Expires times.</w:t>
            </w:r>
          </w:p>
        </w:tc>
        <w:tc>
          <w:tcPr>
            <w:tcW w:type="dxa" w:w="2880"/>
          </w:tcPr>
          <w:p>
            <w:r>
              <w:t>info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Show this node’s long name / short name / uptime.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whoami</w:t>
            </w:r>
          </w:p>
        </w:tc>
        <w:tc>
          <w:tcPr>
            <w:tcW w:type="dxa" w:w="2880"/>
          </w:tcPr>
          <w:p>
            <w:r>
              <w:t>Show your node ID and names.</w:t>
            </w:r>
          </w:p>
        </w:tc>
        <w:tc>
          <w:tcPr>
            <w:tcW w:type="dxa" w:w="2880"/>
          </w:tcPr>
          <w:p>
            <w:r>
              <w:t>whoami</w:t>
            </w:r>
          </w:p>
        </w:tc>
      </w:tr>
      <w:tr>
        <w:tc>
          <w:tcPr>
            <w:tcW w:type="dxa" w:w="2880"/>
          </w:tcPr>
          <w:p>
            <w:r>
              <w:t>nodes</w:t>
            </w:r>
          </w:p>
        </w:tc>
        <w:tc>
          <w:tcPr>
            <w:tcW w:type="dxa" w:w="2880"/>
          </w:tcPr>
          <w:p>
            <w:r>
              <w:t>List visible nodes (shortName, nodeId, longName).</w:t>
            </w:r>
          </w:p>
        </w:tc>
        <w:tc>
          <w:tcPr>
            <w:tcW w:type="dxa" w:w="2880"/>
          </w:tcPr>
          <w:p>
            <w:r>
              <w:t>nodes</w:t>
            </w:r>
          </w:p>
        </w:tc>
      </w:tr>
      <w:tr>
        <w:tc>
          <w:tcPr>
            <w:tcW w:type="dxa" w:w="2880"/>
          </w:tcPr>
          <w:p>
            <w:r>
              <w:t>whois &lt;short&gt;</w:t>
            </w:r>
          </w:p>
        </w:tc>
        <w:tc>
          <w:tcPr>
            <w:tcW w:type="dxa" w:w="2880"/>
          </w:tcPr>
          <w:p>
            <w:r>
              <w:t>Look up a node by short name (fuzzy matching).</w:t>
            </w:r>
          </w:p>
        </w:tc>
        <w:tc>
          <w:tcPr>
            <w:tcW w:type="dxa" w:w="2880"/>
          </w:tcPr>
          <w:p>
            <w:r>
              <w:t>whois GN4B</w:t>
            </w:r>
          </w:p>
        </w:tc>
      </w:tr>
      <w:tr>
        <w:tc>
          <w:tcPr>
            <w:tcW w:type="dxa" w:w="2880"/>
          </w:tcPr>
          <w:p>
            <w:r>
              <w:t>dm &lt;short&gt; &lt;text&gt;</w:t>
            </w:r>
          </w:p>
        </w:tc>
        <w:tc>
          <w:tcPr>
            <w:tcW w:type="dxa" w:w="2880"/>
          </w:tcPr>
          <w:p>
            <w:r>
              <w:t>Queue a direct message; delivered when the node is seen.</w:t>
            </w:r>
          </w:p>
        </w:tc>
        <w:tc>
          <w:tcPr>
            <w:tcW w:type="dxa" w:w="2880"/>
          </w:tcPr>
          <w:p>
            <w:r>
              <w:t>dm GN4B Meet at the top gate</w:t>
            </w:r>
          </w:p>
        </w:tc>
      </w:tr>
    </w:tbl>
    <w:p>
      <w:pPr>
        <w:pStyle w:val="Heading1"/>
      </w:pPr>
      <w:r>
        <w:t>Notes</w:t>
      </w:r>
    </w:p>
    <w:p>
      <w:r>
        <w:t>• The one-line menu auto-shrinks to fit your device’s text limit (default MAX_TEXT=140).</w:t>
      </w:r>
    </w:p>
    <w:p>
      <w:r>
        <w:t>• Long outputs (like node lists or threads) are automatically paginated.</w:t>
      </w:r>
    </w:p>
    <w:p>
      <w:r>
        <w:t>• Unknown/telemetry noise is ignored; human-like unknowns get a friendly hint (if enabled by admin).</w:t>
      </w:r>
    </w:p>
    <w:p>
      <w:r>
        <w:t>• Rate limiting: default 2s between messages per sender (MMB_RATE).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