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2733"/>
          <w:sz w:val="52"/>
          <w:szCs w:val="52"/>
        </w:rPr>
        <w:t xml:space="preserve">Skladový a zásielkový systém</w:t>
      </w:r>
    </w:p>
    <w:p>
      <w:pPr>
        <w:spacing w:after="0" w:before="120"/>
        <w:jc w:val="center"/>
      </w:pPr>
      <w:r>
        <w:rPr>
          <w:color w:val="3b6fd4"/>
          <w:sz w:val="30"/>
          <w:szCs w:val="30"/>
        </w:rPr>
        <w:t xml:space="preserve">Funkčná špecifikácia a návrh databázy</w:t>
      </w:r>
    </w:p>
    <w:p>
      <w:pPr>
        <w:spacing w:after="0" w:before="600"/>
        <w:jc w:val="center"/>
      </w:pPr>
      <w:r>
        <w:rPr>
          <w:color w:val="5b6472"/>
          <w:sz w:val="22"/>
          <w:szCs w:val="22"/>
        </w:rPr>
        <w:t xml:space="preserve">Moduly: A) Sklad   ·   B) Sledovanie zásielok</w:t>
      </w:r>
    </w:p>
    <w:p>
      <w:pPr>
        <w:spacing w:after="0" w:before="60"/>
        <w:jc w:val="center"/>
      </w:pPr>
      <w:r>
        <w:rPr>
          <w:i/>
          <w:iCs/>
          <w:color w:val="5b6472"/>
          <w:sz w:val="20"/>
          <w:szCs w:val="20"/>
        </w:rPr>
        <w:t xml:space="preserve">Verzia 1.0  ·  návrh na diskusiu</w:t>
      </w:r>
    </w:p>
    <w:p>
      <w:r>
        <w:br w:type="page"/>
      </w:r>
    </w:p>
    <w:p>
      <w:pPr>
        <w:spacing w:after="160"/>
      </w:pPr>
      <w:r>
        <w:rPr>
          <w:b/>
          <w:bCs/>
          <w:color w:val="1f2733"/>
          <w:sz w:val="30"/>
          <w:szCs w:val="30"/>
        </w:rPr>
        <w:t xml:space="preserve">Obsah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2733"/>
          <w:sz w:val="30"/>
          <w:szCs w:val="30"/>
        </w:rPr>
        <w:t xml:space="preserve">1. Úvod a cieľ systému</w:t>
      </w:r>
    </w:p>
    <w:p>
      <w:pPr>
        <w:spacing w:after="120" w:before="0" w:line="276"/>
      </w:pPr>
      <w:r>
        <w:rPr>
          <w:color w:val="1f2733"/>
          <w:sz w:val="21"/>
          <w:szCs w:val="21"/>
        </w:rPr>
        <w:t xml:space="preserve">Cieľom projektu je vytvoriť jednotný interný systém, ktorý spája dva hlavné moduly – správu skladu (A) a sledovanie zásielok (B) – nad spoločnou databázou a spoločným modelom používateľov a oprávnení. Systém zároveň sprístupňuje vybrané dáta externým aplikáciám cez zabezpečené API.</w:t>
      </w:r>
    </w:p>
    <w:p>
      <w:pPr>
        <w:spacing w:after="120" w:before="0" w:line="276"/>
      </w:pPr>
      <w:r>
        <w:rPr>
          <w:color w:val="1f2733"/>
          <w:sz w:val="21"/>
          <w:szCs w:val="21"/>
        </w:rPr>
        <w:t xml:space="preserve">Tento dokument slúži ako funkčná špecifikácia (PRD) a návrh dátového modelu. Je určený pre interný tím, ktorý bude systém stavať postupne (aj s pomocou AND asistenta). Popisuje čo má systém robiť, ako sú definované role a dáta, a odporúča technológie – nie je to hotový zdrojový kód.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1.1 Kľúčové princípy návrhu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f2733"/>
          <w:sz w:val="21"/>
          <w:szCs w:val="21"/>
        </w:rPr>
        <w:t xml:space="preserve">Jedna databáza, dva moduly. </w:t>
      </w:r>
      <w:r>
        <w:rPr>
          <w:color w:val="1f2733"/>
          <w:sz w:val="21"/>
          <w:szCs w:val="21"/>
        </w:rPr>
        <w:t xml:space="preserve">Sklad a zásielky zdieľajú produkty, adresy, používateľov a logy, takže dáta netreba duplikovať.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f2733"/>
          <w:sz w:val="21"/>
          <w:szCs w:val="21"/>
        </w:rPr>
        <w:t xml:space="preserve">Role a oprávnenia oddelené od kódu. </w:t>
      </w:r>
      <w:r>
        <w:rPr>
          <w:color w:val="1f2733"/>
          <w:sz w:val="21"/>
          <w:szCs w:val="21"/>
        </w:rPr>
        <w:t xml:space="preserve">Admin mení prístupy cez tabuľku v rozhraní, bez zásahu programátora.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f2733"/>
          <w:sz w:val="21"/>
          <w:szCs w:val="21"/>
        </w:rPr>
        <w:t xml:space="preserve">Mobil na prvom mieste pri skenovaní. </w:t>
      </w:r>
      <w:r>
        <w:rPr>
          <w:color w:val="1f2733"/>
          <w:sz w:val="21"/>
          <w:szCs w:val="21"/>
        </w:rPr>
        <w:t xml:space="preserve">Príjem, presuny a odpis sériových čísel / QR fungujú pohodlne v mobile.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f2733"/>
          <w:sz w:val="21"/>
          <w:szCs w:val="21"/>
        </w:rPr>
        <w:t xml:space="preserve">Auditovateľnosť. </w:t>
      </w:r>
      <w:r>
        <w:rPr>
          <w:color w:val="1f2733"/>
          <w:sz w:val="21"/>
          <w:szCs w:val="21"/>
        </w:rPr>
        <w:t xml:space="preserve">Každá zmena a aktivita používateľa je zaznamenaná.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f2733"/>
          <w:sz w:val="21"/>
          <w:szCs w:val="21"/>
        </w:rPr>
        <w:t xml:space="preserve">Pripravené na rozšírenie. </w:t>
      </w:r>
      <w:r>
        <w:rPr>
          <w:color w:val="1f2733"/>
          <w:sz w:val="21"/>
          <w:szCs w:val="21"/>
        </w:rPr>
        <w:t xml:space="preserve">Faktúry, predaje a história cien majú v modeli vyhradené miesto už teraz.</w:t>
      </w:r>
    </w:p>
    <w:p>
      <w:pPr>
        <w:pStyle w:val="Heading1"/>
        <w:spacing w:after="140" w:before="320"/>
      </w:pPr>
      <w:r>
        <w:rPr>
          <w:b/>
          <w:bCs/>
          <w:color w:val="1f2733"/>
          <w:sz w:val="30"/>
          <w:szCs w:val="30"/>
        </w:rPr>
        <w:t xml:space="preserve">2. Rozsah systému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2.1 V rozsahu (verzia 1)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Modul Sklad: katalóg položiek, obrázky, ceny s históriou a zdrojom, umiestnenia a vizualizácia skladu, sériové čísla a QR kódy, presuny a transfery medzi skladmi, kusovníky (BOM) pre zložené produkty, filtre a reporty zásob.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Modul Zásielky: evidencia zásielok podľa tracking number, automatické zisťovanie stavu cez API prepravcov, adresy z/do, náhrada zásielky, evidencia platby a faktúry, colné odbavenia.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Prierezovo: role a oprávnenia (RBAC), správa externých API klientov, logy zmien a aktivity, vyhľadávanie podľa viacerých kritérií, generovanie zoznamov, prepojenie zásielka → sklad.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2.2 Mimo rozsahu verzie 1 (roadmapa)</w:t>
      </w:r>
    </w:p>
    <w:p>
      <w:pPr>
        <w:spacing w:after="120" w:before="0" w:line="276"/>
      </w:pPr>
      <w:r>
        <w:rPr>
          <w:color w:val="1f2733"/>
          <w:sz w:val="21"/>
          <w:szCs w:val="21"/>
        </w:rPr>
        <w:t xml:space="preserve">Plnohodnotný fakturačný a predajný modul, pokročilé cenotvorby a reporting predajov. V dátovom modeli sú pripravené základné tabuľky (invoices, product_prices s históriou), aby budúce rozšírenie nevyžadovalo prestavbu.</w:t>
      </w:r>
    </w:p>
    <w:p>
      <w:pPr>
        <w:pStyle w:val="Heading1"/>
        <w:spacing w:after="140" w:before="320"/>
      </w:pPr>
      <w:r>
        <w:rPr>
          <w:b/>
          <w:bCs/>
          <w:color w:val="1f2733"/>
          <w:sz w:val="30"/>
          <w:szCs w:val="30"/>
        </w:rPr>
        <w:t xml:space="preserve">3. Používateľské role a prístupový model (RBAC)</w:t>
      </w:r>
    </w:p>
    <w:p>
      <w:pPr>
        <w:spacing w:after="120" w:before="0" w:line="276"/>
      </w:pPr>
      <w:r>
        <w:rPr>
          <w:color w:val="1f2733"/>
          <w:sz w:val="21"/>
          <w:szCs w:val="21"/>
        </w:rPr>
        <w:t xml:space="preserve">Prístup je riešený modelom Role-Based Access Control: používateľ dostane jednu alebo viac rolí, rola nesie sadu oprávnení (permissions), a k tomu sa pridáva rozsah – ktorý modul (sklad / zásielky / oboje) a ktoré sklady daný používateľ vidí. Vďaka tomu vie admin meniť prístupy zaškrtávaním v tabuľke, bez zásahu do kódu.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3.1 Základné role</w:t>
      </w:r>
    </w:p>
    <w:tbl>
      <w:tblPr>
        <w:tblW w:type="dxa" w:w="9000"/>
        <w:tblBorders>
          <w:top w:val="single" w:color="c9d2df" w:sz="4"/>
          <w:left w:val="single" w:color="c9d2df" w:sz="4"/>
          <w:bottom w:val="single" w:color="c9d2df" w:sz="4"/>
          <w:right w:val="single" w:color="c9d2df" w:sz="4"/>
          <w:insideH w:val="single" w:color="c9d2df" w:sz="4"/>
          <w:insideV w:val="single" w:color="c9d2df" w:sz="4"/>
        </w:tblBorders>
      </w:tblPr>
      <w:tblGrid>
        <w:gridCol w:w="1500"/>
        <w:gridCol w:w="5100"/>
        <w:gridCol w:w="2400"/>
      </w:tblGrid>
      <w:tr>
        <w:trPr>
          <w:tblHeader/>
        </w:trPr>
        <w:tc>
          <w:tcPr>
            <w:tcW w:type="dxa" w:w="1500"/>
            <w:shd w:fill="3b6fd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Rola</w:t>
            </w:r>
          </w:p>
        </w:tc>
        <w:tc>
          <w:tcPr>
            <w:tcW w:type="dxa" w:w="5100"/>
            <w:shd w:fill="3b6fd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  <w:tc>
          <w:tcPr>
            <w:tcW w:type="dxa" w:w="2400"/>
            <w:shd w:fill="3b6fd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Typický rozsah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Admin</w:t>
            </w:r>
          </w:p>
        </w:tc>
        <w:tc>
          <w:tcPr>
            <w:tcW w:type="dxa" w:w="5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Prístup všade, môže vytvárať, meniť aj mazať; spravuje používateľov, role, oprávnenia a API klientov.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Sklad + Zásielky</w:t>
            </w:r>
          </w:p>
        </w:tc>
      </w:tr>
      <w:tr>
        <w:tc>
          <w:tcPr>
            <w:tcW w:type="dxa" w:w="15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User</w:t>
            </w:r>
          </w:p>
        </w:tc>
        <w:tc>
          <w:tcPr>
            <w:tcW w:type="dxa" w:w="51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Môže pridávať a upravovať záznamy vo svojom module; skenuje, presúva, prijíma. Nemôže mazať ani meniť oprávnenia.</w:t>
            </w:r>
          </w:p>
        </w:tc>
        <w:tc>
          <w:tcPr>
            <w:tcW w:type="dxa" w:w="24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Sklad a/alebo Zásielky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Visitor</w:t>
            </w:r>
          </w:p>
        </w:tc>
        <w:tc>
          <w:tcPr>
            <w:tcW w:type="dxa" w:w="5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Iba na pozeranie – žiadne zmeny. Vidí len to, čo mu povolia filtre a rozsah.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Sklad a/alebo Zásielky</w:t>
            </w:r>
          </w:p>
        </w:tc>
      </w:tr>
      <w:tr>
        <w:tc>
          <w:tcPr>
            <w:tcW w:type="dxa" w:w="15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External</w:t>
            </w:r>
          </w:p>
        </w:tc>
        <w:tc>
          <w:tcPr>
            <w:tcW w:type="dxa" w:w="51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Vzdialený obmedzený prístup – iba dotazy na konkrétne položky cez API. Nevidí rozhranie ani citlivé údaje.</w:t>
            </w:r>
          </w:p>
        </w:tc>
        <w:tc>
          <w:tcPr>
            <w:tcW w:type="dxa" w:w="24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Definované dotazy</w:t>
            </w:r>
          </w:p>
        </w:tc>
      </w:tr>
    </w:tbl>
    <w:p>
      <w:pPr>
        <w:spacing w:after="120" w:before="0" w:line="276"/>
      </w:pPr>
      <w:r>
        <w:rPr>
          <w:b/>
          <w:bCs/>
          <w:i/>
          <w:iCs/>
          <w:color w:val="1f2733"/>
          <w:sz w:val="21"/>
          <w:szCs w:val="21"/>
        </w:rPr>
        <w:t xml:space="preserve">Poznámka: </w:t>
      </w:r>
      <w:r>
        <w:rPr>
          <w:i/>
          <w:iCs/>
          <w:color w:val="5b6472"/>
          <w:sz w:val="21"/>
          <w:szCs w:val="21"/>
        </w:rPr>
        <w:t xml:space="preserve">role sú v systéme dátové záznamy, nie napevno v kóde. Admin môže pridať ďalšie role (napr. „Skladník“, „Zásielkár“, „Colný referent“, „Partner-API“) a nastaviť im oprávnenia. Systémové role (admin/user/visitor/external) sú predvyplnené šablóny.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3.2 Rozdelenie podľa modulov a skladov</w:t>
      </w:r>
    </w:p>
    <w:p>
      <w:pPr>
        <w:spacing w:after="120" w:before="0" w:line="276"/>
      </w:pPr>
      <w:r>
        <w:rPr>
          <w:color w:val="1f2733"/>
          <w:sz w:val="21"/>
          <w:szCs w:val="21"/>
        </w:rPr>
        <w:t xml:space="preserve">Každé priradenie roly používateľovi má rozsah modulu (sklad / zásielky / oboje), takže sa jednoducho určí, kto pracuje so skladom, kto so zásielkami a kto s oboma. Navyše sa dá obmedziť viditeľnosť na konkrétne sklady cez tabuľku prístupu k skladom – napr. používateľ vidí len Sklad 1.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3.3 Externé role a API klienti</w:t>
      </w:r>
    </w:p>
    <w:p>
      <w:pPr>
        <w:spacing w:after="120" w:before="0" w:line="276"/>
      </w:pPr>
      <w:r>
        <w:rPr>
          <w:color w:val="1f2733"/>
          <w:sz w:val="21"/>
          <w:szCs w:val="21"/>
        </w:rPr>
        <w:t xml:space="preserve">Keďže databáza má volať a posielať údaje aj externým aplikáciám, external prístup nie je bežný používateľ, ale API klient s vlastným kľúčom. Každý API klient má priradenú rolu (rozsah dotazov), povolené IP adresy, limit požiadaviek a možnosť kedykoľvek deaktivovať kľúč. Admin ich spravuje na prehľadnej podstránke a môže podľa potreby vytvárať ďalšie špecializované role (napr. „len ceny“, „len stavy zásielok“). Tým je splnená požiadavka, že v budúcnosti môže vzniknúť viac rolí.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3.4 Matica oprávnení (admin ju upravuje zaškrtávaním)</w:t>
      </w:r>
    </w:p>
    <w:p>
      <w:pPr>
        <w:spacing w:after="120" w:before="0" w:line="276"/>
      </w:pPr>
      <w:r>
        <w:rPr>
          <w:color w:val="1f2733"/>
          <w:sz w:val="21"/>
          <w:szCs w:val="21"/>
        </w:rPr>
        <w:t xml:space="preserve">Toto je prehľadná tabuľka v admin rozhraní. Riadky sú konkrétne oprávnenia (zoskupené podľa modulu), stĺpce sú role, bunky sú prepínače. Nižšie sú predvolené hodnoty pre základné role; admin ich môže ľubovoľne meniť.</w:t>
      </w:r>
    </w:p>
    <w:tbl>
      <w:tblPr>
        <w:tblW w:type="dxa" w:w="9000"/>
        <w:tblBorders>
          <w:top w:val="single" w:color="c9d2df" w:sz="4"/>
          <w:left w:val="single" w:color="c9d2df" w:sz="4"/>
          <w:bottom w:val="single" w:color="c9d2df" w:sz="4"/>
          <w:right w:val="single" w:color="c9d2df" w:sz="4"/>
          <w:insideH w:val="single" w:color="c9d2df" w:sz="4"/>
          <w:insideV w:val="single" w:color="c9d2df" w:sz="4"/>
        </w:tblBorders>
      </w:tblPr>
      <w:tblGrid>
        <w:gridCol w:w="4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4200"/>
            <w:shd w:fill="3b6fd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Oprávnenie (kód)</w:t>
            </w:r>
          </w:p>
        </w:tc>
        <w:tc>
          <w:tcPr>
            <w:tcW w:type="dxa" w:w="1200"/>
            <w:shd w:fill="3b6fd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shd w:fill="3b6fd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1200"/>
            <w:shd w:fill="3b6fd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Visitor</w:t>
            </w:r>
          </w:p>
        </w:tc>
        <w:tc>
          <w:tcPr>
            <w:tcW w:type="dxa" w:w="1200"/>
            <w:shd w:fill="3b6fd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External</w:t>
            </w:r>
          </w:p>
        </w:tc>
      </w:tr>
      <w:tr>
        <w:tc>
          <w:tcPr>
            <w:tcW w:type="dxa" w:w="9000"/>
            <w:gridSpan w:val="5"/>
            <w:shd w:fill="dbe6f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3b6fd4"/>
                <w:sz w:val="18"/>
                <w:szCs w:val="18"/>
              </w:rPr>
              <w:t xml:space="preserve">SKLAD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product.view – zobraziť produkty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product.create / edit – pridať / upraviť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product.delete – zmazať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price.view_meta – kto/kedy zadal cenu (i)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price.edit – upraviť cenu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inventory.view – stav na skladoch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inventory.move / transfer – presun/transfer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inventory.writeoff – odpis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qr.scan – skenovať QR/SN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qr.assign / reprint – párovať/dotlač QR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premium.view – vidieť prémiové produkty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stock.report – prehľad zásob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9000"/>
            <w:gridSpan w:val="5"/>
            <w:shd w:fill="dbe6f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3b6fd4"/>
                <w:sz w:val="18"/>
                <w:szCs w:val="18"/>
              </w:rPr>
              <w:t xml:space="preserve">ZÁSIELKY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shipment.view – zobraziť zásielky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shipment.create / edit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shipment.tracking.refresh – aktualizovať stav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shipment.replace – nahradiť zásielku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shipment.payment – platba/faktúra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customs.manage – colné odbavenia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9000"/>
            <w:gridSpan w:val="5"/>
            <w:shd w:fill="dbe6f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3b6fd4"/>
                <w:sz w:val="18"/>
                <w:szCs w:val="18"/>
              </w:rPr>
              <w:t xml:space="preserve">SYSTÉM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user.manage – správa používateľov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role.manage / permission.assign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apiclient.manage – správa API klientov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audit.view – logy zmien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activity.view – aktivita používateľov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0"/>
                <w:bCs w:val="0"/>
                <w:color w:val="1f2733"/>
                <w:sz w:val="17"/>
                <w:szCs w:val="17"/>
              </w:rPr>
              <w:t xml:space="preserve">api.query – dotaz na konkrétne položky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3b9c2"/>
                <w:sz w:val="17"/>
                <w:szCs w:val="17"/>
              </w:rPr>
              <w:t xml:space="preserve">–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9e5b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20" w:before="0" w:line="276"/>
      </w:pPr>
      <w:r>
        <w:rPr>
          <w:i/>
          <w:iCs/>
          <w:color w:val="5b6472"/>
          <w:sz w:val="21"/>
          <w:szCs w:val="21"/>
        </w:rPr>
        <w:t xml:space="preserve">✓ = povolené, – = zakázané. </w:t>
      </w:r>
      <w:r>
        <w:rPr>
          <w:i/>
          <w:iCs/>
          <w:color w:val="5b6472"/>
          <w:sz w:val="21"/>
          <w:szCs w:val="21"/>
        </w:rPr>
        <w:t xml:space="preserve">Hodnoty sú predvolené; admin ich mení v tejto tabuľke pre každú rolu zvlášť.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3.5 Správa rolí a oprávnení v admin rozhraní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Podstránka „Používatelia“ – zoznam, priradenie rolí, rozsah modulu, prístup k skladom, aktivácia/deaktivácia.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Podstránka „Role a oprávnenia“ – matica z bodu 3.4; vytváranie nových rolí a klonovanie existujúcich.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Podstránka „API klienti (external)“ – správa kľúčov, rozsahov dotazov, povolených IP a limitov; história volaní.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2733"/>
          <w:sz w:val="30"/>
          <w:szCs w:val="30"/>
        </w:rPr>
        <w:t xml:space="preserve">4. Architektúra a odporúčaný technologický stack</w:t>
      </w:r>
    </w:p>
    <w:p>
      <w:pPr>
        <w:spacing w:after="120" w:before="0" w:line="276"/>
      </w:pPr>
      <w:r>
        <w:rPr>
          <w:color w:val="1f2733"/>
          <w:sz w:val="21"/>
          <w:szCs w:val="21"/>
        </w:rPr>
        <w:t xml:space="preserve">Keďže systém bude stavať interný tím a má byť webový aj mobilný (skenovanie), odporúčam jeden moderný, dobre podporovaný a AI-friendly stack. Cieľom je rýchly vývoj, jedna spoločná databáza a jednoduché API pre externé aplikácie.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4.1 Odporúčaný stack</w:t>
      </w:r>
    </w:p>
    <w:tbl>
      <w:tblPr>
        <w:tblW w:type="dxa" w:w="9000"/>
        <w:tblBorders>
          <w:top w:val="single" w:color="c9d2df" w:sz="4"/>
          <w:left w:val="single" w:color="c9d2df" w:sz="4"/>
          <w:bottom w:val="single" w:color="c9d2df" w:sz="4"/>
          <w:right w:val="single" w:color="c9d2df" w:sz="4"/>
          <w:insideH w:val="single" w:color="c9d2df" w:sz="4"/>
          <w:insideV w:val="single" w:color="c9d2df" w:sz="4"/>
        </w:tblBorders>
      </w:tblPr>
      <w:tblGrid>
        <w:gridCol w:w="1900"/>
        <w:gridCol w:w="3400"/>
        <w:gridCol w:w="3700"/>
      </w:tblGrid>
      <w:tr>
        <w:trPr>
          <w:tblHeader/>
        </w:trPr>
        <w:tc>
          <w:tcPr>
            <w:tcW w:type="dxa" w:w="1900"/>
            <w:shd w:fill="2e9e5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Vrstva</w:t>
            </w:r>
          </w:p>
        </w:tc>
        <w:tc>
          <w:tcPr>
            <w:tcW w:type="dxa" w:w="3400"/>
            <w:shd w:fill="2e9e5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Odporúčanie</w:t>
            </w:r>
          </w:p>
        </w:tc>
        <w:tc>
          <w:tcPr>
            <w:tcW w:type="dxa" w:w="3700"/>
            <w:shd w:fill="2e9e5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Prečo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Databáza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Robustná, relačná, zvláda JSON polia (api_config, filtre), plnotextové vyhľadávanie, audit. Zadarmo.</w:t>
            </w:r>
          </w:p>
        </w:tc>
      </w:tr>
      <w:tr>
        <w:tc>
          <w:tcPr>
            <w:tcW w:type="dxa" w:w="19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Backend / API</w:t>
            </w:r>
          </w:p>
        </w:tc>
        <w:tc>
          <w:tcPr>
            <w:tcW w:type="dxa" w:w="34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Node.js (NestJS) alebo Python (Django/FastAPI)</w:t>
            </w:r>
          </w:p>
        </w:tc>
        <w:tc>
          <w:tcPr>
            <w:tcW w:type="dxa" w:w="37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Rýchly vývoj REST/JSON API, silná ekosystémová podpora, dobré pre integrácie s prepravcami.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Web frontend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React (Next.js) + TypeScript</w:t>
            </w:r>
          </w:p>
        </w:tc>
        <w:tc>
          <w:tcPr>
            <w:tcW w:type="dxa" w:w="3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Komponentové admin rozhranie, tabuľky, filtre; jeden jazyk s backendom pri Node.</w:t>
            </w:r>
          </w:p>
        </w:tc>
      </w:tr>
      <w:tr>
        <w:tc>
          <w:tcPr>
            <w:tcW w:type="dxa" w:w="19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Mobil / skenovanie</w:t>
            </w:r>
          </w:p>
        </w:tc>
        <w:tc>
          <w:tcPr>
            <w:tcW w:type="dxa" w:w="34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PWA (webová appka v mobile) + kamera/QR</w:t>
            </w:r>
          </w:p>
        </w:tc>
        <w:tc>
          <w:tcPr>
            <w:tcW w:type="dxa" w:w="37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Rýchle nasadenie bez app store; kamera číta QR aj čiarové kódy. Neskôr možná natívna appka.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Autentifikácia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JWT + role/oprávnenia; API kľúče pre external</w:t>
            </w:r>
          </w:p>
        </w:tc>
        <w:tc>
          <w:tcPr>
            <w:tcW w:type="dxa" w:w="3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Oddelené prihlásenie ľudí a strojový prístup externých aplikácií.</w:t>
            </w:r>
          </w:p>
        </w:tc>
      </w:tr>
      <w:tr>
        <w:tc>
          <w:tcPr>
            <w:tcW w:type="dxa" w:w="19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Úložisko obrázkov</w:t>
            </w:r>
          </w:p>
        </w:tc>
        <w:tc>
          <w:tcPr>
            <w:tcW w:type="dxa" w:w="34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Objektové úložisko (S3-kompatibilné) alebo disk</w:t>
            </w:r>
          </w:p>
        </w:tc>
        <w:tc>
          <w:tcPr>
            <w:tcW w:type="dxa" w:w="37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Obrázky produktov + odkazy na obrázky z internetu.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Nasadenie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Docker; cloud VPS alebo interný server</w:t>
            </w:r>
          </w:p>
        </w:tc>
        <w:tc>
          <w:tcPr>
            <w:tcW w:type="dxa" w:w="3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Prenositeľné, jednoduché zálohy a škálovanie.</w:t>
            </w:r>
          </w:p>
        </w:tc>
      </w:tr>
    </w:tbl>
    <w:p>
      <w:pPr>
        <w:spacing w:after="120" w:before="0" w:line="276"/>
      </w:pPr>
      <w:r>
        <w:rPr>
          <w:b/>
          <w:bCs/>
          <w:color w:val="1f2733"/>
          <w:sz w:val="21"/>
          <w:szCs w:val="21"/>
        </w:rPr>
        <w:t xml:space="preserve">Alternatíva pre veľmi rýchly štart: </w:t>
      </w:r>
      <w:r>
        <w:rPr>
          <w:color w:val="1f2733"/>
          <w:sz w:val="21"/>
          <w:szCs w:val="21"/>
        </w:rPr>
        <w:t xml:space="preserve">nízkokódová platforma nad PostgreSQL (napr. Supabase pre API + auth, alebo interný admin nástroj). Vhodné na prototyp; pri raste sa oplatí vlastný backend kvôli logike párovania QR, integráciám prepravcov a colným odbaveniam.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4.2 Integrácie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f2733"/>
          <w:sz w:val="21"/>
          <w:szCs w:val="21"/>
        </w:rPr>
        <w:t xml:space="preserve">Prepravcovia: </w:t>
      </w:r>
      <w:r>
        <w:rPr>
          <w:color w:val="1f2733"/>
          <w:sz w:val="21"/>
          <w:szCs w:val="21"/>
        </w:rPr>
        <w:t xml:space="preserve">stav zásielok cez API. Buď priamo (DHL, UPS, DPD, GLS, Packeta/Zásielkovňa, Slovenská pošta), alebo cez agregátor sledovania (napr. AfterShip, EasyPost, Shippo, Sendcloud), ktorý zjednotí viacero prepravcov jedným rozhraním. Konkrétne API a ceny treba overiť pri implementácii.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f2733"/>
          <w:sz w:val="21"/>
          <w:szCs w:val="21"/>
        </w:rPr>
        <w:t xml:space="preserve">Externé aplikácie: </w:t>
      </w:r>
      <w:r>
        <w:rPr>
          <w:color w:val="1f2733"/>
          <w:sz w:val="21"/>
          <w:szCs w:val="21"/>
        </w:rPr>
        <w:t xml:space="preserve">čítajú a zapisujú dáta cez naše REST API s API kľúčom a rozsahom (kap. 11).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f2733"/>
          <w:sz w:val="21"/>
          <w:szCs w:val="21"/>
        </w:rPr>
        <w:t xml:space="preserve">Ceny z internetu: </w:t>
      </w:r>
      <w:r>
        <w:rPr>
          <w:color w:val="1f2733"/>
          <w:sz w:val="21"/>
          <w:szCs w:val="21"/>
        </w:rPr>
        <w:t xml:space="preserve">voliteľné automatické dopĺňanie orientačnej ceny s uložením zdroja a času aktualizácie.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2733"/>
          <w:sz w:val="30"/>
          <w:szCs w:val="30"/>
        </w:rPr>
        <w:t xml:space="preserve">5. Dátový model a ER diagram</w:t>
      </w:r>
    </w:p>
    <w:p>
      <w:pPr>
        <w:spacing w:after="120" w:before="0" w:line="276"/>
      </w:pPr>
      <w:r>
        <w:rPr>
          <w:color w:val="1f2733"/>
          <w:sz w:val="21"/>
          <w:szCs w:val="21"/>
        </w:rPr>
        <w:t xml:space="preserve">Nasledujúci ER diagram zobrazuje hlavné entity rozdelené do štyroch oblastí: prístup a role, sklad, sledovanie zásielok, logy a audit. Červené prepojenia znázorňujú väzbu medzi zásielkou a skladom (doručená zásielka vytvorí/aktivuje položku).</w:t>
      </w:r>
    </w:p>
    <w:p>
      <w:pPr>
        <w:spacing w:after="80" w:before="100"/>
        <w:jc w:val="center"/>
      </w:pPr>
      <w:r>
        <w:drawing>
          <wp:inline distT="0" distB="0" distL="0" distR="0">
            <wp:extent cx="4476750" cy="713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i/>
          <w:iCs/>
          <w:color w:val="5b6472"/>
          <w:sz w:val="21"/>
          <w:szCs w:val="21"/>
        </w:rPr>
        <w:t xml:space="preserve">ER diagram je priložený aj ako samostatný obrázok (er_diagram.png) vo vyššom rozlíšení.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5.1 Prehľad hlavných tabuliek</w:t>
      </w:r>
    </w:p>
    <w:tbl>
      <w:tblPr>
        <w:tblW w:type="dxa" w:w="9000"/>
        <w:tblBorders>
          <w:top w:val="single" w:color="c9d2df" w:sz="4"/>
          <w:left w:val="single" w:color="c9d2df" w:sz="4"/>
          <w:bottom w:val="single" w:color="c9d2df" w:sz="4"/>
          <w:right w:val="single" w:color="c9d2df" w:sz="4"/>
          <w:insideH w:val="single" w:color="c9d2df" w:sz="4"/>
          <w:insideV w:val="single" w:color="c9d2df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e9e5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Oblasť</w:t>
            </w:r>
          </w:p>
        </w:tc>
        <w:tc>
          <w:tcPr>
            <w:tcW w:type="dxa" w:w="6600"/>
            <w:shd w:fill="2e9e5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Tabuľky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Prístup / role</w:t>
            </w:r>
          </w:p>
        </w:tc>
        <w:tc>
          <w:tcPr>
            <w:tcW w:type="dxa" w:w="6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users, roles, permissions, role_permissions, user_roles (s rozsahom modulu), user_warehouse_access, api_clients</w:t>
            </w:r>
          </w:p>
        </w:tc>
      </w:tr>
      <w:tr>
        <w:tc>
          <w:tcPr>
            <w:tcW w:type="dxa" w:w="24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Sklad – katalóg</w:t>
            </w:r>
          </w:p>
        </w:tc>
        <w:tc>
          <w:tcPr>
            <w:tcW w:type="dxa" w:w="66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products, categories, product_images, product_prices (história), product_components (BOM)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Sklad – zásoby</w:t>
            </w:r>
          </w:p>
        </w:tc>
        <w:tc>
          <w:tcPr>
            <w:tcW w:type="dxa" w:w="6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warehouses, locations (pozície), inventory_units (kus), serial_numbers, qr_codes, qr_batches, stock_levels, stock_movements, saved_filters</w:t>
            </w:r>
          </w:p>
        </w:tc>
      </w:tr>
      <w:tr>
        <w:tc>
          <w:tcPr>
            <w:tcW w:type="dxa" w:w="24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Zásielky</w:t>
            </w:r>
          </w:p>
        </w:tc>
        <w:tc>
          <w:tcPr>
            <w:tcW w:type="dxa" w:w="66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shipments, shipment_events, shipment_items, carriers, addresses, customs_declarations, invoices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Logy</w:t>
            </w:r>
          </w:p>
        </w:tc>
        <w:tc>
          <w:tcPr>
            <w:tcW w:type="dxa" w:w="6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audit_logs (zmeny), activity_logs (aktivita používateľov)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5.2 Kľúčové rozhodnutia v modeli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f2733"/>
          <w:sz w:val="21"/>
          <w:szCs w:val="21"/>
        </w:rPr>
        <w:t xml:space="preserve">Produkt vs. kus. </w:t>
      </w:r>
      <w:r>
        <w:rPr>
          <w:color w:val="1f2733"/>
          <w:sz w:val="21"/>
          <w:szCs w:val="21"/>
        </w:rPr>
        <w:t xml:space="preserve">products je katalógová položka (typ), inventory_units je konkrétny fyzický kus s QR kódom a stavom. Nesériové/hromadné položky sa evidujú množstevne cez stock_levels.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f2733"/>
          <w:sz w:val="21"/>
          <w:szCs w:val="21"/>
        </w:rPr>
        <w:t xml:space="preserve">Viac sériových čísel na kus. </w:t>
      </w:r>
      <w:r>
        <w:rPr>
          <w:color w:val="1f2733"/>
          <w:sz w:val="21"/>
          <w:szCs w:val="21"/>
        </w:rPr>
        <w:t xml:space="preserve">serial_numbers má vzťah N:1 na inventory_units, takže jeden produkt/kus môže mať viac sériových čísel.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f2733"/>
          <w:sz w:val="21"/>
          <w:szCs w:val="21"/>
        </w:rPr>
        <w:t xml:space="preserve">Predpripravené QR. </w:t>
      </w:r>
      <w:r>
        <w:rPr>
          <w:color w:val="1f2733"/>
          <w:sz w:val="21"/>
          <w:szCs w:val="21"/>
        </w:rPr>
        <w:t xml:space="preserve">qr_codes vznikajú vo várkach (qr_batches) so stavom „voľný“ a napária sa na kus pri skenovaní. Poškodený QR sa označí a vygeneruje/napári sa nový (pretlač).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f2733"/>
          <w:sz w:val="21"/>
          <w:szCs w:val="21"/>
        </w:rPr>
        <w:t xml:space="preserve">Cena so zdrojom a históriou. </w:t>
      </w:r>
      <w:r>
        <w:rPr>
          <w:color w:val="1f2733"/>
          <w:sz w:val="21"/>
          <w:szCs w:val="21"/>
        </w:rPr>
        <w:t xml:space="preserve">product_prices ukladá každú zmenu ceny: hodnotu, kto ju zadal (alebo že je z internetu), zdrojový odkaz a čas – to je obsah ikony „i“ pri cene.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f2733"/>
          <w:sz w:val="21"/>
          <w:szCs w:val="21"/>
        </w:rPr>
        <w:t xml:space="preserve">Zložené produkty. </w:t>
      </w:r>
      <w:r>
        <w:rPr>
          <w:color w:val="1f2733"/>
          <w:sz w:val="21"/>
          <w:szCs w:val="21"/>
        </w:rPr>
        <w:t xml:space="preserve">product_components (kusovník/BOM) spája nadradený produkt s komponentmi a množstvom – napr. počítač = doska + pamäte + disky + procesor + case.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f2733"/>
          <w:sz w:val="21"/>
          <w:szCs w:val="21"/>
        </w:rPr>
        <w:t xml:space="preserve">Umiestnenie a vizualizácia. </w:t>
      </w:r>
      <w:r>
        <w:rPr>
          <w:color w:val="1f2733"/>
          <w:sz w:val="21"/>
          <w:szCs w:val="21"/>
        </w:rPr>
        <w:t xml:space="preserve">locations tvoria strom (sklad → zóna → regál → pozícia) a majú súradnice pos_x/pos_y pre jednoduchú vizualizáciu skladu.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f2733"/>
          <w:sz w:val="21"/>
          <w:szCs w:val="21"/>
        </w:rPr>
        <w:t xml:space="preserve">Prepojenie modulov. </w:t>
      </w:r>
      <w:r>
        <w:rPr>
          <w:color w:val="1f2733"/>
          <w:sz w:val="21"/>
          <w:szCs w:val="21"/>
        </w:rPr>
        <w:t xml:space="preserve">inventory_units.shipment_id + status = „pending / na ceste“ + expected_delivery_date umožňuje, aby položka vznikla už počas prepravy a po doručení sa automaticky aktivovala v sklade.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2733"/>
          <w:sz w:val="30"/>
          <w:szCs w:val="30"/>
        </w:rPr>
        <w:t xml:space="preserve">6. Modul Sklad (detailne)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6.1 Položky a obrázky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Vytváranie položiek s SKU, názvom, popisom, kategóriou a príznakmi (virtuálna, zložená, prémiová).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Viacero obrázkov na položku; jeden hlavný. Obrázok sa nahrá, alebo (pri virtuálnych položkách) použije z internetu cez URL.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Zložené produkty: kusovník (BOM) s komponentmi a množstvom; možnosť „rozobrať“ na komponenty alebo „zložiť“.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6.2 Cena a ikona „i“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Pri každom produkte orientačná cena. Ikona „i“ zobrazí: kto cenu zadal alebo že je automaticky z internetu, zdrojový odkaz a dátum poslednej aktualizácie.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Celá história cien sa uchováva (pripravené na budúci modul faktúr a predajov).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6.3 Umiestnenie a vizualizácia skladu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Každá položka má umiestnenie (sklad + pozícia). Pozície sú pomenované (napr. Regál A-03).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Samostatná stránka s jednoduchou vizualizáciou skladu s pomenovanými časťami; kliknutím na pozíciu sa zobrazí jej obsah.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6.4 Identifikácia: sériové číslo a QR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Jedinečné produkty sa identifikujú sériovým číslom (ak ho majú) a QR kódom, ktorý sa lepí na produkt.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QR kódy sú predpripravené na samolepiacom papieri (várky). Pri príjme stačí naskenovať sériové číslo a QR – automaticky sa napária.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Opravy a dotlač: poškodený QR sa označí, vygeneruje sa nový a napári na ten istý kus.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Jeden kus môže mať viac sériových čísel.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6.5 Prehľad, filtre a presuny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Výpis „čo je na ktorom sklade“ – otvorením Skladu 1 sa zobrazí presný zoznam položiek.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Filtrovanie podľa viacerých kritérií; uložené filtre, ktoré si definuje používateľ alebo mu ich nastaví admin (napr. skryť prémiové produkty alebo celkové počty).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Jednoduchý presun položky: zmena pozície v sklade aj odoslanie na iný sklad (transfer). Každý pohyb sa loguje do stock_movements.</w:t>
      </w:r>
    </w:p>
    <w:p>
      <w:pPr>
        <w:pStyle w:val="Heading1"/>
        <w:spacing w:after="140" w:before="320"/>
      </w:pPr>
      <w:r>
        <w:rPr>
          <w:b/>
          <w:bCs/>
          <w:color w:val="1f2733"/>
          <w:sz w:val="30"/>
          <w:szCs w:val="30"/>
        </w:rPr>
        <w:t xml:space="preserve">7. Modul Sledovanie zásielok (detailne)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Každá zásielka má jedinečný tracking number. Zamestnanec zadá tracking number (mobil/počítač) a systém stiahne maximum údajov cez API prepravcu; chýbajúce polia sa doplnia ručne.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Stav zásielky zodpovedá realite – priebežne sa overuje cez API prepravcu a ukladá do histórie (shipment_events).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Adresa z / do sa berie zo systému (tabuľka addresses).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Náhrada zásielky: ak ju zákazník nepreberie a vráti, zásielku možno nahradiť inou (väzba replaced_by).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Platba a faktúra: eviduje sa, či je zásielka zaplatená a aká faktúra k nej bola vystavená.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Colné odbavenia: možnosť pridať colné odbavenie k zásielke (číslo, typ import/export, hodnota, clo, DPH, dokument).</w:t>
      </w:r>
    </w:p>
    <w:p>
      <w:pPr>
        <w:pStyle w:val="Heading1"/>
        <w:spacing w:after="140" w:before="320"/>
      </w:pPr>
      <w:r>
        <w:rPr>
          <w:b/>
          <w:bCs/>
          <w:color w:val="1f2733"/>
          <w:sz w:val="30"/>
          <w:szCs w:val="30"/>
        </w:rPr>
        <w:t xml:space="preserve">8. Prepojenie skladu a zásielok</w:t>
      </w:r>
    </w:p>
    <w:p>
      <w:pPr>
        <w:spacing w:after="120" w:before="0" w:line="276"/>
      </w:pPr>
      <w:r>
        <w:rPr>
          <w:color w:val="1f2733"/>
          <w:sz w:val="21"/>
          <w:szCs w:val="21"/>
        </w:rPr>
        <w:t xml:space="preserve">Moduly sú previazané tak, aby položka nevznikala dvakrát: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Počas prepravy môže v sklade vzniknúť položka so stavom „pending / na ceste“ a predpokladaným dátumom doručenia.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Po doručení zásielky na sklad sa položka automaticky aktivuje (status „skladom“) a priradí na cieľové umiestnenie.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Odoslanie položky na iný sklad môže zároveň vytvoriť zásielku; pohyb sa prepojí (stock_movements ↔ shipments).</w:t>
      </w:r>
    </w:p>
    <w:p>
      <w:pPr>
        <w:pStyle w:val="Heading1"/>
        <w:spacing w:after="140" w:before="320"/>
      </w:pPr>
      <w:r>
        <w:rPr>
          <w:b/>
          <w:bCs/>
          <w:color w:val="1f2733"/>
          <w:sz w:val="30"/>
          <w:szCs w:val="30"/>
        </w:rPr>
        <w:t xml:space="preserve">9. Prierezové funkcie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9.1 Logy a audit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audit_logs: každá zmena záznamu (kto, čo, stará a nová hodnota, čas, IP) – vrátane zmien od API klientov.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activity_logs: aktivita používateľov (prihlásenia, akcie, dotazy).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9.2 Vyhľadávanie a zoznamy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Vyhľadávanie podľa viacerých kritérií naprieč produktmi, kusmi, zásielkami (SN, QR, tracking number, adresa, stav…).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Generovanie zoznamov a exportov (CSV/XLSX/PDF) – napr. inventúrne zoznamy, zoznamy zásielok.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9.3 Reporty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Prehľad zásob (podľa skladu, kategórie, stavu).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Aktivita používateľov a prehľad pohybov.</w:t>
      </w:r>
    </w:p>
    <w:p>
      <w:pPr>
        <w:pStyle w:val="Heading2"/>
        <w:spacing w:after="100" w:before="240"/>
      </w:pPr>
      <w:r>
        <w:rPr>
          <w:b/>
          <w:bCs/>
          <w:color w:val="3b6fd4"/>
          <w:sz w:val="25"/>
          <w:szCs w:val="25"/>
        </w:rPr>
        <w:t xml:space="preserve">9.4 API pre externé aplikácie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Zabezpečené REST API; external role/klienti majú prístup len k povoleným dotazom a položkám (kap. 3.3 a 11).</w:t>
      </w:r>
    </w:p>
    <w:p>
      <w:pPr>
        <w:pStyle w:val="Heading1"/>
        <w:spacing w:after="140" w:before="320"/>
      </w:pPr>
      <w:r>
        <w:rPr>
          <w:b/>
          <w:bCs/>
          <w:color w:val="1f2733"/>
          <w:sz w:val="30"/>
          <w:szCs w:val="30"/>
        </w:rPr>
        <w:t xml:space="preserve">10. Mobilné skenovanie a QR workflow</w:t>
      </w:r>
    </w:p>
    <w:p>
      <w:pPr>
        <w:pStyle w:val="Heading3"/>
        <w:spacing w:after="80" w:before="180"/>
      </w:pPr>
      <w:r>
        <w:rPr>
          <w:b/>
          <w:bCs/>
          <w:color w:val="1f2733"/>
          <w:sz w:val="22"/>
          <w:szCs w:val="22"/>
        </w:rPr>
        <w:t xml:space="preserve">Príjem novej položky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Naskenuj sériové číslo → naskenuj predpripravený QR → systém ich napári a vytvorí kus na zvolenom sklade/pozícii.</w:t>
      </w:r>
    </w:p>
    <w:p>
      <w:pPr>
        <w:pStyle w:val="Heading3"/>
        <w:spacing w:after="80" w:before="180"/>
      </w:pPr>
      <w:r>
        <w:rPr>
          <w:b/>
          <w:bCs/>
          <w:color w:val="1f2733"/>
          <w:sz w:val="22"/>
          <w:szCs w:val="22"/>
        </w:rPr>
        <w:t xml:space="preserve">Presun / transfer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Naskenuj QR položky → zvoľ novú pozíciu alebo cieľový sklad → potvrď. Pohyb sa zaloguje.</w:t>
      </w:r>
    </w:p>
    <w:p>
      <w:pPr>
        <w:pStyle w:val="Heading3"/>
        <w:spacing w:after="80" w:before="180"/>
      </w:pPr>
      <w:r>
        <w:rPr>
          <w:b/>
          <w:bCs/>
          <w:color w:val="1f2733"/>
          <w:sz w:val="22"/>
          <w:szCs w:val="22"/>
        </w:rPr>
        <w:t xml:space="preserve">Dotlač / oprava QR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Naskenuj starý (aj poškodený) QR alebo nájdi kus → vygeneruj nový QR → napári a označ starý ako poškodený.</w:t>
      </w:r>
    </w:p>
    <w:p>
      <w:pPr>
        <w:spacing w:after="120" w:before="0" w:line="276"/>
      </w:pPr>
      <w:r>
        <w:rPr>
          <w:i/>
          <w:iCs/>
          <w:color w:val="5b6472"/>
          <w:sz w:val="21"/>
          <w:szCs w:val="21"/>
        </w:rPr>
        <w:t xml:space="preserve">Technicky: </w:t>
      </w:r>
      <w:r>
        <w:rPr>
          <w:i/>
          <w:iCs/>
          <w:color w:val="5b6472"/>
          <w:sz w:val="21"/>
          <w:szCs w:val="21"/>
        </w:rPr>
        <w:t xml:space="preserve">webová PWA s prístupom ku kamere číta QR aj čiarové kódy priamo v prehliadači mobilu; netreba inštaláciu z app store. Natívna appka je možná neskôr.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2733"/>
          <w:sz w:val="30"/>
          <w:szCs w:val="30"/>
        </w:rPr>
        <w:t xml:space="preserve">11. Návrh API (ukážka kľúčových endpointov)</w:t>
      </w:r>
    </w:p>
    <w:p>
      <w:pPr>
        <w:spacing w:after="120" w:before="0" w:line="276"/>
      </w:pPr>
      <w:r>
        <w:rPr>
          <w:color w:val="1f2733"/>
          <w:sz w:val="21"/>
          <w:szCs w:val="21"/>
        </w:rPr>
        <w:t xml:space="preserve">REST/JSON API pre interný frontend aj externé aplikácie. Prístup riadia oprávnenia; external klienti sú obmedzení na povolené dotazy a rozsah dát.</w:t>
      </w:r>
    </w:p>
    <w:tbl>
      <w:tblPr>
        <w:tblW w:type="dxa" w:w="9000"/>
        <w:tblBorders>
          <w:top w:val="single" w:color="c9d2df" w:sz="4"/>
          <w:left w:val="single" w:color="c9d2df" w:sz="4"/>
          <w:bottom w:val="single" w:color="c9d2df" w:sz="4"/>
          <w:right w:val="single" w:color="c9d2df" w:sz="4"/>
          <w:insideH w:val="single" w:color="c9d2df" w:sz="4"/>
          <w:insideV w:val="single" w:color="c9d2df" w:sz="4"/>
        </w:tblBorders>
      </w:tblPr>
      <w:tblGrid>
        <w:gridCol w:w="3300"/>
        <w:gridCol w:w="4000"/>
        <w:gridCol w:w="1700"/>
      </w:tblGrid>
      <w:tr>
        <w:trPr>
          <w:tblHeader/>
        </w:trPr>
        <w:tc>
          <w:tcPr>
            <w:tcW w:type="dxa" w:w="3300"/>
            <w:shd w:fill="3b6fd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Metóda + endpoint</w:t>
            </w:r>
          </w:p>
        </w:tc>
        <w:tc>
          <w:tcPr>
            <w:tcW w:type="dxa" w:w="4000"/>
            <w:shd w:fill="3b6fd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Účel</w:t>
            </w:r>
          </w:p>
        </w:tc>
        <w:tc>
          <w:tcPr>
            <w:tcW w:type="dxa" w:w="1700"/>
            <w:shd w:fill="3b6fd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Prístup</w:t>
            </w:r>
          </w:p>
        </w:tc>
      </w:tr>
      <w:tr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GET /products?filter=…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Zoznam/vyhľadanie produktov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33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POST /products</w:t>
            </w:r>
          </w:p>
        </w:tc>
        <w:tc>
          <w:tcPr>
            <w:tcW w:type="dxa" w:w="40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Nový produkt</w:t>
            </w:r>
          </w:p>
        </w:tc>
        <w:tc>
          <w:tcPr>
            <w:tcW w:type="dxa" w:w="17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product.create</w:t>
            </w:r>
          </w:p>
        </w:tc>
      </w:tr>
      <w:tr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GET /products/{id}/prices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História cien + zdroj (ikona i)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price.view_meta</w:t>
            </w:r>
          </w:p>
        </w:tc>
      </w:tr>
      <w:tr>
        <w:tc>
          <w:tcPr>
            <w:tcW w:type="dxa" w:w="33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GET /inventory?warehouse=1</w:t>
            </w:r>
          </w:p>
        </w:tc>
        <w:tc>
          <w:tcPr>
            <w:tcW w:type="dxa" w:w="40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Čo je na sklade 1</w:t>
            </w:r>
          </w:p>
        </w:tc>
        <w:tc>
          <w:tcPr>
            <w:tcW w:type="dxa" w:w="17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inventory.view</w:t>
            </w:r>
          </w:p>
        </w:tc>
      </w:tr>
      <w:tr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POST /inventory/scan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Napárovanie SN + QR pri príjme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qr.scan</w:t>
            </w:r>
          </w:p>
        </w:tc>
      </w:tr>
      <w:tr>
        <w:tc>
          <w:tcPr>
            <w:tcW w:type="dxa" w:w="33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POST /inventory/{id}/move</w:t>
            </w:r>
          </w:p>
        </w:tc>
        <w:tc>
          <w:tcPr>
            <w:tcW w:type="dxa" w:w="40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Presun/transfer položky</w:t>
            </w:r>
          </w:p>
        </w:tc>
        <w:tc>
          <w:tcPr>
            <w:tcW w:type="dxa" w:w="17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inventory.move</w:t>
            </w:r>
          </w:p>
        </w:tc>
      </w:tr>
      <w:tr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POST /qr/reprint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Dotlač/oprava QR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qr.reprint</w:t>
            </w:r>
          </w:p>
        </w:tc>
      </w:tr>
      <w:tr>
        <w:tc>
          <w:tcPr>
            <w:tcW w:type="dxa" w:w="33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POST /shipments</w:t>
            </w:r>
          </w:p>
        </w:tc>
        <w:tc>
          <w:tcPr>
            <w:tcW w:type="dxa" w:w="40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Založ zásielku podľa tracking number</w:t>
            </w:r>
          </w:p>
        </w:tc>
        <w:tc>
          <w:tcPr>
            <w:tcW w:type="dxa" w:w="17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shipment.create</w:t>
            </w:r>
          </w:p>
        </w:tc>
      </w:tr>
      <w:tr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POST /shipments/{id}/refresh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Aktualizuj stav cez API prepravcu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shipment.refresh</w:t>
            </w:r>
          </w:p>
        </w:tc>
      </w:tr>
      <w:tr>
        <w:tc>
          <w:tcPr>
            <w:tcW w:type="dxa" w:w="33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POST /shipments/{id}/customs</w:t>
            </w:r>
          </w:p>
        </w:tc>
        <w:tc>
          <w:tcPr>
            <w:tcW w:type="dxa" w:w="40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Pridaj colné odbavenie</w:t>
            </w:r>
          </w:p>
        </w:tc>
        <w:tc>
          <w:tcPr>
            <w:tcW w:type="dxa" w:w="17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customs.manage</w:t>
            </w:r>
          </w:p>
        </w:tc>
      </w:tr>
      <w:tr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GET /external/items/{qr|sn}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Obmedzený dotaz pre external klienta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api.query</w:t>
            </w:r>
          </w:p>
        </w:tc>
      </w:tr>
      <w:tr>
        <w:tc>
          <w:tcPr>
            <w:tcW w:type="dxa" w:w="33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GET /reports/stock</w:t>
            </w:r>
          </w:p>
        </w:tc>
        <w:tc>
          <w:tcPr>
            <w:tcW w:type="dxa" w:w="40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Prehľad zásob</w:t>
            </w:r>
          </w:p>
        </w:tc>
        <w:tc>
          <w:tcPr>
            <w:tcW w:type="dxa" w:w="17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stock.report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2733"/>
          <w:sz w:val="30"/>
          <w:szCs w:val="30"/>
        </w:rPr>
        <w:t xml:space="preserve">12. Bezpečnosť a súkromie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Autentifikácia používateľov (JWT), API kľúče pre external klientov s možnosťou revokácie.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Kontrola oprávnení na úrovni API pri každej požiadavke; rozsah na modul a sklad.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Obmedzenie external prístupu na IP a limit požiadaviek; logovanie všetkých volaní.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Šifrovanie citlivých údajov (heslá hashované, API kľúče uložené ako hash), zálohovanie databázy.</w:t>
      </w:r>
    </w:p>
    <w:p>
      <w:pPr>
        <w:pStyle w:val="Heading1"/>
        <w:spacing w:after="140" w:before="320"/>
      </w:pPr>
      <w:r>
        <w:rPr>
          <w:b/>
          <w:bCs/>
          <w:color w:val="1f2733"/>
          <w:sz w:val="30"/>
          <w:szCs w:val="30"/>
        </w:rPr>
        <w:t xml:space="preserve">13. Roadmapa / fázovanie</w:t>
      </w:r>
    </w:p>
    <w:tbl>
      <w:tblPr>
        <w:tblW w:type="dxa" w:w="9000"/>
        <w:tblBorders>
          <w:top w:val="single" w:color="c9d2df" w:sz="4"/>
          <w:left w:val="single" w:color="c9d2df" w:sz="4"/>
          <w:bottom w:val="single" w:color="c9d2df" w:sz="4"/>
          <w:right w:val="single" w:color="c9d2df" w:sz="4"/>
          <w:insideH w:val="single" w:color="c9d2df" w:sz="4"/>
          <w:insideV w:val="single" w:color="c9d2df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7a4fc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Fáza</w:t>
            </w:r>
          </w:p>
        </w:tc>
        <w:tc>
          <w:tcPr>
            <w:tcW w:type="dxa" w:w="6400"/>
            <w:shd w:fill="7a4fc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Obsah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Fáza 1 – Základ skladu</w:t>
            </w:r>
          </w:p>
        </w:tc>
        <w:tc>
          <w:tcPr>
            <w:tcW w:type="dxa" w:w="6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Používatelia + role/oprávnenia, produkty, obrázky, ceny, sklady, pozície, inventory_units, SN + QR, príjem a presuny (mobil).</w:t>
            </w:r>
          </w:p>
        </w:tc>
      </w:tr>
      <w:tr>
        <w:tc>
          <w:tcPr>
            <w:tcW w:type="dxa" w:w="26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Fáza 2 – Zásielky</w:t>
            </w:r>
          </w:p>
        </w:tc>
        <w:tc>
          <w:tcPr>
            <w:tcW w:type="dxa" w:w="64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Zásielky + tracking cez API prepravcov, adresy, náhrada, platba/faktúra, colné odbavenia.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Fáza 3 – Prepojenie a reporty</w:t>
            </w:r>
          </w:p>
        </w:tc>
        <w:tc>
          <w:tcPr>
            <w:tcW w:type="dxa" w:w="6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Prepojenie zásielka→sklad (pending položky), vyhľadávanie, zoznamy, prehľady zásob, aktivita.</w:t>
            </w:r>
          </w:p>
        </w:tc>
      </w:tr>
      <w:tr>
        <w:tc>
          <w:tcPr>
            <w:tcW w:type="dxa" w:w="26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Fáza 4 – Externé API a role</w:t>
            </w:r>
          </w:p>
        </w:tc>
        <w:tc>
          <w:tcPr>
            <w:tcW w:type="dxa" w:w="6400"/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API pre externé aplikácie, správa API klientov, ďalšie špecializované role.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Fáza 5 – Faktúry a predaje</w:t>
            </w:r>
          </w:p>
        </w:tc>
        <w:tc>
          <w:tcPr>
            <w:tcW w:type="dxa" w:w="6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733"/>
                <w:sz w:val="18"/>
                <w:szCs w:val="18"/>
              </w:rPr>
              <w:t xml:space="preserve">Plný fakturačný/predajný modul, história cien v predaji, rozšírené reporty.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2733"/>
          <w:sz w:val="30"/>
          <w:szCs w:val="30"/>
        </w:rPr>
        <w:t xml:space="preserve">14. Otvorené otázky na doriešenie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Ktorých prepravcov integrovať ako prvých a či ísť priamo alebo cez agregátora sledovania?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Aký formát a veľkosť QR kódov na samolepiacom papieri (rozmery, počet na hárok)?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Počet skladov a približný počet položiek/kusov (kvôli výkonu a vizualizácii)?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Ako presne definovať „prémiové“ produkty a ktoré filtre majú byť skryté pre ktoré role?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Napojenie na existujúce systémy (účtovníctvo, e-shop) a formát dát pre externé aplikácie?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733"/>
          <w:sz w:val="21"/>
          <w:szCs w:val="21"/>
        </w:rPr>
        <w:t xml:space="preserve">Jazyky rozhrania (SK/EN) a viacero mien pri cenách?</w:t>
      </w:r>
    </w:p>
    <w:p>
      <w:pPr>
        <w:spacing w:before="300"/>
      </w:pPr>
      <w:r>
        <w:rPr>
          <w:i/>
          <w:iCs/>
          <w:color w:val="5b6472"/>
          <w:sz w:val="18"/>
          <w:szCs w:val="18"/>
        </w:rPr>
        <w:t xml:space="preserve">— Koniec dokumentu (verzia 1.0, návrh na diskusiu) —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3b6fd4"/>
      </w:r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e641a6f27f3c2669e6197fd8190fe5afe1341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Skladový a zásielkový systém – špecifikácia</dc:title>
  <dc:creator>Cowork</dc:creator>
  <cp:lastModifiedBy>Un-named</cp:lastModifiedBy>
  <cp:revision>1</cp:revision>
  <dcterms:created xsi:type="dcterms:W3CDTF">2026-07-15T22:36:23.986Z</dcterms:created>
  <dcterms:modified xsi:type="dcterms:W3CDTF">2026-07-15T22:36:23.986Z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