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B00" w14:textId="77777777" w:rsidR="0063299B" w:rsidRDefault="0063299B" w:rsidP="003B3518">
      <w:pPr>
        <w:widowControl w:val="0"/>
        <w:spacing w:before="0"/>
        <w:rPr>
          <w:sz w:val="2"/>
          <w:szCs w:val="2"/>
        </w:rPr>
      </w:pPr>
    </w:p>
    <w:tbl>
      <w:tblPr>
        <w:tblStyle w:val="a"/>
        <w:tblW w:w="10325" w:type="dxa"/>
        <w:tblLayout w:type="fixed"/>
        <w:tblLook w:val="0600" w:firstRow="0" w:lastRow="0" w:firstColumn="0" w:lastColumn="0" w:noHBand="1" w:noVBand="1"/>
      </w:tblPr>
      <w:tblGrid>
        <w:gridCol w:w="2401"/>
        <w:gridCol w:w="7924"/>
      </w:tblGrid>
      <w:tr w:rsidR="0063299B" w14:paraId="0FAE41E7" w14:textId="77777777" w:rsidTr="003B3518">
        <w:trPr>
          <w:trHeight w:val="1494"/>
        </w:trPr>
        <w:tc>
          <w:tcPr>
            <w:tcW w:w="2401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D582C" w14:textId="77777777" w:rsidR="0063299B" w:rsidRDefault="009E7CC5" w:rsidP="003B3518">
            <w:pPr>
              <w:pStyle w:val="Title"/>
              <w:widowControl w:val="0"/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>
              <w:rPr>
                <w:sz w:val="44"/>
                <w:szCs w:val="44"/>
              </w:rPr>
              <w:t>Steven</w:t>
            </w:r>
            <w:r>
              <w:rPr>
                <w:sz w:val="44"/>
                <w:szCs w:val="44"/>
              </w:rPr>
              <w:br/>
              <w:t>Fitzgerald</w:t>
            </w:r>
          </w:p>
          <w:p w14:paraId="5EFC5A29" w14:textId="77777777" w:rsidR="0063299B" w:rsidRDefault="009E7CC5" w:rsidP="003B3518">
            <w:pPr>
              <w:pStyle w:val="Subtitle"/>
              <w:keepNext w:val="0"/>
              <w:keepLines w:val="0"/>
              <w:widowControl w:val="0"/>
              <w:rPr>
                <w:color w:val="B53C14"/>
              </w:rPr>
            </w:pPr>
            <w:bookmarkStart w:id="1" w:name="_o2iwx3vdck7p" w:colFirst="0" w:colLast="0"/>
            <w:bookmarkEnd w:id="1"/>
            <w:r w:rsidRPr="00F54D00">
              <w:rPr>
                <w:color w:val="auto"/>
              </w:rPr>
              <w:t>Professor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05B" w14:textId="2E4C0F70" w:rsidR="0063299B" w:rsidRDefault="009B54FD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6F8F8E8" wp14:editId="08719F1F">
                  <wp:extent cx="4937760" cy="27432"/>
                  <wp:effectExtent l="0" t="0" r="0" b="0"/>
                  <wp:docPr id="2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4F764" w14:textId="00F7ECB1" w:rsidR="0063299B" w:rsidRPr="00F54D00" w:rsidRDefault="009E7CC5" w:rsidP="003B3518">
            <w:pPr>
              <w:pStyle w:val="Heading1"/>
              <w:keepNext w:val="0"/>
              <w:keepLines w:val="0"/>
              <w:widowControl w:val="0"/>
              <w:spacing w:before="120"/>
              <w:rPr>
                <w:sz w:val="20"/>
                <w:szCs w:val="20"/>
              </w:rPr>
            </w:pPr>
            <w:bookmarkStart w:id="2" w:name="_lf5wiiqsu4ub" w:colFirst="0" w:colLast="0"/>
            <w:bookmarkEnd w:id="2"/>
            <w:r w:rsidRPr="00F54D00">
              <w:t xml:space="preserve">Dr. Steven Fitzgerald                                                         </w:t>
            </w:r>
            <w:r w:rsidR="007D68A7" w:rsidRPr="00F54D00">
              <w:t xml:space="preserve">  </w:t>
            </w:r>
            <w:r w:rsidRPr="00F54D00">
              <w:t xml:space="preserve">      </w:t>
            </w:r>
            <w:proofErr w:type="gramStart"/>
            <w:r w:rsidRPr="00F54D00">
              <w:t xml:space="preserve">  </w:t>
            </w:r>
            <w:r w:rsidRPr="00F54D00">
              <w:rPr>
                <w:rFonts w:ascii="Lato" w:eastAsia="Lato" w:hAnsi="Lato" w:cs="Lato"/>
                <w:b w:val="0"/>
                <w:sz w:val="20"/>
                <w:szCs w:val="20"/>
              </w:rPr>
              <w:t xml:space="preserve"> (</w:t>
            </w:r>
            <w:proofErr w:type="gramEnd"/>
            <w:r w:rsidRPr="00F54D00">
              <w:rPr>
                <w:rFonts w:ascii="Lato" w:eastAsia="Lato" w:hAnsi="Lato" w:cs="Lato"/>
                <w:b w:val="0"/>
                <w:sz w:val="20"/>
                <w:szCs w:val="20"/>
              </w:rPr>
              <w:t>818) 746-7734</w:t>
            </w:r>
          </w:p>
          <w:p w14:paraId="560DF4EE" w14:textId="77777777" w:rsidR="003E0C6C" w:rsidRPr="00F54D00" w:rsidRDefault="009E7CC5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RPr="00F54D00">
              <w:rPr>
                <w:sz w:val="20"/>
                <w:szCs w:val="20"/>
              </w:rPr>
              <w:t xml:space="preserve">Northridge, CA 91324         </w:t>
            </w:r>
            <w:r w:rsidR="0071177B" w:rsidRPr="00F54D00">
              <w:rPr>
                <w:sz w:val="20"/>
                <w:szCs w:val="20"/>
              </w:rPr>
              <w:t xml:space="preserve">     </w:t>
            </w:r>
            <w:r w:rsidR="003E0C6C" w:rsidRPr="00F54D00">
              <w:rPr>
                <w:sz w:val="20"/>
                <w:szCs w:val="20"/>
              </w:rPr>
              <w:t xml:space="preserve">                                            smf.steve.fitzgerald@gmail.com                       </w:t>
            </w:r>
            <w:r w:rsidR="0099645F" w:rsidRPr="00F54D00">
              <w:rPr>
                <w:sz w:val="20"/>
                <w:szCs w:val="20"/>
              </w:rPr>
              <w:br/>
            </w:r>
          </w:p>
          <w:p w14:paraId="3D8AC4D7" w14:textId="3D21D5A5" w:rsidR="00B74822" w:rsidRDefault="0099645F" w:rsidP="003B3518">
            <w:pPr>
              <w:widowControl w:val="0"/>
              <w:spacing w:before="0" w:line="240" w:lineRule="auto"/>
              <w:rPr>
                <w:color w:val="B53C14"/>
                <w:sz w:val="20"/>
                <w:szCs w:val="20"/>
              </w:rPr>
            </w:pPr>
            <w:r w:rsidRPr="00F54D00">
              <w:rPr>
                <w:sz w:val="20"/>
                <w:szCs w:val="20"/>
              </w:rPr>
              <w:t>https://smf-steve.github.io/home/</w:t>
            </w:r>
            <w:r w:rsidRPr="00F54D00">
              <w:rPr>
                <w:sz w:val="20"/>
                <w:szCs w:val="20"/>
              </w:rPr>
              <w:br/>
            </w:r>
            <w:hyperlink r:id="rId8">
              <w:r w:rsidR="009E7CC5" w:rsidRPr="00F54D00">
                <w:rPr>
                  <w:sz w:val="20"/>
                  <w:szCs w:val="20"/>
                </w:rPr>
                <w:t>https://www.linkedin.com/in/steve-fitzgerald-6297554/</w:t>
              </w:r>
            </w:hyperlink>
          </w:p>
        </w:tc>
      </w:tr>
      <w:tr w:rsidR="0063299B" w14:paraId="140010D7" w14:textId="77777777" w:rsidTr="003B3518">
        <w:trPr>
          <w:trHeight w:val="972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22ED92" w14:textId="77777777" w:rsidR="0063299B" w:rsidRPr="0022527D" w:rsidRDefault="009E7CC5" w:rsidP="003B3518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7600CBC8" w14:textId="77777777" w:rsidR="0063299B" w:rsidRPr="0022527D" w:rsidRDefault="009E7CC5" w:rsidP="003B3518">
            <w:pPr>
              <w:pStyle w:val="Heading1"/>
              <w:keepNext w:val="0"/>
              <w:keepLines w:val="0"/>
              <w:widowControl w:val="0"/>
              <w:spacing w:line="273" w:lineRule="auto"/>
              <w:rPr>
                <w:rFonts w:eastAsia="NSimSun"/>
              </w:rPr>
            </w:pPr>
            <w:bookmarkStart w:id="3" w:name="_61e3cm1p1fln" w:colFirst="0" w:colLast="0"/>
            <w:bookmarkEnd w:id="3"/>
            <w:r w:rsidRPr="0022527D">
              <w:rPr>
                <w:rFonts w:eastAsia="NSimSun"/>
              </w:rPr>
              <w:t>Objective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BE61" w14:textId="46E933A6" w:rsidR="0063299B" w:rsidRDefault="0063299B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0D12597F" w14:textId="7B6F4317" w:rsidR="0063299B" w:rsidRDefault="003B3518" w:rsidP="003B3518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8BB9E76" wp14:editId="14222ED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18290</wp:posOffset>
                  </wp:positionV>
                  <wp:extent cx="4937760" cy="27305"/>
                  <wp:effectExtent l="0" t="0" r="2540" b="0"/>
                  <wp:wrapNone/>
                  <wp:docPr id="2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2CE5">
              <w:rPr>
                <w:rFonts w:ascii="Arial" w:hAnsi="Arial" w:cs="Arial"/>
                <w:color w:val="000000"/>
              </w:rPr>
              <w:t xml:space="preserve">To join, and to become an essential member of, a team; a team that integrates forward-thinking technologies, produces innovative solutions to complex problems, and </w:t>
            </w:r>
            <w:r w:rsidR="006A0897">
              <w:rPr>
                <w:rFonts w:ascii="Arial" w:hAnsi="Arial" w:cs="Arial"/>
                <w:color w:val="000000"/>
              </w:rPr>
              <w:t>encourages continual improvement.</w:t>
            </w:r>
          </w:p>
        </w:tc>
      </w:tr>
      <w:tr w:rsidR="0022527D" w14:paraId="76479024" w14:textId="77777777" w:rsidTr="003B3518">
        <w:trPr>
          <w:trHeight w:val="3708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0F640" w14:textId="77777777" w:rsidR="0022527D" w:rsidRPr="0022527D" w:rsidRDefault="0022527D" w:rsidP="003B3518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550CF237" w14:textId="1E6284DA" w:rsidR="0022527D" w:rsidRPr="0022527D" w:rsidRDefault="0022527D" w:rsidP="003B3518">
            <w:pPr>
              <w:widowControl w:val="0"/>
              <w:spacing w:before="0" w:line="240" w:lineRule="auto"/>
              <w:rPr>
                <w:rFonts w:ascii="Raleway" w:eastAsia="NSimSun" w:hAnsi="Raleway" w:cs="Arial Unicode MS"/>
                <w:b/>
                <w:sz w:val="24"/>
                <w:szCs w:val="24"/>
              </w:rPr>
            </w:pPr>
            <w:r w:rsidRPr="0022527D">
              <w:rPr>
                <w:rFonts w:ascii="Raleway" w:eastAsia="NSimSun" w:hAnsi="Raleway" w:cs="Arial Unicode MS"/>
                <w:b/>
                <w:sz w:val="24"/>
                <w:szCs w:val="24"/>
              </w:rPr>
              <w:t>Career Summary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6B4E" w14:textId="77777777" w:rsidR="0022527D" w:rsidRDefault="0022527D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5FF00D" wp14:editId="7688E70E">
                  <wp:extent cx="4937760" cy="27432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3D5666" w14:textId="00BF87CC" w:rsidR="0040292D" w:rsidRPr="003C2428" w:rsidRDefault="0040292D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4"/>
                <w:szCs w:val="4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I have a quiet passion and enthusiasm for building teams.</w:t>
            </w:r>
            <w:r w:rsidR="00932A57">
              <w:rPr>
                <w:rFonts w:ascii="Lato" w:hAnsi="Lato"/>
                <w:color w:val="1D1C1D"/>
                <w:sz w:val="22"/>
                <w:szCs w:val="22"/>
              </w:rPr>
              <w:t xml:space="preserve">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I have demonstrated this ability within academia and within industry. Every member of the team is encouraged to </w:t>
            </w:r>
            <w:r w:rsidR="00C43FAF">
              <w:rPr>
                <w:rFonts w:ascii="Lato" w:hAnsi="Lato"/>
                <w:color w:val="1D1C1D"/>
                <w:sz w:val="22"/>
                <w:szCs w:val="22"/>
              </w:rPr>
              <w:t xml:space="preserve">manage up, to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mentor </w:t>
            </w:r>
            <w:r w:rsidR="006A0897">
              <w:rPr>
                <w:rFonts w:ascii="Lato" w:hAnsi="Lato"/>
                <w:color w:val="1D1C1D"/>
                <w:sz w:val="22"/>
                <w:szCs w:val="22"/>
              </w:rPr>
              <w:t>out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,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and to leverage </w:t>
            </w:r>
            <w:r w:rsidR="005501B1" w:rsidRPr="005501B1">
              <w:rPr>
                <w:rFonts w:ascii="Lato" w:hAnsi="Lato"/>
                <w:color w:val="1D1C1D"/>
                <w:sz w:val="22"/>
                <w:szCs w:val="22"/>
              </w:rPr>
              <w:t>each other’s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unique talents and experiences to move objectives forward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t>.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3E116340" w14:textId="19C117B7" w:rsidR="0040292D" w:rsidRPr="005501B1" w:rsidRDefault="0040292D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Consequently, I have a solid reputation for delivering and achieving goals.</w:t>
            </w:r>
          </w:p>
          <w:p w14:paraId="33619AE9" w14:textId="50DAEA27" w:rsidR="004036CE" w:rsidRDefault="00A73C07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3C2428">
              <w:rPr>
                <w:rFonts w:ascii="Lato" w:hAnsi="Lato"/>
                <w:color w:val="1D1C1D"/>
                <w:sz w:val="4"/>
                <w:szCs w:val="4"/>
              </w:rPr>
              <w:br/>
            </w:r>
            <w:r>
              <w:rPr>
                <w:rFonts w:ascii="Lato" w:hAnsi="Lato"/>
                <w:color w:val="1D1C1D"/>
                <w:sz w:val="22"/>
                <w:szCs w:val="22"/>
              </w:rPr>
              <w:t xml:space="preserve">Most recently, I have focused my attention on developing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the skill sets (both soft and hard) of emerging technologists, and I 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 xml:space="preserve">have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>use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d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their curiosity to keep abreast of technology trends.</w:t>
            </w:r>
            <w:r w:rsidR="003B3518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42809A89" w14:textId="77777777" w:rsidR="004036CE" w:rsidRPr="001363BB" w:rsidRDefault="004036CE" w:rsidP="003B3518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color w:val="999999"/>
                <w:sz w:val="16"/>
                <w:szCs w:val="16"/>
              </w:rPr>
            </w:pPr>
            <w:r>
              <w:t xml:space="preserve">Professor of Computer Science                                    </w:t>
            </w:r>
            <w:r>
              <w:rPr>
                <w:b w:val="0"/>
              </w:rPr>
              <w:t xml:space="preserve">           </w:t>
            </w:r>
            <w:r>
              <w:rPr>
                <w:b w:val="0"/>
                <w:color w:val="999999"/>
                <w:sz w:val="18"/>
                <w:szCs w:val="18"/>
              </w:rPr>
              <w:t>AUGUST 1994 - PRESENT</w:t>
            </w:r>
            <w:r>
              <w:rPr>
                <w:b w:val="0"/>
              </w:rPr>
              <w:br/>
            </w:r>
            <w:r w:rsidRPr="001363BB">
              <w:rPr>
                <w:b w:val="0"/>
                <w:bCs/>
                <w:sz w:val="18"/>
                <w:szCs w:val="18"/>
              </w:rPr>
              <w:t>California State University, Northridge (CSUN)</w:t>
            </w:r>
          </w:p>
          <w:p w14:paraId="5AB554F5" w14:textId="77777777" w:rsidR="004036CE" w:rsidRPr="0071177B" w:rsidRDefault="004036CE" w:rsidP="003B3518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  <w:color w:val="999999"/>
                <w:sz w:val="18"/>
                <w:szCs w:val="18"/>
              </w:rPr>
            </w:pPr>
            <w:r>
              <w:t xml:space="preserve">Director                           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NOVEMBER 2013 - JUNE 2019</w:t>
            </w:r>
            <w:r>
              <w:br/>
            </w:r>
            <w:r w:rsidRPr="001363BB">
              <w:rPr>
                <w:b w:val="0"/>
                <w:sz w:val="18"/>
                <w:szCs w:val="18"/>
              </w:rPr>
              <w:t>Matador Emerging Technology and Arts Laboratory, CSUN</w:t>
            </w:r>
          </w:p>
          <w:p w14:paraId="79891703" w14:textId="1D9DA304" w:rsidR="004036CE" w:rsidRDefault="004036CE" w:rsidP="003B3518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</w:rPr>
            </w:pPr>
            <w:r>
              <w:t xml:space="preserve">Vice President, Technical Services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JANUARY 2010 - JANUARY 2013</w:t>
            </w:r>
            <w:r w:rsidR="001363BB">
              <w:rPr>
                <w:b w:val="0"/>
                <w:color w:val="999999"/>
                <w:sz w:val="18"/>
                <w:szCs w:val="18"/>
              </w:rPr>
              <w:br/>
            </w:r>
            <w:r w:rsidRPr="001363BB">
              <w:rPr>
                <w:b w:val="0"/>
                <w:sz w:val="18"/>
                <w:szCs w:val="18"/>
              </w:rPr>
              <w:t>Eucalyptus Systems, Inc</w:t>
            </w:r>
            <w:r w:rsidR="00563588" w:rsidRPr="001363BB">
              <w:rPr>
                <w:b w:val="0"/>
                <w:sz w:val="18"/>
                <w:szCs w:val="18"/>
              </w:rPr>
              <w:t>.</w:t>
            </w:r>
          </w:p>
          <w:p w14:paraId="6CB4FC7F" w14:textId="184B0FBA" w:rsidR="0022527D" w:rsidRPr="00DB373E" w:rsidRDefault="004036CE" w:rsidP="003B3518">
            <w:pPr>
              <w:pStyle w:val="HTMLPreformatted"/>
              <w:spacing w:before="60" w:after="60"/>
              <w:rPr>
                <w:rFonts w:ascii="Lato" w:hAnsi="Lato"/>
                <w:color w:val="999999"/>
                <w:sz w:val="18"/>
                <w:szCs w:val="18"/>
              </w:rPr>
            </w:pPr>
            <w:r w:rsidRPr="004036CE">
              <w:rPr>
                <w:rFonts w:ascii="Lato" w:hAnsi="Lato"/>
                <w:b/>
                <w:bCs/>
                <w:sz w:val="22"/>
                <w:szCs w:val="22"/>
              </w:rPr>
              <w:t xml:space="preserve">Chief Technology </w:t>
            </w:r>
            <w:r w:rsidRPr="004036CE">
              <w:rPr>
                <w:rFonts w:ascii="Lato" w:hAnsi="Lato"/>
                <w:b/>
                <w:bCs/>
                <w:sz w:val="21"/>
                <w:szCs w:val="21"/>
              </w:rPr>
              <w:t>Officer</w:t>
            </w:r>
            <w:r w:rsidRPr="004036CE">
              <w:rPr>
                <w:rFonts w:ascii="Lato" w:hAnsi="Lato"/>
                <w:sz w:val="21"/>
                <w:szCs w:val="21"/>
              </w:rPr>
              <w:t xml:space="preserve"> </w:t>
            </w:r>
            <w:r w:rsidR="00DB373E">
              <w:rPr>
                <w:rFonts w:ascii="Lato" w:hAnsi="Lato"/>
                <w:sz w:val="21"/>
                <w:szCs w:val="21"/>
              </w:rPr>
              <w:t xml:space="preserve"> </w:t>
            </w:r>
            <w:r w:rsidRPr="004036CE">
              <w:rPr>
                <w:sz w:val="21"/>
                <w:szCs w:val="21"/>
              </w:rPr>
              <w:t xml:space="preserve">                   </w:t>
            </w:r>
            <w:r w:rsidR="00D306FE">
              <w:rPr>
                <w:sz w:val="21"/>
                <w:szCs w:val="21"/>
              </w:rPr>
              <w:t xml:space="preserve">  </w:t>
            </w:r>
            <w:r w:rsidRPr="004036CE">
              <w:rPr>
                <w:sz w:val="21"/>
                <w:szCs w:val="21"/>
              </w:rPr>
              <w:t xml:space="preserve"> </w:t>
            </w:r>
            <w:r w:rsidRPr="00D306FE">
              <w:rPr>
                <w:rFonts w:ascii="Lato" w:hAnsi="Lato"/>
                <w:color w:val="999999"/>
                <w:sz w:val="18"/>
                <w:szCs w:val="18"/>
              </w:rPr>
              <w:t>JUNE 2001 - JANUARY 2007</w:t>
            </w:r>
            <w:r w:rsidRPr="00A45EB3">
              <w:br/>
            </w:r>
            <w:r w:rsidRPr="001363BB">
              <w:rPr>
                <w:rFonts w:ascii="Lato" w:hAnsi="Lato"/>
                <w:sz w:val="18"/>
                <w:szCs w:val="18"/>
              </w:rPr>
              <w:t>California State University, Northridge (CSUN)</w:t>
            </w:r>
          </w:p>
        </w:tc>
      </w:tr>
      <w:tr w:rsidR="005D7140" w14:paraId="57C1040E" w14:textId="77777777" w:rsidTr="00765F42">
        <w:trPr>
          <w:trHeight w:val="4581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4B739" w14:textId="77777777" w:rsidR="005D7140" w:rsidRDefault="005D7140" w:rsidP="003B3518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71BBED0" w14:textId="4245FABF" w:rsidR="005D7140" w:rsidRPr="004036CE" w:rsidRDefault="005D7140" w:rsidP="003B3518">
            <w:pPr>
              <w:rPr>
                <w:rFonts w:ascii="Raleway" w:hAnsi="Raleway"/>
                <w:b/>
                <w:bCs/>
              </w:rPr>
            </w:pP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t>Recent Sandbox</w:t>
            </w: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br/>
              <w:t>Projects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0BD" w14:textId="77777777" w:rsidR="005D7140" w:rsidRPr="00B74822" w:rsidRDefault="005D7140" w:rsidP="003B3518">
            <w:pPr>
              <w:widowControl w:val="0"/>
              <w:spacing w:before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282D43" wp14:editId="015D3431">
                  <wp:extent cx="4937760" cy="27432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0D53D9" w14:textId="77777777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In Progress:</w:t>
            </w:r>
          </w:p>
          <w:p w14:paraId="125686B9" w14:textId="77777777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 </w:t>
            </w:r>
            <w:r w:rsidRPr="00A73C07">
              <w:rPr>
                <w:sz w:val="20"/>
                <w:szCs w:val="20"/>
              </w:rPr>
              <w:t>browser-based MIPS assembler/simulator using Vue.js</w:t>
            </w:r>
          </w:p>
          <w:p w14:paraId="1C7B2759" w14:textId="77777777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Used "parsing expression grammars", via PEG.js, to implement a MIPS parser.</w:t>
            </w:r>
          </w:p>
          <w:p w14:paraId="3BA14764" w14:textId="0D9507F3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Comparison between the ARM and MIPS instruction set.</w:t>
            </w:r>
          </w:p>
          <w:p w14:paraId="353C9ACD" w14:textId="77777777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Web Infrastructure:</w:t>
            </w:r>
          </w:p>
          <w:p w14:paraId="710B6B48" w14:textId="0AE8D892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 xml:space="preserve">erformance </w:t>
            </w:r>
            <w:r>
              <w:rPr>
                <w:sz w:val="20"/>
                <w:szCs w:val="20"/>
              </w:rPr>
              <w:t>evaluation of</w:t>
            </w:r>
            <w:r w:rsidRPr="00C271EA">
              <w:rPr>
                <w:sz w:val="20"/>
                <w:szCs w:val="20"/>
              </w:rPr>
              <w:t xml:space="preserve"> CGI </w:t>
            </w:r>
            <w:r>
              <w:rPr>
                <w:sz w:val="20"/>
                <w:szCs w:val="20"/>
              </w:rPr>
              <w:t xml:space="preserve">to </w:t>
            </w:r>
            <w:r w:rsidRPr="00C271EA">
              <w:rPr>
                <w:sz w:val="20"/>
                <w:szCs w:val="20"/>
              </w:rPr>
              <w:t xml:space="preserve">interface </w:t>
            </w:r>
            <w:r>
              <w:rPr>
                <w:sz w:val="20"/>
                <w:szCs w:val="20"/>
              </w:rPr>
              <w:t xml:space="preserve">with </w:t>
            </w:r>
            <w:r w:rsidRPr="00C271EA">
              <w:rPr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>containers</w:t>
            </w:r>
            <w:r w:rsidRPr="00C271EA">
              <w:rPr>
                <w:sz w:val="20"/>
                <w:szCs w:val="20"/>
              </w:rPr>
              <w:t>.</w:t>
            </w:r>
          </w:p>
          <w:p w14:paraId="5E1FADED" w14:textId="77EBE522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>erformance comparison between CGI,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 wire protocols.</w:t>
            </w:r>
          </w:p>
          <w:p w14:paraId="00605836" w14:textId="09DCF1A6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ation of </w:t>
            </w:r>
            <w:r w:rsidRPr="00C271EA">
              <w:rPr>
                <w:sz w:val="20"/>
                <w:szCs w:val="20"/>
              </w:rPr>
              <w:t>netstring,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impleC</w:t>
            </w:r>
            <w:r w:rsidRPr="00C271EA"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 xml:space="preserve"> in C.</w:t>
            </w:r>
          </w:p>
          <w:p w14:paraId="0B24AD71" w14:textId="65296FF5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Examination of </w:t>
            </w:r>
            <w:r w:rsidRPr="00C271EA">
              <w:rPr>
                <w:sz w:val="20"/>
                <w:szCs w:val="20"/>
              </w:rPr>
              <w:t>'php-fpm'</w:t>
            </w:r>
            <w:r>
              <w:rPr>
                <w:sz w:val="20"/>
                <w:szCs w:val="20"/>
              </w:rPr>
              <w:t xml:space="preserve">s strategy for </w:t>
            </w:r>
            <w:r w:rsidRPr="00C271EA">
              <w:rPr>
                <w:sz w:val="20"/>
                <w:szCs w:val="20"/>
              </w:rPr>
              <w:t>process management and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CGI.</w:t>
            </w:r>
          </w:p>
          <w:p w14:paraId="191E86C5" w14:textId="7E327163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Investigat</w:t>
            </w:r>
            <w:r>
              <w:rPr>
                <w:sz w:val="20"/>
                <w:szCs w:val="20"/>
              </w:rPr>
              <w:t>ion of</w:t>
            </w:r>
            <w:r w:rsidRPr="00C271EA">
              <w:rPr>
                <w:sz w:val="20"/>
                <w:szCs w:val="20"/>
              </w:rPr>
              <w:t xml:space="preserve"> AWS lambda</w:t>
            </w:r>
            <w:r>
              <w:rPr>
                <w:sz w:val="20"/>
                <w:szCs w:val="20"/>
              </w:rPr>
              <w:t xml:space="preserve"> implementation</w:t>
            </w:r>
            <w:r w:rsidRPr="00C271EA">
              <w:rPr>
                <w:sz w:val="20"/>
                <w:szCs w:val="20"/>
              </w:rPr>
              <w:t>, via xinetd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GI.</w:t>
            </w:r>
          </w:p>
          <w:p w14:paraId="4324F6B1" w14:textId="28166DAA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Other</w:t>
            </w:r>
            <w:r w:rsidRPr="00A73C07">
              <w:rPr>
                <w:b/>
                <w:bCs/>
                <w:noProof/>
              </w:rPr>
              <w:t>:</w:t>
            </w:r>
          </w:p>
          <w:p w14:paraId="5B22A478" w14:textId="21C91F53" w:rsidR="005D7140" w:rsidRPr="00D306FE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Design of a Class Search project to be implemented via VUE</w:t>
            </w:r>
            <w:r>
              <w:rPr>
                <w:sz w:val="20"/>
                <w:szCs w:val="20"/>
              </w:rPr>
              <w:t>.</w:t>
            </w:r>
          </w:p>
          <w:p w14:paraId="36A9D91D" w14:textId="2FF46A9E" w:rsidR="005D7140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24D8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Bash Command Line To</w:t>
            </w:r>
            <w:r w:rsidRPr="006524D8">
              <w:rPr>
                <w:sz w:val="20"/>
                <w:szCs w:val="20"/>
              </w:rPr>
              <w:t>ols for GitHub Classroom</w:t>
            </w:r>
            <w:r>
              <w:rPr>
                <w:sz w:val="20"/>
                <w:szCs w:val="20"/>
              </w:rPr>
              <w:t xml:space="preserve"> grading support.</w:t>
            </w:r>
          </w:p>
          <w:p w14:paraId="5C23780A" w14:textId="0580BB9B" w:rsidR="005D7140" w:rsidRPr="004036CE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036CE">
              <w:rPr>
                <w:sz w:val="20"/>
                <w:szCs w:val="20"/>
              </w:rPr>
              <w:t>Developed a binary-values package in JavaScript for real binary numbers.</w:t>
            </w:r>
          </w:p>
        </w:tc>
      </w:tr>
      <w:tr w:rsidR="00765F42" w14:paraId="68030B00" w14:textId="77777777" w:rsidTr="003B3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E1A42E" w14:textId="77777777" w:rsidR="00765F42" w:rsidRDefault="00765F42" w:rsidP="00765F42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08C7125" w14:textId="3F6473D2" w:rsidR="00765F42" w:rsidRPr="00765F42" w:rsidRDefault="00765F42" w:rsidP="00765F42">
            <w:pPr>
              <w:widowControl w:val="0"/>
              <w:spacing w:before="0" w:line="240" w:lineRule="auto"/>
              <w:rPr>
                <w:rFonts w:ascii="Raleway" w:eastAsia="Arial Unicode MS" w:hAnsi="Raleway" w:cs="Arial Unicode MS"/>
                <w:b/>
                <w:bCs/>
                <w:sz w:val="28"/>
                <w:szCs w:val="28"/>
              </w:rPr>
            </w:pPr>
            <w:bookmarkStart w:id="4" w:name="_p1vfa4bhsdzf" w:colFirst="0" w:colLast="0"/>
            <w:bookmarkEnd w:id="4"/>
            <w:r w:rsidRPr="00765F42">
              <w:rPr>
                <w:rFonts w:ascii="Raleway" w:hAnsi="Raleway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37A" w14:textId="77777777" w:rsidR="00765F42" w:rsidRDefault="00765F42" w:rsidP="00765F4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0DF800" wp14:editId="16EFEC99">
                  <wp:extent cx="4937760" cy="27432"/>
                  <wp:effectExtent l="0" t="0" r="0" b="0"/>
                  <wp:docPr id="1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D6F49" w14:textId="78ED3555" w:rsidR="00765F42" w:rsidRPr="00765F42" w:rsidRDefault="00765F42" w:rsidP="00765F42">
            <w:pPr>
              <w:pStyle w:val="Heading2"/>
              <w:keepNext w:val="0"/>
              <w:keepLines w:val="0"/>
              <w:widowControl w:val="0"/>
              <w:spacing w:before="80" w:line="240" w:lineRule="auto"/>
              <w:rPr>
                <w:b w:val="0"/>
              </w:rPr>
            </w:pPr>
            <w:bookmarkStart w:id="5" w:name="_34qjdzykzsk8" w:colFirst="0" w:colLast="0"/>
            <w:bookmarkEnd w:id="5"/>
            <w:r w:rsidRPr="00765F42">
              <w:rPr>
                <w:bCs/>
              </w:rPr>
              <w:t>Doctor of Science, Computer Science</w:t>
            </w:r>
            <w:r>
              <w:rPr>
                <w:b w:val="0"/>
              </w:rPr>
              <w:t xml:space="preserve">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DECEMBER 1994</w:t>
            </w:r>
            <w:r>
              <w:rPr>
                <w:b w:val="0"/>
                <w:color w:val="666666"/>
                <w:sz w:val="18"/>
                <w:szCs w:val="18"/>
              </w:rPr>
              <w:t xml:space="preserve"> 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University of Massachusetts, Lowell</w:t>
            </w:r>
            <w:r w:rsidRPr="00765F42">
              <w:rPr>
                <w:sz w:val="20"/>
                <w:szCs w:val="20"/>
              </w:rPr>
              <w:t xml:space="preserve"> </w:t>
            </w:r>
            <w:bookmarkStart w:id="6" w:name="_xnsenr4herx2" w:colFirst="0" w:colLast="0"/>
            <w:bookmarkEnd w:id="6"/>
          </w:p>
        </w:tc>
      </w:tr>
      <w:tr w:rsidR="00765F42" w14:paraId="37F6BD67" w14:textId="77777777" w:rsidTr="003B3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064E0" w14:textId="77777777" w:rsidR="00765F42" w:rsidRDefault="00765F42" w:rsidP="00765F42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AAAA5D1" w14:textId="064B309F" w:rsidR="00765F42" w:rsidRDefault="00765F42" w:rsidP="00765F42">
            <w:pPr>
              <w:pStyle w:val="Heading1"/>
              <w:keepNext w:val="0"/>
              <w:keepLines w:val="0"/>
              <w:widowControl w:val="0"/>
            </w:pPr>
            <w:bookmarkStart w:id="7" w:name="_gbnhrfggwdei" w:colFirst="0" w:colLast="0"/>
            <w:bookmarkEnd w:id="7"/>
            <w:r>
              <w:t>Professional Experience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FE7F" w14:textId="2CBDD6CB" w:rsidR="00765F42" w:rsidRDefault="00765F42" w:rsidP="00765F4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E604B6" wp14:editId="584F8139">
                  <wp:extent cx="4937760" cy="27432"/>
                  <wp:effectExtent l="0" t="0" r="0" b="0"/>
                  <wp:docPr id="1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96243" w14:textId="38CB71D9" w:rsidR="00765F42" w:rsidRPr="00932A57" w:rsidRDefault="00765F42" w:rsidP="00765F42">
            <w:pPr>
              <w:pStyle w:val="Heading2"/>
              <w:keepNext w:val="0"/>
              <w:keepLines w:val="0"/>
              <w:widowControl w:val="0"/>
              <w:rPr>
                <w:color w:val="999999"/>
              </w:rPr>
            </w:pPr>
            <w:bookmarkStart w:id="8" w:name="_g0jt42gauwax" w:colFirst="0" w:colLast="0"/>
            <w:bookmarkEnd w:id="8"/>
            <w:r w:rsidRPr="00932A57">
              <w:t>Professor / Computer Science Department</w:t>
            </w:r>
            <w:r>
              <w:t xml:space="preserve">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8/1994 - PRESENT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California State University, Northridge</w:t>
            </w:r>
            <w:r>
              <w:br/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  <w:r>
              <w:rPr>
                <w:b w:val="0"/>
                <w:bCs/>
              </w:rPr>
              <w:t xml:space="preserve">Current activities involve retrofitting the Department's freshman Computer Architecture course to make it more current and relevant: </w:t>
            </w:r>
          </w:p>
          <w:p w14:paraId="6BCE1C82" w14:textId="2768C803" w:rsidR="00765F42" w:rsidRPr="00D306FE" w:rsidRDefault="00765F42" w:rsidP="00765F4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leverage git for all assignments, projects, and class material</w:t>
            </w:r>
          </w:p>
          <w:p w14:paraId="06B29864" w14:textId="15222DC0" w:rsidR="00765F42" w:rsidRPr="00D306FE" w:rsidRDefault="00765F42" w:rsidP="00765F4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incorporate communication models, alongside computation models</w:t>
            </w:r>
          </w:p>
          <w:p w14:paraId="3EBB5A90" w14:textId="2BA7E9E8" w:rsidR="00765F42" w:rsidRDefault="00765F42" w:rsidP="00765F42">
            <w:pPr>
              <w:pStyle w:val="ListParagraph"/>
              <w:numPr>
                <w:ilvl w:val="0"/>
                <w:numId w:val="13"/>
              </w:numPr>
            </w:pPr>
            <w:r w:rsidRPr="00D306FE">
              <w:rPr>
                <w:sz w:val="20"/>
                <w:szCs w:val="20"/>
              </w:rPr>
              <w:t>to expose</w:t>
            </w:r>
            <w:r w:rsidRPr="00D51339">
              <w:rPr>
                <w:sz w:val="20"/>
                <w:szCs w:val="20"/>
              </w:rPr>
              <w:t xml:space="preserve"> students to practical encoding methods, e.g., base64, utf-8</w:t>
            </w:r>
          </w:p>
          <w:p w14:paraId="14757FF0" w14:textId="7AB9E38A" w:rsidR="00765F42" w:rsidRPr="005D714F" w:rsidRDefault="00765F42" w:rsidP="00765F42">
            <w:pPr>
              <w:pStyle w:val="Heading2"/>
              <w:keepNext w:val="0"/>
              <w:keepLines w:val="0"/>
              <w:widowControl w:val="0"/>
              <w:spacing w:before="16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Major activities involved curriculum development to align the Department's Computer Information Technology (CIT) major with the needs of industry and to incorporate new technologies. </w:t>
            </w:r>
          </w:p>
          <w:p w14:paraId="010378AD" w14:textId="123D63D5" w:rsidR="00765F42" w:rsidRPr="005D2C1A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of "CIT 160: Internet Technologies"</w:t>
            </w:r>
          </w:p>
          <w:p w14:paraId="582B9B66" w14:textId="39C9BB57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utilize docker containers</w:t>
            </w:r>
          </w:p>
          <w:p w14:paraId="0457328B" w14:textId="41CBED09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empha</w:t>
            </w:r>
            <w:r>
              <w:rPr>
                <w:sz w:val="20"/>
                <w:szCs w:val="20"/>
              </w:rPr>
              <w:t>s</w:t>
            </w:r>
            <w:r w:rsidRPr="005D2C1A">
              <w:rPr>
                <w:sz w:val="20"/>
                <w:szCs w:val="20"/>
              </w:rPr>
              <w:t xml:space="preserve">is the </w:t>
            </w:r>
            <w:r>
              <w:rPr>
                <w:sz w:val="20"/>
                <w:szCs w:val="20"/>
              </w:rPr>
              <w:t xml:space="preserve">command-line interface </w:t>
            </w:r>
            <w:r w:rsidRPr="005D2C1A">
              <w:rPr>
                <w:sz w:val="20"/>
                <w:szCs w:val="20"/>
              </w:rPr>
              <w:t>and automation techniques</w:t>
            </w:r>
          </w:p>
          <w:p w14:paraId="5DA779CA" w14:textId="443709D1" w:rsidR="00765F42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of 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CIT 384L</w:t>
            </w:r>
            <w:r>
              <w:t xml:space="preserve"> Web Development and Hosting</w:t>
            </w:r>
            <w:r>
              <w:rPr>
                <w:sz w:val="20"/>
                <w:szCs w:val="20"/>
              </w:rPr>
              <w:t>"</w:t>
            </w:r>
          </w:p>
          <w:p w14:paraId="0E807A5C" w14:textId="22CEA18F" w:rsidR="00765F42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 automate deployment of web infrastructure (docker/git)</w:t>
            </w:r>
          </w:p>
          <w:p w14:paraId="5C8C2818" w14:textId="00F3F224" w:rsidR="00765F42" w:rsidRPr="00335CDD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leverage various Apache modules within projects</w:t>
            </w:r>
          </w:p>
          <w:p w14:paraId="0E9BB9F8" w14:textId="70EDC5EE" w:rsidR="00765F42" w:rsidRPr="005D2C1A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Senior Design for both CIT and COMP</w:t>
            </w:r>
            <w:r>
              <w:rPr>
                <w:sz w:val="20"/>
                <w:szCs w:val="20"/>
              </w:rPr>
              <w:t xml:space="preserve"> students</w:t>
            </w:r>
          </w:p>
          <w:p w14:paraId="4D09AFCE" w14:textId="1CF55A4D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incorporat</w:t>
            </w:r>
            <w:r>
              <w:rPr>
                <w:sz w:val="20"/>
                <w:szCs w:val="20"/>
              </w:rPr>
              <w:t>e</w:t>
            </w:r>
            <w:r w:rsidRPr="005D2C1A">
              <w:rPr>
                <w:sz w:val="20"/>
                <w:szCs w:val="20"/>
              </w:rPr>
              <w:t xml:space="preserve"> Google Venture Sprints</w:t>
            </w:r>
          </w:p>
          <w:p w14:paraId="7425B55B" w14:textId="34A84104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</w:t>
            </w:r>
            <w:r w:rsidRPr="005D2C1A">
              <w:rPr>
                <w:sz w:val="20"/>
                <w:szCs w:val="20"/>
              </w:rPr>
              <w:t xml:space="preserve"> Agile methodology</w:t>
            </w:r>
          </w:p>
          <w:p w14:paraId="342977DE" w14:textId="73DD74C8" w:rsidR="00765F42" w:rsidRPr="00AE6920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</w:t>
            </w:r>
            <w:r w:rsidRPr="005D2C1A">
              <w:rPr>
                <w:sz w:val="20"/>
                <w:szCs w:val="20"/>
              </w:rPr>
              <w:t>dopt</w:t>
            </w:r>
            <w:r>
              <w:rPr>
                <w:sz w:val="20"/>
                <w:szCs w:val="20"/>
              </w:rPr>
              <w:t xml:space="preserve"> a</w:t>
            </w:r>
            <w:r w:rsidRPr="005D2C1A">
              <w:rPr>
                <w:sz w:val="20"/>
                <w:szCs w:val="20"/>
              </w:rPr>
              <w:t xml:space="preserve"> DevOps approach</w:t>
            </w:r>
            <w:r>
              <w:rPr>
                <w:sz w:val="20"/>
                <w:szCs w:val="20"/>
              </w:rPr>
              <w:t xml:space="preserve"> with cross-discipline teams</w:t>
            </w:r>
            <w:bookmarkStart w:id="9" w:name="_342ymb30wyxu" w:colFirst="0" w:colLast="0"/>
            <w:bookmarkStart w:id="10" w:name="_c67vubs461xe" w:colFirst="0" w:colLast="0"/>
            <w:bookmarkStart w:id="11" w:name="_du1esvm7ljxc" w:colFirst="0" w:colLast="0"/>
            <w:bookmarkStart w:id="12" w:name="_wlskkqfnyywx" w:colFirst="0" w:colLast="0"/>
            <w:bookmarkStart w:id="13" w:name="_5wb42tizmht3" w:colFirst="0" w:colLast="0"/>
            <w:bookmarkStart w:id="14" w:name="_yqj2xa6whyc2" w:colFirst="0" w:colLast="0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218BCBA5" w14:textId="3F442E50" w:rsidR="00765F42" w:rsidRPr="00335CDD" w:rsidRDefault="00765F42" w:rsidP="00765F42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color w:val="999999"/>
                <w:sz w:val="18"/>
                <w:szCs w:val="18"/>
              </w:rPr>
            </w:pPr>
            <w:bookmarkStart w:id="15" w:name="_iyykrrpsvu46" w:colFirst="0" w:colLast="0"/>
            <w:bookmarkEnd w:id="15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B24080" wp14:editId="7E612977">
                  <wp:extent cx="4937760" cy="27432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Director / </w:t>
            </w:r>
            <w:r>
              <w:rPr>
                <w:b w:val="0"/>
              </w:rPr>
              <w:t xml:space="preserve">Matador Emerging Technology and Arts Laboratory    </w:t>
            </w:r>
            <w:r>
              <w:rPr>
                <w:b w:val="0"/>
                <w:color w:val="999999"/>
                <w:sz w:val="18"/>
                <w:szCs w:val="18"/>
              </w:rPr>
              <w:t>11/2013 - 6/2019</w:t>
            </w:r>
            <w:r>
              <w:rPr>
                <w:b w:val="0"/>
              </w:rPr>
              <w:br/>
            </w:r>
            <w:r w:rsidRPr="00765F42">
              <w:rPr>
                <w:b w:val="0"/>
                <w:sz w:val="20"/>
                <w:szCs w:val="20"/>
              </w:rPr>
              <w:t>California State University, Northridge</w:t>
            </w:r>
            <w:r>
              <w:t xml:space="preserve">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</w:p>
          <w:p w14:paraId="0A0E4DCF" w14:textId="029C4CF6" w:rsidR="00765F42" w:rsidRDefault="00765F42" w:rsidP="00765F42">
            <w:pPr>
              <w:spacing w:before="0" w:line="240" w:lineRule="auto"/>
            </w:pPr>
            <w:r>
              <w:t>Via the reorganization of three units within Academic Affairs, established the META+LAB to further support the University’s student success priority. We modeled a high-tech startup company that provided hands-on experience to emerging technologies within an interdisciplinary environment.</w:t>
            </w:r>
            <w:r>
              <w:br/>
            </w:r>
          </w:p>
          <w:p w14:paraId="0CF5FA19" w14:textId="22AA4ADF" w:rsidR="00765F42" w:rsidRDefault="00765F42" w:rsidP="00765F42">
            <w:pPr>
              <w:spacing w:before="0" w:line="240" w:lineRule="auto"/>
            </w:pPr>
            <w:r>
              <w:t>Within 4 years, the META+LAB was transformed from a staff-centric to student-centric environment that continued to fulfill all its inherited responsibilities within its original budget, but with the additive benefits of accelerating student success and establishing a workforce development program.</w:t>
            </w:r>
          </w:p>
          <w:p w14:paraId="3D8AFB32" w14:textId="225D6DC0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Developed META+LAB organizational structure utilizing student-based Agile teams with staff mentors.</w:t>
            </w:r>
          </w:p>
          <w:p w14:paraId="3DC61E92" w14:textId="310D5877" w:rsidR="007A38C2" w:rsidRDefault="007A38C2" w:rsidP="007A38C2">
            <w:pPr>
              <w:pStyle w:val="ListParagraph"/>
              <w:numPr>
                <w:ilvl w:val="0"/>
                <w:numId w:val="18"/>
              </w:numPr>
            </w:pPr>
            <w:r>
              <w:t>Primary Architect of</w:t>
            </w:r>
            <w:r w:rsidR="003E0C6C">
              <w:t xml:space="preserve"> our </w:t>
            </w:r>
            <w:r>
              <w:t>Web Services API</w:t>
            </w:r>
            <w:r w:rsidR="003E0C6C">
              <w:t xml:space="preserve">: </w:t>
            </w:r>
            <w:hyperlink r:id="rId9" w:history="1">
              <w:r w:rsidRPr="00351500">
                <w:rPr>
                  <w:rStyle w:val="Hyperlink"/>
                </w:rPr>
                <w:t>https://api.metalab.csun.edu</w:t>
              </w:r>
            </w:hyperlink>
          </w:p>
          <w:p w14:paraId="7F5345C8" w14:textId="2487A9DF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Mentored team members in the development of web and mobile apps, which are still in use at CSUN:</w:t>
            </w:r>
          </w:p>
          <w:p w14:paraId="4197E2E4" w14:textId="2471B237" w:rsidR="00765F42" w:rsidRPr="00D306FE" w:rsidRDefault="006E0809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0">
              <w:r w:rsidR="00765F42" w:rsidRPr="00D306FE">
                <w:rPr>
                  <w:rStyle w:val="Hyperlink"/>
                  <w:sz w:val="20"/>
                  <w:szCs w:val="20"/>
                </w:rPr>
                <w:t>Electronic Thesis and Dissertation</w:t>
              </w:r>
            </w:hyperlink>
          </w:p>
          <w:p w14:paraId="7AE81BBE" w14:textId="6461AEC9" w:rsidR="00765F42" w:rsidRPr="00D306FE" w:rsidRDefault="006E0809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1">
              <w:r w:rsidR="00765F42" w:rsidRPr="00D306FE">
                <w:rPr>
                  <w:rStyle w:val="Hyperlink"/>
                  <w:sz w:val="20"/>
                  <w:szCs w:val="20"/>
                </w:rPr>
                <w:t>Faculty Profiles, Scholarship, and Stories</w:t>
              </w:r>
            </w:hyperlink>
          </w:p>
          <w:p w14:paraId="2093BE7A" w14:textId="19AACAC6" w:rsidR="00765F42" w:rsidRPr="00D306FE" w:rsidRDefault="006E0809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2">
              <w:r w:rsidR="00765F42" w:rsidRPr="00D306FE">
                <w:rPr>
                  <w:rStyle w:val="Hyperlink"/>
                  <w:sz w:val="20"/>
                  <w:szCs w:val="20"/>
                </w:rPr>
                <w:t>CalStatePays</w:t>
              </w:r>
            </w:hyperlink>
            <w:r w:rsidR="00765F42" w:rsidRPr="00D306FE">
              <w:rPr>
                <w:sz w:val="20"/>
                <w:szCs w:val="20"/>
              </w:rPr>
              <w:t xml:space="preserve"> (based upon the Learn&amp;Earn app)</w:t>
            </w:r>
          </w:p>
          <w:p w14:paraId="2A229533" w14:textId="42D215BD" w:rsidR="00765F42" w:rsidRPr="00D306FE" w:rsidRDefault="006E0809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3">
              <w:r w:rsidR="00765F42" w:rsidRPr="00D306FE">
                <w:rPr>
                  <w:rStyle w:val="Hyperlink"/>
                  <w:sz w:val="20"/>
                  <w:szCs w:val="20"/>
                </w:rPr>
                <w:t>Upper Division Writing Proficiency Exam</w:t>
              </w:r>
            </w:hyperlink>
          </w:p>
          <w:p w14:paraId="2857EC33" w14:textId="424D0B12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Mentored team members in IT Infrastructure maintenance</w:t>
            </w:r>
          </w:p>
          <w:p w14:paraId="60389A72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META+LAB was 100% responsible for its IT needs</w:t>
            </w:r>
          </w:p>
          <w:p w14:paraId="7EF598CE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On-premise virtualization environment</w:t>
            </w:r>
          </w:p>
          <w:p w14:paraId="2EF40EF3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Cloud-based environment hosted at AWS</w:t>
            </w:r>
          </w:p>
          <w:p w14:paraId="43E3C271" w14:textId="545DC184" w:rsidR="00765F42" w:rsidRPr="005D714F" w:rsidRDefault="00765F42" w:rsidP="00765F42">
            <w:pPr>
              <w:pStyle w:val="ListParagraph"/>
              <w:numPr>
                <w:ilvl w:val="0"/>
                <w:numId w:val="18"/>
              </w:numPr>
            </w:pPr>
            <w:r w:rsidRPr="00AE6920">
              <w:t>Deployed and maintained</w:t>
            </w:r>
            <w:r>
              <w:t xml:space="preserve"> production</w:t>
            </w:r>
            <w:r w:rsidRPr="00AE6920">
              <w:t xml:space="preserve"> Tableau environment </w:t>
            </w:r>
          </w:p>
          <w:p w14:paraId="37A5312E" w14:textId="77777777" w:rsidR="00765F42" w:rsidRPr="00AE6920" w:rsidRDefault="00765F42" w:rsidP="00765F42">
            <w:pPr>
              <w:pStyle w:val="ListParagraph"/>
              <w:numPr>
                <w:ilvl w:val="0"/>
                <w:numId w:val="18"/>
              </w:numPr>
            </w:pPr>
            <w:r w:rsidRPr="00AE6920">
              <w:t>Established multi-disciplinary, campus-wide training programs</w:t>
            </w:r>
          </w:p>
          <w:p w14:paraId="575C8E79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Adventures (high school internship at META+LAB)</w:t>
            </w:r>
          </w:p>
          <w:p w14:paraId="14D28CDB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Pathfinders (year-long training program)</w:t>
            </w:r>
          </w:p>
          <w:p w14:paraId="6C725950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Immersive (2-week bootcamp training program)</w:t>
            </w:r>
          </w:p>
          <w:p w14:paraId="79D95542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Senior Design Sprints (1-week Google Venture Sprint program)</w:t>
            </w:r>
          </w:p>
          <w:p w14:paraId="5CC5E2A1" w14:textId="448B6AC1" w:rsidR="00765F42" w:rsidRPr="0070778D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Amazon web-services certification course</w:t>
            </w:r>
            <w:r>
              <w:rPr>
                <w:sz w:val="20"/>
                <w:szCs w:val="20"/>
              </w:rPr>
              <w:br/>
            </w:r>
          </w:p>
          <w:p w14:paraId="1C217DD8" w14:textId="7E33CD38" w:rsidR="00765F42" w:rsidRPr="0070778D" w:rsidRDefault="00765F42" w:rsidP="00765F42">
            <w:r w:rsidRPr="007A38C2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6A6C983" wp14:editId="678D602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4937760" cy="27432"/>
                  <wp:effectExtent l="0" t="0" r="0" b="0"/>
                  <wp:wrapNone/>
                  <wp:docPr id="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38C2">
              <w:rPr>
                <w:b/>
                <w:bCs/>
              </w:rPr>
              <w:t>Vice President, Technical</w:t>
            </w:r>
            <w:r>
              <w:t xml:space="preserve"> Services / Eucalyptus Systems                </w:t>
            </w:r>
            <w:r>
              <w:rPr>
                <w:b/>
                <w:color w:val="999999"/>
                <w:sz w:val="18"/>
                <w:szCs w:val="18"/>
              </w:rPr>
              <w:t>1/2</w:t>
            </w:r>
            <w:r>
              <w:rPr>
                <w:color w:val="999999"/>
                <w:sz w:val="18"/>
                <w:szCs w:val="18"/>
              </w:rPr>
              <w:t xml:space="preserve">010 - </w:t>
            </w:r>
            <w:r>
              <w:rPr>
                <w:b/>
                <w:color w:val="999999"/>
                <w:sz w:val="18"/>
                <w:szCs w:val="18"/>
              </w:rPr>
              <w:t>1/</w:t>
            </w:r>
            <w:r>
              <w:rPr>
                <w:color w:val="999999"/>
                <w:sz w:val="18"/>
                <w:szCs w:val="18"/>
              </w:rPr>
              <w:t>2013</w:t>
            </w:r>
          </w:p>
          <w:p w14:paraId="5E9E21CA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0" w:line="240" w:lineRule="auto"/>
            </w:pPr>
            <w:r>
              <w:t>Built an integrated team from zero to 14 to serve three main company responsibilities:</w:t>
            </w:r>
          </w:p>
          <w:p w14:paraId="73833CD0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Customer success and community support providing world-wide 24x7 coverage</w:t>
            </w:r>
          </w:p>
          <w:p w14:paraId="0CC0F020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Technological infrastructure and Community Cloud services</w:t>
            </w:r>
          </w:p>
          <w:p w14:paraId="60C8B924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Web marketing activities, in coordination with marketing team</w:t>
            </w:r>
          </w:p>
          <w:p w14:paraId="0F7378CA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Managed the Eucalyptus Customer and Eucalyptus Community clouds</w:t>
            </w:r>
          </w:p>
          <w:p w14:paraId="5BEDA7A3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Developed the Customer Success Initiative with the VP, Prof.  Services</w:t>
            </w:r>
          </w:p>
          <w:p w14:paraId="4744F247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Established company policies and procedures regarding IT and business-related activities, including:</w:t>
            </w:r>
          </w:p>
          <w:p w14:paraId="3B0F745F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employee onboarding/termination processes</w:t>
            </w:r>
          </w:p>
          <w:p w14:paraId="5AF02D89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data center projects for engineering environments</w:t>
            </w:r>
          </w:p>
          <w:p w14:paraId="4B0FD67B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aiding in the development of internal collaborative environments between customer success and engineering teams</w:t>
            </w:r>
          </w:p>
          <w:p w14:paraId="39A4143C" w14:textId="29BBECB1" w:rsidR="00765F42" w:rsidRPr="00313028" w:rsidRDefault="00765F42" w:rsidP="00765F42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6" w:name="_6snvjz8xkit9" w:colFirst="0" w:colLast="0"/>
            <w:bookmarkEnd w:id="16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973FDF2" wp14:editId="19AE8F0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160145</wp:posOffset>
                  </wp:positionV>
                  <wp:extent cx="4937760" cy="27432"/>
                  <wp:effectExtent l="0" t="0" r="0" b="0"/>
                  <wp:wrapNone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Chief Technology Officer</w:t>
            </w:r>
            <w:r>
              <w:rPr>
                <w:b w:val="0"/>
              </w:rPr>
              <w:t xml:space="preserve"> / CSUN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6/2001 - 1/2007</w:t>
            </w:r>
          </w:p>
          <w:p w14:paraId="66A91CAF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0" w:line="273" w:lineRule="auto"/>
            </w:pPr>
            <w:r>
              <w:t>Advised both the CIO and other campus leaders to define and manage the IT infrastructure to meet the academic and business needs of the campus.</w:t>
            </w:r>
          </w:p>
          <w:p w14:paraId="00BE4C15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Established priorities, via a consultative process, on policy development, organizational design, budget development, and staff hiring and supervision.</w:t>
            </w:r>
          </w:p>
          <w:p w14:paraId="36F2DAE4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 xml:space="preserve">Provided oversight and expertise in IT-related activities both within the IT Division and within individual colleges and business units. </w:t>
            </w:r>
          </w:p>
          <w:p w14:paraId="0A0ABFF6" w14:textId="74CC68B2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Directly responsible for:</w:t>
            </w:r>
          </w:p>
          <w:p w14:paraId="597303CD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IT standards and policies: development and implementation</w:t>
            </w:r>
          </w:p>
          <w:p w14:paraId="2C65BB98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Management of IT security and FISMA audits and findings</w:t>
            </w:r>
          </w:p>
          <w:p w14:paraId="3D737A02" w14:textId="28696F29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Directory Initiative for authentication via single sign-on (SSO) and for server and desktop computer management</w:t>
            </w:r>
          </w:p>
          <w:p w14:paraId="121C7BA4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Computer Security Incident Response Team (CSIRT)</w:t>
            </w:r>
          </w:p>
          <w:p w14:paraId="267D8226" w14:textId="63D92917" w:rsidR="00765F42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</w:pPr>
            <w:r w:rsidRPr="00970334">
              <w:rPr>
                <w:sz w:val="20"/>
                <w:szCs w:val="20"/>
              </w:rPr>
              <w:t>Root Cause Analysis and Process Improvement</w:t>
            </w:r>
            <w:bookmarkStart w:id="17" w:name="_bzmuwmfhy523" w:colFirst="0" w:colLast="0"/>
            <w:bookmarkEnd w:id="17"/>
          </w:p>
        </w:tc>
      </w:tr>
    </w:tbl>
    <w:p w14:paraId="0C89DD39" w14:textId="30197031" w:rsidR="0063299B" w:rsidRDefault="0063299B" w:rsidP="003B3518">
      <w:pPr>
        <w:spacing w:before="0"/>
      </w:pPr>
    </w:p>
    <w:sectPr w:rsidR="0063299B">
      <w:footerReference w:type="default" r:id="rId14"/>
      <w:headerReference w:type="first" r:id="rId15"/>
      <w:footerReference w:type="first" r:id="rId16"/>
      <w:pgSz w:w="12240" w:h="15840"/>
      <w:pgMar w:top="863" w:right="1080" w:bottom="792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3E28" w14:textId="77777777" w:rsidR="006E0809" w:rsidRDefault="006E0809">
      <w:pPr>
        <w:spacing w:before="0" w:line="240" w:lineRule="auto"/>
      </w:pPr>
      <w:r>
        <w:separator/>
      </w:r>
    </w:p>
  </w:endnote>
  <w:endnote w:type="continuationSeparator" w:id="0">
    <w:p w14:paraId="687FA82C" w14:textId="77777777" w:rsidR="006E0809" w:rsidRDefault="006E08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A8EA" w14:textId="3265FD0D" w:rsidR="0063299B" w:rsidRDefault="009E7CC5">
    <w:pPr>
      <w:jc w:val="right"/>
    </w:pPr>
    <w:r>
      <w:fldChar w:fldCharType="begin"/>
    </w:r>
    <w:r>
      <w:instrText>PAGE</w:instrText>
    </w:r>
    <w:r>
      <w:fldChar w:fldCharType="separate"/>
    </w:r>
    <w:r w:rsidR="007117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29E1" w14:textId="77777777" w:rsidR="0063299B" w:rsidRDefault="00632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8EF4" w14:textId="77777777" w:rsidR="006E0809" w:rsidRDefault="006E0809">
      <w:pPr>
        <w:spacing w:before="0" w:line="240" w:lineRule="auto"/>
      </w:pPr>
      <w:r>
        <w:separator/>
      </w:r>
    </w:p>
  </w:footnote>
  <w:footnote w:type="continuationSeparator" w:id="0">
    <w:p w14:paraId="29AD207E" w14:textId="77777777" w:rsidR="006E0809" w:rsidRDefault="006E080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7CAE" w14:textId="77777777" w:rsidR="0063299B" w:rsidRDefault="006329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98D"/>
    <w:multiLevelType w:val="multilevel"/>
    <w:tmpl w:val="37CE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238BA"/>
    <w:multiLevelType w:val="multilevel"/>
    <w:tmpl w:val="EF485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7D5BB5"/>
    <w:multiLevelType w:val="multilevel"/>
    <w:tmpl w:val="05DC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A7DBB"/>
    <w:multiLevelType w:val="hybridMultilevel"/>
    <w:tmpl w:val="6C26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3D91"/>
    <w:multiLevelType w:val="hybridMultilevel"/>
    <w:tmpl w:val="288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D9A"/>
    <w:multiLevelType w:val="hybridMultilevel"/>
    <w:tmpl w:val="FA7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0E1"/>
    <w:multiLevelType w:val="multilevel"/>
    <w:tmpl w:val="5FD26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66FAE"/>
    <w:multiLevelType w:val="hybridMultilevel"/>
    <w:tmpl w:val="3E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9C8"/>
    <w:multiLevelType w:val="multilevel"/>
    <w:tmpl w:val="5078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24EDC"/>
    <w:multiLevelType w:val="multilevel"/>
    <w:tmpl w:val="B5E2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5B1D2D"/>
    <w:multiLevelType w:val="multilevel"/>
    <w:tmpl w:val="E93E8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BD5525"/>
    <w:multiLevelType w:val="multilevel"/>
    <w:tmpl w:val="7C3EB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8C5431"/>
    <w:multiLevelType w:val="multilevel"/>
    <w:tmpl w:val="23A6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C913F5"/>
    <w:multiLevelType w:val="multilevel"/>
    <w:tmpl w:val="C4DE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2B0F59"/>
    <w:multiLevelType w:val="hybridMultilevel"/>
    <w:tmpl w:val="1E2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E68DA"/>
    <w:multiLevelType w:val="hybridMultilevel"/>
    <w:tmpl w:val="691A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52B31"/>
    <w:multiLevelType w:val="multilevel"/>
    <w:tmpl w:val="5E683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B5412"/>
    <w:multiLevelType w:val="hybridMultilevel"/>
    <w:tmpl w:val="F83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90EE1"/>
    <w:multiLevelType w:val="multilevel"/>
    <w:tmpl w:val="F9143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9B"/>
    <w:rsid w:val="000F4F9B"/>
    <w:rsid w:val="001363BB"/>
    <w:rsid w:val="001D5211"/>
    <w:rsid w:val="0022527D"/>
    <w:rsid w:val="00235A03"/>
    <w:rsid w:val="0028414F"/>
    <w:rsid w:val="002D718F"/>
    <w:rsid w:val="002F3420"/>
    <w:rsid w:val="00313028"/>
    <w:rsid w:val="003173AD"/>
    <w:rsid w:val="00335CDD"/>
    <w:rsid w:val="0036166B"/>
    <w:rsid w:val="00364F08"/>
    <w:rsid w:val="003B3518"/>
    <w:rsid w:val="003C2428"/>
    <w:rsid w:val="003C289E"/>
    <w:rsid w:val="003C6F85"/>
    <w:rsid w:val="003D4C66"/>
    <w:rsid w:val="003E0C6C"/>
    <w:rsid w:val="003E1F21"/>
    <w:rsid w:val="0040292D"/>
    <w:rsid w:val="004036CE"/>
    <w:rsid w:val="00460F86"/>
    <w:rsid w:val="004D3BCC"/>
    <w:rsid w:val="004D6E80"/>
    <w:rsid w:val="005178DE"/>
    <w:rsid w:val="005501B1"/>
    <w:rsid w:val="00563588"/>
    <w:rsid w:val="00587675"/>
    <w:rsid w:val="0059265B"/>
    <w:rsid w:val="005D2C1A"/>
    <w:rsid w:val="005D7140"/>
    <w:rsid w:val="005D714F"/>
    <w:rsid w:val="0063299B"/>
    <w:rsid w:val="006524D8"/>
    <w:rsid w:val="006A0897"/>
    <w:rsid w:val="006E0809"/>
    <w:rsid w:val="0070778D"/>
    <w:rsid w:val="0071177B"/>
    <w:rsid w:val="00725C75"/>
    <w:rsid w:val="00740A33"/>
    <w:rsid w:val="00765F42"/>
    <w:rsid w:val="007760F7"/>
    <w:rsid w:val="007A38C2"/>
    <w:rsid w:val="007D68A7"/>
    <w:rsid w:val="007E2CE5"/>
    <w:rsid w:val="007F6A37"/>
    <w:rsid w:val="008829A0"/>
    <w:rsid w:val="009003D0"/>
    <w:rsid w:val="00932A57"/>
    <w:rsid w:val="00947BEE"/>
    <w:rsid w:val="00964CC4"/>
    <w:rsid w:val="00970334"/>
    <w:rsid w:val="0099645F"/>
    <w:rsid w:val="009B54FD"/>
    <w:rsid w:val="009E7CC5"/>
    <w:rsid w:val="00A123D9"/>
    <w:rsid w:val="00A45EB3"/>
    <w:rsid w:val="00A73C07"/>
    <w:rsid w:val="00AE6920"/>
    <w:rsid w:val="00B45DC7"/>
    <w:rsid w:val="00B74822"/>
    <w:rsid w:val="00C271EA"/>
    <w:rsid w:val="00C40BE7"/>
    <w:rsid w:val="00C43FAF"/>
    <w:rsid w:val="00C50164"/>
    <w:rsid w:val="00D306FE"/>
    <w:rsid w:val="00D464B6"/>
    <w:rsid w:val="00D51339"/>
    <w:rsid w:val="00D63019"/>
    <w:rsid w:val="00D8069D"/>
    <w:rsid w:val="00D92553"/>
    <w:rsid w:val="00DB373E"/>
    <w:rsid w:val="00DB5CCE"/>
    <w:rsid w:val="00E56B35"/>
    <w:rsid w:val="00E93828"/>
    <w:rsid w:val="00EC14D1"/>
    <w:rsid w:val="00EC214D"/>
    <w:rsid w:val="00ED7599"/>
    <w:rsid w:val="00F0348D"/>
    <w:rsid w:val="00F54D00"/>
    <w:rsid w:val="00F72E05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ECF"/>
  <w15:docId w15:val="{45A4DC5F-E6C9-4F43-9BF8-DC58E3A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92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3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1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-fitzgerald-6297554/" TargetMode="External"/><Relationship Id="rId13" Type="http://schemas.openxmlformats.org/officeDocument/2006/relationships/hyperlink" Target="https://www.metalab.csun.edu/udwpe-ex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lstatepay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un.edu/facul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cademics.csun.edu/e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metalab.csun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Fitzgerald, Steven M</cp:lastModifiedBy>
  <cp:revision>21</cp:revision>
  <cp:lastPrinted>2022-03-09T22:28:00Z</cp:lastPrinted>
  <dcterms:created xsi:type="dcterms:W3CDTF">2022-02-25T21:45:00Z</dcterms:created>
  <dcterms:modified xsi:type="dcterms:W3CDTF">2022-03-17T15:43:00Z</dcterms:modified>
</cp:coreProperties>
</file>