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25058E">
      <w:pPr>
        <w:widowControl w:val="0"/>
        <w:spacing w:before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Default="009E7CC5" w:rsidP="0025058E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>
              <w:rPr>
                <w:sz w:val="44"/>
                <w:szCs w:val="44"/>
              </w:rPr>
              <w:t>Steven</w:t>
            </w:r>
            <w:r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Default="009E7CC5" w:rsidP="0025058E">
            <w:pPr>
              <w:pStyle w:val="Subtitle"/>
              <w:keepNext w:val="0"/>
              <w:keepLines w:val="0"/>
              <w:widowControl w:val="0"/>
              <w:rPr>
                <w:color w:val="B53C14"/>
              </w:rPr>
            </w:pPr>
            <w:bookmarkStart w:id="1" w:name="_o2iwx3vdck7p" w:colFirst="0" w:colLast="0"/>
            <w:bookmarkEnd w:id="1"/>
            <w:r>
              <w:rPr>
                <w:color w:val="B53C14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Default="009B54FD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Default="009E7CC5" w:rsidP="0025058E">
            <w:pPr>
              <w:pStyle w:val="Heading1"/>
              <w:keepNext w:val="0"/>
              <w:keepLines w:val="0"/>
              <w:widowControl w:val="0"/>
              <w:spacing w:before="120"/>
              <w:rPr>
                <w:color w:val="B53C14"/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t xml:space="preserve">Dr. Steven Fitzgerald                                                         </w:t>
            </w:r>
            <w:r w:rsidR="007D68A7">
              <w:t xml:space="preserve">  </w:t>
            </w:r>
            <w:r>
              <w:t xml:space="preserve">      </w:t>
            </w:r>
            <w:proofErr w:type="gramStart"/>
            <w:r>
              <w:t xml:space="preserve">  </w:t>
            </w:r>
            <w:r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b w:val="0"/>
                <w:color w:val="B53C14"/>
                <w:sz w:val="20"/>
                <w:szCs w:val="20"/>
              </w:rPr>
              <w:t>(</w:t>
            </w:r>
            <w:proofErr w:type="gramEnd"/>
            <w:r>
              <w:rPr>
                <w:rFonts w:ascii="Lato" w:eastAsia="Lato" w:hAnsi="Lato" w:cs="Lato"/>
                <w:b w:val="0"/>
                <w:color w:val="B53C14"/>
                <w:sz w:val="20"/>
                <w:szCs w:val="20"/>
              </w:rPr>
              <w:t>818) 746-7734</w:t>
            </w:r>
          </w:p>
          <w:p w14:paraId="54DB392F" w14:textId="77777777" w:rsidR="00EB3DA3" w:rsidRDefault="009E7CC5" w:rsidP="0025058E">
            <w:pPr>
              <w:widowControl w:val="0"/>
              <w:spacing w:before="0" w:line="240" w:lineRule="auto"/>
            </w:pPr>
            <w:r>
              <w:rPr>
                <w:sz w:val="20"/>
                <w:szCs w:val="20"/>
              </w:rPr>
              <w:t xml:space="preserve">Northridge, CA 91324       </w:t>
            </w:r>
            <w:r>
              <w:rPr>
                <w:color w:val="F2511B"/>
                <w:sz w:val="20"/>
                <w:szCs w:val="20"/>
              </w:rPr>
              <w:t xml:space="preserve"> </w:t>
            </w:r>
            <w:r>
              <w:rPr>
                <w:color w:val="B53C14"/>
                <w:sz w:val="20"/>
                <w:szCs w:val="20"/>
              </w:rPr>
              <w:t xml:space="preserve"> </w:t>
            </w:r>
            <w:r w:rsidR="0071177B">
              <w:rPr>
                <w:color w:val="B53C14"/>
                <w:sz w:val="20"/>
                <w:szCs w:val="20"/>
              </w:rPr>
              <w:t xml:space="preserve">                                  </w:t>
            </w:r>
            <w:r>
              <w:rPr>
                <w:color w:val="B53C14"/>
                <w:sz w:val="20"/>
                <w:szCs w:val="20"/>
              </w:rPr>
              <w:t xml:space="preserve">             </w:t>
            </w:r>
            <w:r w:rsidR="007D68A7">
              <w:rPr>
                <w:color w:val="B53C14"/>
                <w:sz w:val="20"/>
                <w:szCs w:val="20"/>
              </w:rPr>
              <w:t xml:space="preserve">  </w:t>
            </w:r>
            <w:r w:rsidR="00EB3DA3">
              <w:rPr>
                <w:color w:val="B53C14"/>
                <w:sz w:val="20"/>
                <w:szCs w:val="20"/>
              </w:rPr>
              <w:t>smf.steve.fitzgerald@gmail.com</w:t>
            </w:r>
          </w:p>
          <w:p w14:paraId="3D8AC4D7" w14:textId="015A682A" w:rsidR="00B74822" w:rsidRDefault="0099645F" w:rsidP="0025058E">
            <w:pPr>
              <w:widowControl w:val="0"/>
              <w:spacing w:before="0" w:line="240" w:lineRule="auto"/>
              <w:rPr>
                <w:color w:val="B53C14"/>
                <w:sz w:val="20"/>
                <w:szCs w:val="20"/>
              </w:rPr>
            </w:pPr>
            <w:r>
              <w:rPr>
                <w:color w:val="B53C14"/>
                <w:sz w:val="20"/>
                <w:szCs w:val="20"/>
              </w:rPr>
              <w:br/>
            </w:r>
            <w:r w:rsidRPr="00B74822">
              <w:rPr>
                <w:color w:val="B53C14"/>
                <w:sz w:val="20"/>
                <w:szCs w:val="20"/>
              </w:rPr>
              <w:t>https://smf-steve.github.io/home/</w:t>
            </w:r>
            <w:r>
              <w:rPr>
                <w:color w:val="B53C14"/>
                <w:sz w:val="20"/>
                <w:szCs w:val="20"/>
              </w:rPr>
              <w:br/>
            </w:r>
            <w:hyperlink r:id="rId8">
              <w:r w:rsidR="009E7CC5">
                <w:rPr>
                  <w:color w:val="B53C14"/>
                  <w:sz w:val="20"/>
                  <w:szCs w:val="20"/>
                </w:rPr>
                <w:t>https://www.linkedin.com/in/steve-fitzger</w:t>
              </w:r>
              <w:r w:rsidR="009E7CC5">
                <w:rPr>
                  <w:color w:val="B53C14"/>
                  <w:sz w:val="20"/>
                  <w:szCs w:val="20"/>
                </w:rPr>
                <w:t>a</w:t>
              </w:r>
              <w:r w:rsidR="009E7CC5">
                <w:rPr>
                  <w:color w:val="B53C14"/>
                  <w:sz w:val="20"/>
                  <w:szCs w:val="20"/>
                </w:rPr>
                <w:t>ld-6297554/</w:t>
              </w:r>
            </w:hyperlink>
          </w:p>
        </w:tc>
      </w:tr>
      <w:tr w:rsidR="0063299B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2ED92" w14:textId="77777777" w:rsidR="0063299B" w:rsidRPr="0022527D" w:rsidRDefault="009E7CC5" w:rsidP="0025058E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7600CBC8" w14:textId="77777777" w:rsidR="0063299B" w:rsidRPr="0022527D" w:rsidRDefault="009E7CC5" w:rsidP="0025058E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E61" w14:textId="46E933A6" w:rsidR="0063299B" w:rsidRDefault="0063299B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0D12597F" w14:textId="7B6F4317" w:rsidR="0063299B" w:rsidRDefault="003B3518" w:rsidP="0025058E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8BB9E76" wp14:editId="14222ED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18290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CE5">
              <w:rPr>
                <w:rFonts w:ascii="Arial" w:hAnsi="Arial" w:cs="Arial"/>
                <w:color w:val="000000"/>
              </w:rPr>
              <w:t xml:space="preserve">To join, and to become an essential member of, a team; a team that integrates forward-thinking technologies, produces innovative solutions to complex problems, and </w:t>
            </w:r>
            <w:r w:rsidR="006A0897">
              <w:rPr>
                <w:rFonts w:ascii="Arial" w:hAnsi="Arial" w:cs="Arial"/>
                <w:color w:val="000000"/>
              </w:rPr>
              <w:t>encourages continual improvement.</w:t>
            </w:r>
          </w:p>
        </w:tc>
      </w:tr>
      <w:tr w:rsidR="0022527D" w14:paraId="76479024" w14:textId="77777777" w:rsidTr="00356BE9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25058E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550CF237" w14:textId="1E6284DA" w:rsidR="0022527D" w:rsidRPr="0022527D" w:rsidRDefault="0022527D" w:rsidP="0025058E">
            <w:pPr>
              <w:widowControl w:val="0"/>
              <w:spacing w:before="0" w:line="240" w:lineRule="auto"/>
              <w:rPr>
                <w:rFonts w:ascii="Raleway" w:eastAsia="NSimSun" w:hAnsi="Raleway" w:cs="Arial Unicode MS"/>
                <w:b/>
                <w:sz w:val="24"/>
                <w:szCs w:val="24"/>
              </w:rPr>
            </w:pPr>
            <w:r w:rsidRPr="0022527D">
              <w:rPr>
                <w:rFonts w:ascii="Raleway" w:eastAsia="NSimSun" w:hAnsi="Raleway" w:cs="Arial Unicode MS"/>
                <w:b/>
                <w:sz w:val="24"/>
                <w:szCs w:val="24"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25058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25058E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356BE9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25058E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t>Recent Sandbox</w:t>
            </w: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25058E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25058E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25058E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25058E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0580BB9B" w:rsidR="005D7140" w:rsidRPr="004036C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</w:p>
        </w:tc>
      </w:tr>
      <w:tr w:rsidR="00765F42" w14:paraId="68030B00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8C7125" w14:textId="3F6473D2" w:rsidR="00765F42" w:rsidRPr="00765F42" w:rsidRDefault="00765F42" w:rsidP="0025058E">
            <w:pPr>
              <w:widowControl w:val="0"/>
              <w:spacing w:before="0" w:line="240" w:lineRule="auto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25058E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AAA5D1" w14:textId="064B309F" w:rsidR="00765F42" w:rsidRDefault="00765F42" w:rsidP="0025058E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25058E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25058E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25058E">
            <w:pPr>
              <w:spacing w:before="0" w:line="240" w:lineRule="auto"/>
            </w:pPr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25058E">
            <w:pPr>
              <w:spacing w:before="0" w:line="240" w:lineRule="auto"/>
            </w:pPr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38A1285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270D7618" w14:textId="77777777" w:rsidR="00EB3DA3" w:rsidRDefault="00EB3DA3" w:rsidP="00EB3DA3">
            <w:pPr>
              <w:pStyle w:val="ListParagraph"/>
              <w:numPr>
                <w:ilvl w:val="0"/>
                <w:numId w:val="18"/>
              </w:numPr>
            </w:pPr>
            <w:r>
              <w:t xml:space="preserve">Primary Architect of our Web Services API: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IT Infrastructure maintenance</w:t>
            </w:r>
          </w:p>
          <w:p w14:paraId="60389A7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90B6DC8" w:rsidR="00765F42" w:rsidRPr="0070778D" w:rsidRDefault="00765F42" w:rsidP="0025058E">
            <w:r w:rsidRPr="007A1600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1600">
              <w:rPr>
                <w:b/>
                <w:bCs/>
              </w:rPr>
              <w:t>Vice President, Technical Services</w:t>
            </w:r>
            <w:r>
              <w:t xml:space="preserve">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0" w:line="240" w:lineRule="auto"/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0"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356BE9" w14:paraId="3208020B" w14:textId="77777777" w:rsidTr="0025058E">
        <w:trPr>
          <w:trHeight w:val="97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02ADC8" w14:textId="77777777" w:rsidR="00356BE9" w:rsidRDefault="00356BE9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ED17C70" w14:textId="55B5F266" w:rsidR="00356BE9" w:rsidRDefault="00356BE9" w:rsidP="0025058E">
            <w:pPr>
              <w:pStyle w:val="Heading1"/>
              <w:keepNext w:val="0"/>
              <w:keepLines w:val="0"/>
              <w:widowControl w:val="0"/>
            </w:pPr>
            <w:bookmarkStart w:id="18" w:name="_tk538brb1kdf" w:colFirst="0" w:colLast="0"/>
            <w:bookmarkEnd w:id="18"/>
            <w:r>
              <w:t>Additional Professional Experience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179F" w14:textId="77777777" w:rsidR="00356BE9" w:rsidRDefault="00356BE9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326698" wp14:editId="0996BF19">
                  <wp:extent cx="4937760" cy="27432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194EC7" w14:textId="0CF4B6EF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color w:val="999999"/>
              </w:rPr>
            </w:pPr>
            <w:bookmarkStart w:id="19" w:name="_igildpyowusm" w:colFirst="0" w:colLast="0"/>
            <w:bookmarkEnd w:id="19"/>
            <w:r>
              <w:t xml:space="preserve">Director / </w:t>
            </w:r>
            <w:r>
              <w:rPr>
                <w:b w:val="0"/>
              </w:rPr>
              <w:t>Advancing Technology Laboratory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JULY 2019 - AUG 2021</w:t>
            </w:r>
          </w:p>
          <w:p w14:paraId="17F002F5" w14:textId="30B3306F" w:rsidR="00356BE9" w:rsidRDefault="00356BE9" w:rsidP="0025058E">
            <w:pPr>
              <w:numPr>
                <w:ilvl w:val="0"/>
                <w:numId w:val="3"/>
              </w:numPr>
              <w:spacing w:before="0"/>
            </w:pPr>
            <w:r>
              <w:t>Manage</w:t>
            </w:r>
            <w:r w:rsidR="0025058E">
              <w:t>d</w:t>
            </w:r>
            <w:r>
              <w:t xml:space="preserve"> a research- and exploratory- </w:t>
            </w:r>
            <w:hyperlink r:id="rId14">
              <w:r>
                <w:rPr>
                  <w:color w:val="1155CC"/>
                  <w:u w:val="single"/>
                </w:rPr>
                <w:t>Sandbox</w:t>
              </w:r>
            </w:hyperlink>
            <w:r>
              <w:t xml:space="preserve"> IT Environment</w:t>
            </w:r>
          </w:p>
          <w:p w14:paraId="6DAE4299" w14:textId="6C98246A" w:rsidR="00356BE9" w:rsidRDefault="0025058E" w:rsidP="0025058E">
            <w:pPr>
              <w:numPr>
                <w:ilvl w:val="0"/>
                <w:numId w:val="3"/>
              </w:numPr>
              <w:spacing w:before="0"/>
            </w:pPr>
            <w:r>
              <w:t>Oversaw</w:t>
            </w:r>
            <w:r w:rsidR="00356BE9">
              <w:t xml:space="preserve"> the maintenance and support of </w:t>
            </w:r>
            <w:hyperlink r:id="rId15">
              <w:r w:rsidR="00356BE9">
                <w:rPr>
                  <w:color w:val="1155CC"/>
                  <w:u w:val="single"/>
                </w:rPr>
                <w:t>CalStatePays.org</w:t>
              </w:r>
            </w:hyperlink>
          </w:p>
          <w:p w14:paraId="513DE05E" w14:textId="311E37A2" w:rsidR="00356BE9" w:rsidRDefault="0025058E" w:rsidP="0025058E">
            <w:pPr>
              <w:numPr>
                <w:ilvl w:val="0"/>
                <w:numId w:val="3"/>
              </w:numPr>
              <w:spacing w:before="0"/>
            </w:pPr>
            <w:r>
              <w:t>Consulted</w:t>
            </w:r>
            <w:r w:rsidR="00356BE9">
              <w:t xml:space="preserve"> with CSUN Institutional Research on their cloud-based Tableau environment</w:t>
            </w:r>
          </w:p>
          <w:p w14:paraId="0A4AFB85" w14:textId="357497BA" w:rsidR="00356BE9" w:rsidRDefault="0025058E" w:rsidP="0025058E">
            <w:pPr>
              <w:numPr>
                <w:ilvl w:val="0"/>
                <w:numId w:val="3"/>
              </w:numPr>
              <w:spacing w:before="0"/>
            </w:pPr>
            <w:r>
              <w:t>Provided</w:t>
            </w:r>
            <w:r w:rsidR="00356BE9">
              <w:t xml:space="preserve"> oversight to the student-led and student-managed computing environments, which includes:</w:t>
            </w:r>
          </w:p>
          <w:p w14:paraId="799FC673" w14:textId="77777777" w:rsidR="00356BE9" w:rsidRPr="003E08C8" w:rsidRDefault="00356BE9" w:rsidP="0025058E">
            <w:pPr>
              <w:numPr>
                <w:ilvl w:val="1"/>
                <w:numId w:val="3"/>
              </w:numPr>
              <w:spacing w:before="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On-premise virtualization environment</w:t>
            </w:r>
          </w:p>
          <w:p w14:paraId="018D1F45" w14:textId="77777777" w:rsidR="00356BE9" w:rsidRPr="003E08C8" w:rsidRDefault="00356BE9" w:rsidP="0025058E">
            <w:pPr>
              <w:numPr>
                <w:ilvl w:val="1"/>
                <w:numId w:val="3"/>
              </w:numPr>
              <w:spacing w:before="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Cloud-based computing environment</w:t>
            </w:r>
          </w:p>
          <w:p w14:paraId="1DF5465A" w14:textId="2441529F" w:rsidR="00356BE9" w:rsidRDefault="00356BE9" w:rsidP="0025058E">
            <w:pPr>
              <w:pStyle w:val="Heading2"/>
              <w:keepNext w:val="0"/>
              <w:keepLines w:val="0"/>
              <w:widowControl w:val="0"/>
              <w:numPr>
                <w:ilvl w:val="0"/>
                <w:numId w:val="3"/>
              </w:numPr>
              <w:spacing w:before="0"/>
              <w:rPr>
                <w:b w:val="0"/>
              </w:rPr>
            </w:pPr>
            <w:bookmarkStart w:id="20" w:name="_5tq22v8ll8y9" w:colFirst="0" w:colLast="0"/>
            <w:bookmarkEnd w:id="20"/>
            <w:r>
              <w:rPr>
                <w:b w:val="0"/>
              </w:rPr>
              <w:t>Manage</w:t>
            </w:r>
            <w:r w:rsidR="0025058E">
              <w:rPr>
                <w:b w:val="0"/>
              </w:rPr>
              <w:t>d</w:t>
            </w:r>
            <w:r>
              <w:rPr>
                <w:b w:val="0"/>
              </w:rPr>
              <w:t xml:space="preserve"> the Amazon web-services certification course </w:t>
            </w:r>
            <w:r w:rsidR="007A1600">
              <w:rPr>
                <w:b w:val="0"/>
              </w:rPr>
              <w:br/>
            </w:r>
          </w:p>
          <w:p w14:paraId="6AA05729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80" w:line="271" w:lineRule="auto"/>
              <w:rPr>
                <w:b w:val="0"/>
                <w:color w:val="999999"/>
                <w:sz w:val="18"/>
                <w:szCs w:val="18"/>
              </w:rPr>
            </w:pPr>
            <w:bookmarkStart w:id="21" w:name="_1gg8ati7hs2w" w:colFirst="0" w:colLast="0"/>
            <w:bookmarkEnd w:id="21"/>
            <w:r>
              <w:t xml:space="preserve">Director / </w:t>
            </w:r>
            <w:r>
              <w:rPr>
                <w:b w:val="0"/>
              </w:rPr>
              <w:t>Pioneering Technology Group, California State University, Northridge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APRIL 2007 - DECEMBER  2009, January 2013 - November 2013</w:t>
            </w:r>
          </w:p>
          <w:p w14:paraId="243CA4C0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 xml:space="preserve">Provided technical expertise and advice to the </w:t>
            </w:r>
            <w:proofErr w:type="gramStart"/>
            <w:r>
              <w:t>Provost</w:t>
            </w:r>
            <w:proofErr w:type="gramEnd"/>
            <w:r>
              <w:t xml:space="preserve"> in areas related to Academic Technology and Emerging Technologies.</w:t>
            </w:r>
          </w:p>
          <w:p w14:paraId="45891FF5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>Served on numerous Academic and IT Governance Committees</w:t>
            </w:r>
            <w:r>
              <w:br/>
              <w:t xml:space="preserve">  </w:t>
            </w:r>
            <w:r>
              <w:rPr>
                <w:sz w:val="20"/>
                <w:szCs w:val="20"/>
              </w:rPr>
              <w:t xml:space="preserve"> Academic Technology Leadership Team</w:t>
            </w:r>
            <w:r>
              <w:rPr>
                <w:sz w:val="20"/>
                <w:szCs w:val="20"/>
              </w:rPr>
              <w:br/>
              <w:t xml:space="preserve">   Technical Infrastructure and Services Committee (TISC)</w:t>
            </w:r>
            <w:r>
              <w:rPr>
                <w:sz w:val="20"/>
                <w:szCs w:val="20"/>
              </w:rPr>
              <w:br/>
              <w:t xml:space="preserve">   Classroom Technology Committee</w:t>
            </w:r>
            <w:r>
              <w:rPr>
                <w:sz w:val="20"/>
                <w:szCs w:val="20"/>
              </w:rPr>
              <w:br/>
              <w:t xml:space="preserve">   Academic Affairs Web Architecture Committee</w:t>
            </w:r>
            <w:r>
              <w:rPr>
                <w:sz w:val="20"/>
                <w:szCs w:val="20"/>
              </w:rPr>
              <w:br/>
              <w:t xml:space="preserve">   Academic Affairs Web Steering Committee</w:t>
            </w:r>
            <w:r>
              <w:rPr>
                <w:sz w:val="20"/>
                <w:szCs w:val="20"/>
              </w:rPr>
              <w:br/>
              <w:t xml:space="preserve">   Digital Dossier Steering Committee</w:t>
            </w:r>
          </w:p>
          <w:p w14:paraId="389BDB6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40" w:line="240" w:lineRule="auto"/>
            </w:pPr>
            <w:r>
              <w:t xml:space="preserve">Spearheaded various experimental and innovative initiatives that later were adopted by the University, including: </w:t>
            </w:r>
          </w:p>
          <w:p w14:paraId="4E3D2A14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Google Collaborative Suite for students</w:t>
            </w:r>
          </w:p>
          <w:p w14:paraId="1B84206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LMS assessment and selection process</w:t>
            </w:r>
          </w:p>
          <w:p w14:paraId="36DCC34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 xml:space="preserve">Hybrid course redesign </w:t>
            </w:r>
          </w:p>
          <w:p w14:paraId="4E3D224F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Electronic Thesis and Dissertation (ETD) System</w:t>
            </w:r>
          </w:p>
          <w:p w14:paraId="1A5A1987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>Served on various committees to recommend standards and approaches, for example:</w:t>
            </w:r>
          </w:p>
          <w:p w14:paraId="0D9207F1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Uniform Resource Locators (URLs) for CSUN Web Sites</w:t>
            </w:r>
          </w:p>
          <w:p w14:paraId="36476F5C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Learning Objects</w:t>
            </w:r>
          </w:p>
          <w:p w14:paraId="6D87E8D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 xml:space="preserve">Experimentation with technologies prior to enterprise consideration, e.g., </w:t>
            </w:r>
          </w:p>
          <w:p w14:paraId="11FCB12A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Email Services and other collaboration tools</w:t>
            </w:r>
          </w:p>
          <w:p w14:paraId="26255421" w14:textId="6F53BEF9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Thin</w:t>
            </w:r>
            <w:r w:rsidR="003E08C8" w:rsidRPr="003E08C8">
              <w:rPr>
                <w:sz w:val="20"/>
                <w:szCs w:val="20"/>
              </w:rPr>
              <w:t xml:space="preserve"> </w:t>
            </w:r>
            <w:r w:rsidRPr="003E08C8">
              <w:rPr>
                <w:sz w:val="20"/>
                <w:szCs w:val="20"/>
              </w:rPr>
              <w:t>clients for Math Collaboratory and classroom computers</w:t>
            </w:r>
          </w:p>
          <w:p w14:paraId="217C4046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22" w:name="_19e0nygpekhg" w:colFirst="0" w:colLast="0"/>
            <w:bookmarkEnd w:id="22"/>
            <w:r>
              <w:t xml:space="preserve">Information Security Officer / </w:t>
            </w:r>
            <w:r>
              <w:rPr>
                <w:b w:val="0"/>
              </w:rPr>
              <w:t>California State University, Northridge</w:t>
            </w:r>
          </w:p>
          <w:p w14:paraId="36BA8849" w14:textId="77777777" w:rsidR="00356BE9" w:rsidRDefault="00356BE9" w:rsidP="0025058E">
            <w:pPr>
              <w:pStyle w:val="Heading3"/>
              <w:keepNext w:val="0"/>
              <w:keepLines w:val="0"/>
              <w:widowControl w:val="0"/>
              <w:spacing w:before="0"/>
              <w:rPr>
                <w:color w:val="999999"/>
                <w:sz w:val="20"/>
                <w:szCs w:val="20"/>
              </w:rPr>
            </w:pPr>
            <w:bookmarkStart w:id="23" w:name="_aoj1792hs637" w:colFirst="0" w:colLast="0"/>
            <w:bookmarkEnd w:id="23"/>
            <w:r>
              <w:rPr>
                <w:color w:val="999999"/>
              </w:rPr>
              <w:t>JANUARY 2001 - JUNE 2001 (Faculty Release Time)</w:t>
            </w:r>
          </w:p>
          <w:p w14:paraId="2D0B1D9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Served as a liaison between the administration and faculty on IT security matters</w:t>
            </w:r>
          </w:p>
          <w:p w14:paraId="1E7B88E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Advised the CIO on policies, technologies, and processes to improve IT security</w:t>
            </w:r>
          </w:p>
          <w:p w14:paraId="04406F66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Proposed and developed policies that balanced academic needs and IT security</w:t>
            </w:r>
          </w:p>
          <w:p w14:paraId="21F43E55" w14:textId="3BA45A6C" w:rsidR="0025058E" w:rsidRDefault="00356BE9" w:rsidP="0025058E">
            <w:pPr>
              <w:numPr>
                <w:ilvl w:val="0"/>
                <w:numId w:val="5"/>
              </w:numPr>
              <w:spacing w:before="0" w:line="240" w:lineRule="auto"/>
            </w:pPr>
            <w:r>
              <w:t>Participated in security and FISMA audits</w:t>
            </w:r>
          </w:p>
        </w:tc>
      </w:tr>
      <w:tr w:rsidR="0025058E" w14:paraId="547CABC5" w14:textId="77777777" w:rsidTr="0025058E">
        <w:trPr>
          <w:trHeight w:val="198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092110" w14:textId="77777777" w:rsidR="0025058E" w:rsidRDefault="0025058E" w:rsidP="0025058E">
            <w:pPr>
              <w:widowControl w:val="0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19F7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&amp; Director </w:t>
            </w:r>
            <w:r>
              <w:rPr>
                <w:b w:val="0"/>
              </w:rPr>
              <w:t>/ Northridge Computational Center, CSUN</w:t>
            </w:r>
          </w:p>
          <w:p w14:paraId="4CF50500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1998 - JUNE 2001</w:t>
            </w:r>
          </w:p>
          <w:p w14:paraId="6ECDBCF8" w14:textId="77777777" w:rsidR="0025058E" w:rsidRDefault="0025058E" w:rsidP="0025058E">
            <w:pPr>
              <w:numPr>
                <w:ilvl w:val="0"/>
                <w:numId w:val="11"/>
              </w:numPr>
              <w:spacing w:before="0" w:line="240" w:lineRule="auto"/>
            </w:pPr>
            <w:r>
              <w:t>Managed: 32-node HP V-class and 16-node SGI Origin Supercomputer</w:t>
            </w:r>
          </w:p>
          <w:p w14:paraId="65D76C7A" w14:textId="77777777" w:rsidR="0025058E" w:rsidRDefault="0025058E" w:rsidP="0025058E">
            <w:pPr>
              <w:numPr>
                <w:ilvl w:val="0"/>
                <w:numId w:val="11"/>
              </w:numPr>
              <w:spacing w:before="0" w:line="240" w:lineRule="auto"/>
            </w:pPr>
            <w:r>
              <w:t>Developed: Beowulf cluster to support student research projects</w:t>
            </w:r>
          </w:p>
          <w:p w14:paraId="1469843A" w14:textId="2F70CE5D" w:rsidR="0025058E" w:rsidRDefault="0025058E" w:rsidP="0025058E">
            <w:pPr>
              <w:numPr>
                <w:ilvl w:val="0"/>
                <w:numId w:val="11"/>
              </w:numPr>
              <w:spacing w:before="0" w:line="240" w:lineRule="auto"/>
            </w:pPr>
            <w:r>
              <w:t>Transitioned the center to Information Technology Resources</w:t>
            </w:r>
            <w:r w:rsidR="007A1600">
              <w:br/>
            </w:r>
          </w:p>
          <w:p w14:paraId="2F025ADF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Computer Scientist </w:t>
            </w:r>
            <w:r>
              <w:rPr>
                <w:b w:val="0"/>
              </w:rPr>
              <w:t>/ Information Sciences Institute, USC</w:t>
            </w:r>
          </w:p>
          <w:p w14:paraId="0864E087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1996 - JANUARY 1999</w:t>
            </w:r>
          </w:p>
          <w:p w14:paraId="21064169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Member of the Globus Project, which coined the term “Grid Computing” and developed the first Grid Computing Infrastructure</w:t>
            </w:r>
          </w:p>
          <w:p w14:paraId="08080CA0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Responsible for the design, software development, and deployment of the MDS: Meta-computing Directory Service</w:t>
            </w:r>
          </w:p>
          <w:p w14:paraId="37D9016F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Responsible for the establishment of GUSTO, a computational grid that include 3,000 data processors distributed world-wide</w:t>
            </w:r>
          </w:p>
          <w:p w14:paraId="1B18D8B7" w14:textId="15A98ADF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Founding member of the Global Grid Forum and first co-chair of the Information Services Working Group</w:t>
            </w:r>
            <w:r w:rsidR="007A1600">
              <w:br/>
            </w:r>
          </w:p>
          <w:p w14:paraId="233EB2B5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</w:t>
            </w:r>
            <w:r>
              <w:rPr>
                <w:b w:val="0"/>
              </w:rPr>
              <w:t>/ Lawrence Livermore National Laboratory</w:t>
            </w:r>
          </w:p>
          <w:p w14:paraId="375A9582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</w:rPr>
              <w:t>SUMMER 1995</w:t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</w:p>
          <w:p w14:paraId="29266835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Member of the SISAL project, a high-performance computing language</w:t>
            </w:r>
          </w:p>
          <w:p w14:paraId="417873C6" w14:textId="1668EAB2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Implemented various optimization strategies within the SISAL compiler</w:t>
            </w:r>
            <w:r>
              <w:br/>
            </w:r>
          </w:p>
          <w:p w14:paraId="44FE4773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</w:pPr>
            <w:r>
              <w:t>Research Highlights:</w:t>
            </w:r>
          </w:p>
          <w:p w14:paraId="6A07DC6B" w14:textId="77777777" w:rsidR="0025058E" w:rsidRDefault="0025058E" w:rsidP="0025058E">
            <w:pPr>
              <w:widowControl w:val="0"/>
              <w:numPr>
                <w:ilvl w:val="0"/>
                <w:numId w:val="12"/>
              </w:numPr>
              <w:spacing w:before="0" w:line="240" w:lineRule="auto"/>
              <w:rPr>
                <w:sz w:val="20"/>
                <w:szCs w:val="20"/>
              </w:rPr>
            </w:pPr>
            <w:r>
              <w:t xml:space="preserve">Top 20 Papers in 20 Years: High Performance and Distributed Computing have two papers selected: </w:t>
            </w:r>
          </w:p>
          <w:p w14:paraId="4A9FE650" w14:textId="77777777" w:rsidR="0025058E" w:rsidRDefault="0025058E" w:rsidP="0025058E">
            <w:pPr>
              <w:numPr>
                <w:ilvl w:val="1"/>
                <w:numId w:val="12"/>
              </w:numPr>
              <w:spacing w:before="0" w:line="240" w:lineRule="auto"/>
            </w:pPr>
            <w:r>
              <w:t>Grid Information Services for Distributed Resource Sharing</w:t>
            </w:r>
          </w:p>
          <w:p w14:paraId="7353650C" w14:textId="77777777" w:rsidR="0025058E" w:rsidRDefault="0025058E" w:rsidP="0025058E">
            <w:pPr>
              <w:numPr>
                <w:ilvl w:val="1"/>
                <w:numId w:val="12"/>
              </w:numPr>
              <w:spacing w:before="0" w:line="240" w:lineRule="auto"/>
              <w:rPr>
                <w:color w:val="000000"/>
              </w:rPr>
            </w:pPr>
            <w:r>
              <w:t>Application Experiences with the Globus Toolkit</w:t>
            </w:r>
          </w:p>
          <w:p w14:paraId="61588354" w14:textId="77777777" w:rsidR="0025058E" w:rsidRDefault="0025058E" w:rsidP="0025058E">
            <w:pPr>
              <w:numPr>
                <w:ilvl w:val="0"/>
                <w:numId w:val="5"/>
              </w:numPr>
              <w:spacing w:before="0" w:line="240" w:lineRule="auto"/>
            </w:pPr>
            <w:r>
              <w:t>Previously held the world record for the "Largest, distributed, interactive simulation" (1998).</w:t>
            </w:r>
          </w:p>
          <w:p w14:paraId="1BB32507" w14:textId="0B0D4050" w:rsidR="0025058E" w:rsidRDefault="0025058E" w:rsidP="0025058E">
            <w:pPr>
              <w:numPr>
                <w:ilvl w:val="0"/>
                <w:numId w:val="5"/>
              </w:numPr>
              <w:spacing w:before="0" w:line="240" w:lineRule="auto"/>
            </w:pPr>
            <w:r>
              <w:t>Received "Best of Show" award at the 1998 Super Computing Conference for most innovative wide-area application on a "Computational Grid".</w:t>
            </w:r>
            <w:r>
              <w:br/>
            </w:r>
          </w:p>
          <w:p w14:paraId="06465D79" w14:textId="42A04C84" w:rsidR="0025058E" w:rsidRDefault="0025058E" w:rsidP="0025058E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t>Received "Meritorious Service Award" from the University of Southern California for demonstrating the largest "Computational Grid" (1997), which included over 3,000 data processors spread throughout in the U.S and Europe</w:t>
            </w:r>
          </w:p>
        </w:tc>
      </w:tr>
    </w:tbl>
    <w:p w14:paraId="6CDF2DFD" w14:textId="77777777" w:rsidR="0025058E" w:rsidRDefault="0025058E" w:rsidP="0025058E"/>
    <w:p w14:paraId="44AC747B" w14:textId="456FCB83" w:rsidR="00356BE9" w:rsidRDefault="00356BE9" w:rsidP="0025058E">
      <w:r>
        <w:br w:type="page"/>
      </w:r>
    </w:p>
    <w:tbl>
      <w:tblPr>
        <w:tblW w:w="10320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7D0591" w14:paraId="37D9296D" w14:textId="77777777" w:rsidTr="00356BE9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33E8D" w14:textId="1B130B7D" w:rsidR="007D0591" w:rsidRDefault="007D0591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46C3B04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4" w:name="_skqh4zb6ceyb" w:colFirst="0" w:colLast="0"/>
            <w:bookmarkEnd w:id="24"/>
            <w:r>
              <w:t>Peer-Reviewed</w:t>
            </w:r>
            <w:r>
              <w:br/>
              <w:t>Publications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0315" w14:textId="77777777" w:rsidR="007D0591" w:rsidRDefault="007D0591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6AB26D9" wp14:editId="0EFE2D59">
                  <wp:extent cx="4937760" cy="27432"/>
                  <wp:effectExtent l="0" t="0" r="0" b="0"/>
                  <wp:docPr id="1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70A8C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Altman, E., Fitzgerald, S., Messick, U., Rink K., Vigna, K., Weiss, A., </w:t>
      </w:r>
      <w:proofErr w:type="spellStart"/>
      <w:r>
        <w:t>Wiegley</w:t>
      </w:r>
      <w:proofErr w:type="spellEnd"/>
      <w:r>
        <w:t xml:space="preserve">, J., ETD: An Electronic Thesis and Dissertation Publication System, </w:t>
      </w:r>
      <w:r>
        <w:rPr>
          <w:i/>
        </w:rPr>
        <w:t>USETDA (Electronic Thesis and Dissertation) 2013 Conference, July 2013.</w:t>
      </w:r>
    </w:p>
    <w:p w14:paraId="0BFC6F6F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Moulton, R., and </w:t>
      </w:r>
      <w:proofErr w:type="spellStart"/>
      <w:r>
        <w:t>Weyandt</w:t>
      </w:r>
      <w:proofErr w:type="spellEnd"/>
      <w:r>
        <w:t xml:space="preserve">, S., Abandoned Processes and Orphaned Servers: Lessons Learned and Applied on the Frontline, </w:t>
      </w:r>
      <w:r>
        <w:rPr>
          <w:i/>
        </w:rPr>
        <w:t>Educause 2007 Security Professionals Conference</w:t>
      </w:r>
      <w:r>
        <w:t>, Apr. 2007.</w:t>
      </w:r>
    </w:p>
    <w:p w14:paraId="6E4BAF3E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Directory Initiative at CSUN, </w:t>
      </w:r>
      <w:r>
        <w:rPr>
          <w:i/>
        </w:rPr>
        <w:t>Secure Identity Management Initiative (SIMI) Workshop</w:t>
      </w:r>
      <w:r>
        <w:t>, California State University System, July 2004.</w:t>
      </w:r>
    </w:p>
    <w:p w14:paraId="688EC705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von Laszewski, G., Helm, M., Fitzgerald, S., Vanderbilt, P., Didier, B., Lane, P., and </w:t>
      </w:r>
      <w:proofErr w:type="spellStart"/>
      <w:r>
        <w:t>Swany</w:t>
      </w:r>
      <w:proofErr w:type="spellEnd"/>
      <w:r>
        <w:t>, M., GOSv3: A Data Definition Language for Grid Information Services, Grid Forum Information Working Group, GWD-GIS-011-5, Feb. 2002.</w:t>
      </w:r>
    </w:p>
    <w:p w14:paraId="4876016D" w14:textId="77777777" w:rsidR="007D0591" w:rsidRDefault="007D0591" w:rsidP="0025058E">
      <w:pPr>
        <w:numPr>
          <w:ilvl w:val="0"/>
          <w:numId w:val="4"/>
        </w:numPr>
        <w:spacing w:before="0"/>
      </w:pPr>
      <w:proofErr w:type="spellStart"/>
      <w:r>
        <w:t>Czajkowski</w:t>
      </w:r>
      <w:proofErr w:type="spellEnd"/>
      <w:r>
        <w:t xml:space="preserve">, K., Fitzgerald, S., Foster, I., </w:t>
      </w:r>
      <w:proofErr w:type="spellStart"/>
      <w:r>
        <w:t>Kesselman</w:t>
      </w:r>
      <w:proofErr w:type="spellEnd"/>
      <w:r>
        <w:t>., C., Grid Information Services for Distributed Resource Sharing, Proceedings of the Tenth IEEE International Symposium on High-Performance Distributed Computing (HPDC-10), August 2001. [Top 20 in 20 HPDC-20.]</w:t>
      </w:r>
    </w:p>
    <w:p w14:paraId="7221A10A" w14:textId="77777777" w:rsidR="007D0591" w:rsidRDefault="007D0591" w:rsidP="0025058E">
      <w:pPr>
        <w:numPr>
          <w:ilvl w:val="0"/>
          <w:numId w:val="4"/>
        </w:numPr>
        <w:spacing w:before="0"/>
      </w:pPr>
      <w:proofErr w:type="spellStart"/>
      <w:r>
        <w:t>Brunett</w:t>
      </w:r>
      <w:proofErr w:type="spellEnd"/>
      <w:r>
        <w:t xml:space="preserve">, S., </w:t>
      </w:r>
      <w:proofErr w:type="spellStart"/>
      <w:r>
        <w:t>Czajkowski</w:t>
      </w:r>
      <w:proofErr w:type="spellEnd"/>
      <w:r>
        <w:t xml:space="preserve">, K., Fitzgerald, R., Foster, I., Johnson, A., </w:t>
      </w:r>
      <w:proofErr w:type="spellStart"/>
      <w:r>
        <w:t>Kesselman</w:t>
      </w:r>
      <w:proofErr w:type="spellEnd"/>
      <w:r>
        <w:t xml:space="preserve">, C., Leigh, J., and </w:t>
      </w:r>
      <w:proofErr w:type="spellStart"/>
      <w:r>
        <w:t>Tuecke</w:t>
      </w:r>
      <w:proofErr w:type="spellEnd"/>
      <w:r>
        <w:t>, S., Application Experiences with the Globus Toolkit, Proceedings of the Seventh IEEE Symposium on High Performance Distributed Computing, Aug. 1998. [Top 20 in 20 HPDC-20.]</w:t>
      </w:r>
    </w:p>
    <w:p w14:paraId="0F2BF2CC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von Laszewski, G., Smith, W., and </w:t>
      </w:r>
      <w:proofErr w:type="spellStart"/>
      <w:r>
        <w:t>Tuecke</w:t>
      </w:r>
      <w:proofErr w:type="spellEnd"/>
      <w:r>
        <w:t>, S., A Directory Service for Configuring High-Performance Distributed Computations, Proceedings of the Sixth IEEE Symposium on High-Performance Distributed Computing, Aug. 1997.</w:t>
      </w:r>
    </w:p>
    <w:p w14:paraId="240E40D2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and </w:t>
      </w:r>
      <w:proofErr w:type="spellStart"/>
      <w:r>
        <w:t>Oldehoeft</w:t>
      </w:r>
      <w:proofErr w:type="spellEnd"/>
      <w:r>
        <w:t>, R., Update-in-place Analysis for True Multidimensional Arrays, Journal of Scientific Programming, Apr. 1996.</w:t>
      </w:r>
    </w:p>
    <w:p w14:paraId="51D9816B" w14:textId="77777777" w:rsidR="007D0591" w:rsidRDefault="007D0591" w:rsidP="0025058E">
      <w:pPr>
        <w:numPr>
          <w:ilvl w:val="0"/>
          <w:numId w:val="4"/>
        </w:numPr>
        <w:spacing w:before="0"/>
      </w:pPr>
      <w:proofErr w:type="spellStart"/>
      <w:r>
        <w:t>Krintz</w:t>
      </w:r>
      <w:proofErr w:type="spellEnd"/>
      <w:r>
        <w:t xml:space="preserve">, C., and Fitzgerald, S., AGAVE: A Visualization Tool for Parallel Programming, </w:t>
      </w:r>
      <w:r>
        <w:rPr>
          <w:i/>
        </w:rPr>
        <w:t>IASTED – ISMM International Conference on Parallel and Distributed Computing and Systems}</w:t>
      </w:r>
      <w:r>
        <w:t>, Washington D.C., Oct. 1995.</w:t>
      </w:r>
    </w:p>
    <w:p w14:paraId="2046CA81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and </w:t>
      </w:r>
      <w:proofErr w:type="spellStart"/>
      <w:r>
        <w:t>Oldehoeft</w:t>
      </w:r>
      <w:proofErr w:type="spellEnd"/>
      <w:r>
        <w:t xml:space="preserve">, R., Update-in-place Analysis for True Multidimensional Arrays, </w:t>
      </w:r>
      <w:r>
        <w:rPr>
          <w:i/>
        </w:rPr>
        <w:t>High Performance Functional Computing (HPFC) Conference</w:t>
      </w:r>
      <w:r>
        <w:t>, Colorado, Apr. 1995.</w:t>
      </w:r>
    </w:p>
    <w:p w14:paraId="56D3682A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Smith, S., and Canning, J., A Graph Transformation Technique </w:t>
      </w:r>
      <w:proofErr w:type="gramStart"/>
      <w:r>
        <w:t>To</w:t>
      </w:r>
      <w:proofErr w:type="gramEnd"/>
      <w:r>
        <w:t xml:space="preserve"> Exploit Memory Reuse, </w:t>
      </w:r>
      <w:r>
        <w:rPr>
          <w:i/>
        </w:rPr>
        <w:t>IASTED – ISMM International Conference on Parallel and Distributed Computing and Systems</w:t>
      </w:r>
      <w:r>
        <w:t>, Washington D.C., Oct.1994.</w:t>
      </w:r>
    </w:p>
    <w:p w14:paraId="07500108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Hafeez, A., and Smith, S., A User-Transparent `Parallel Virtual Machine' (UPVM), </w:t>
      </w:r>
      <w:r>
        <w:rPr>
          <w:i/>
        </w:rPr>
        <w:t>PVM User's and Developers Workshop</w:t>
      </w:r>
      <w:r>
        <w:t>, Tennessee, May 1994.</w:t>
      </w:r>
    </w:p>
    <w:p w14:paraId="2344475B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Increasing Parallelism for an Optimization that Reduces Copying in IF2 graphs,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0D72316C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Copy Elimination for True Multidimensional Arrays in SISAL 2.0,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2BB9B743" w14:textId="44034101" w:rsidR="007D0591" w:rsidRDefault="007D0591" w:rsidP="0025058E">
      <w:pPr>
        <w:numPr>
          <w:ilvl w:val="0"/>
          <w:numId w:val="4"/>
        </w:numPr>
        <w:spacing w:before="0" w:after="120"/>
      </w:pPr>
      <w:r>
        <w:t xml:space="preserve">Hatfield, D., Fitzgerald, S., and Miner, R., An Expression Language for the Specification and Implementation of Imaging Algorithms, </w:t>
      </w:r>
      <w:r>
        <w:rPr>
          <w:i/>
        </w:rPr>
        <w:t>SPIE Conference – Image Processing and Interchange</w:t>
      </w:r>
      <w:r>
        <w:t>, Jan. 1992.</w:t>
      </w: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3150"/>
        <w:gridCol w:w="6930"/>
      </w:tblGrid>
      <w:tr w:rsidR="007D0591" w14:paraId="3FE00F93" w14:textId="77777777" w:rsidTr="00293E40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B85657" w14:textId="77777777" w:rsidR="007D0591" w:rsidRDefault="007D0591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D508A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5" w:name="_18jgvs5zwig9" w:colFirst="0" w:colLast="0"/>
            <w:bookmarkEnd w:id="25"/>
            <w:r>
              <w:t>Presentations,</w:t>
            </w:r>
            <w:r>
              <w:br/>
              <w:t>Workshops, and Tutorials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6EE5" w14:textId="77777777" w:rsidR="007D0591" w:rsidRDefault="007D0591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81E72FE" wp14:editId="29050D81">
                  <wp:extent cx="4937760" cy="27432"/>
                  <wp:effectExtent l="0" t="0" r="0" b="0"/>
                  <wp:docPr id="1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23FB7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Miller, B., and Stephens, D., Creating a High Tech, High Touch High Impact Academic Laboratory, </w:t>
      </w:r>
      <w:r>
        <w:rPr>
          <w:i/>
        </w:rPr>
        <w:t>SCUP Pacific Region Conference</w:t>
      </w:r>
      <w:r>
        <w:t>, March 2016.</w:t>
      </w:r>
    </w:p>
    <w:p w14:paraId="641303A1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The Virtual University, </w:t>
      </w:r>
      <w:r>
        <w:rPr>
          <w:i/>
        </w:rPr>
        <w:t>Provost Professional Development Series</w:t>
      </w:r>
      <w:r>
        <w:t>, February 2008</w:t>
      </w:r>
    </w:p>
    <w:p w14:paraId="487F2183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Email Survey: Focused on Students, </w:t>
      </w:r>
      <w:r>
        <w:rPr>
          <w:i/>
        </w:rPr>
        <w:t>First CSU Systems Technology Alliance (STA)</w:t>
      </w:r>
      <w:r>
        <w:t>, March 2007.</w:t>
      </w:r>
    </w:p>
    <w:p w14:paraId="50357941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Email Support and Spam Controls for an Academic Setting, </w:t>
      </w:r>
      <w:proofErr w:type="spellStart"/>
      <w:r>
        <w:t>Mirapoint</w:t>
      </w:r>
      <w:proofErr w:type="spellEnd"/>
      <w:r>
        <w:t xml:space="preserve"> Higher Education Symposium, Jan. 2004.</w:t>
      </w:r>
    </w:p>
    <w:p w14:paraId="2E798436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Security in the MDS, </w:t>
      </w:r>
      <w:r>
        <w:rPr>
          <w:i/>
        </w:rPr>
        <w:t>NASA Ames Research Center</w:t>
      </w:r>
      <w:r>
        <w:t>. Sept. 2000.</w:t>
      </w:r>
    </w:p>
    <w:p w14:paraId="06D1DE0B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Backes, M., and Fitzgerald, S., An Information Service for Storage Systems and File Information, </w:t>
      </w:r>
      <w:r>
        <w:rPr>
          <w:i/>
        </w:rPr>
        <w:t>Information Services Workshop</w:t>
      </w:r>
      <w:r>
        <w:t>, NASA Ames Research Center, Sept. 2000.</w:t>
      </w:r>
    </w:p>
    <w:p w14:paraId="3C3FF7FB" w14:textId="77777777" w:rsidR="007D0591" w:rsidRDefault="007D0591" w:rsidP="0025058E">
      <w:pPr>
        <w:numPr>
          <w:ilvl w:val="0"/>
          <w:numId w:val="8"/>
        </w:numPr>
        <w:spacing w:before="0"/>
      </w:pPr>
      <w:proofErr w:type="spellStart"/>
      <w:r>
        <w:t>Swany</w:t>
      </w:r>
      <w:proofErr w:type="spellEnd"/>
      <w:r>
        <w:t xml:space="preserve">, S., Fitzgerald, S., and Wolski, R., Information-Service Architecture for Dynamic Information, </w:t>
      </w:r>
      <w:r>
        <w:rPr>
          <w:i/>
        </w:rPr>
        <w:t>Information Services Workshop</w:t>
      </w:r>
      <w:r>
        <w:t>, NASA Ames Research Center, Sept. 2000.</w:t>
      </w:r>
    </w:p>
    <w:p w14:paraId="7D19238F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The New MDS, </w:t>
      </w:r>
      <w:r>
        <w:rPr>
          <w:i/>
        </w:rPr>
        <w:t>Globus Retreat 2000</w:t>
      </w:r>
      <w:r>
        <w:t>, Pittsburgh, PA, Aug. 2000.</w:t>
      </w:r>
    </w:p>
    <w:p w14:paraId="48761AD0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Globus System Administration Tutorial, </w:t>
      </w:r>
      <w:r>
        <w:rPr>
          <w:i/>
        </w:rPr>
        <w:t>Globus Retreat 2000</w:t>
      </w:r>
      <w:r>
        <w:t>, Pittsburgh, PA, Aug. 2000.</w:t>
      </w:r>
    </w:p>
    <w:p w14:paraId="75EF6CC2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All Hands Meeting</w:t>
      </w:r>
      <w:r>
        <w:t>, San Diego Supercomputing Center, San Diego, CA, Jan.1999.</w:t>
      </w:r>
    </w:p>
    <w:p w14:paraId="7D2C4E73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Globus: Meta-computing Toolkit, </w:t>
      </w:r>
      <w:r>
        <w:rPr>
          <w:i/>
        </w:rPr>
        <w:t>Globus/NASA Information Power Grid (IPG)</w:t>
      </w:r>
      <w:r>
        <w:t>, NASA Ames Research Center, Jan. 1999.</w:t>
      </w:r>
    </w:p>
    <w:p w14:paraId="27CA9B46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Globus System Administration Tutorial, </w:t>
      </w:r>
      <w:r>
        <w:rPr>
          <w:i/>
        </w:rPr>
        <w:t>Globus/NASA Information Power Grid (IPG)</w:t>
      </w:r>
      <w:r>
        <w:t>, NASA Ames Research Center, Jan. 1998.</w:t>
      </w:r>
    </w:p>
    <w:p w14:paraId="22B38BE5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The Globus Grid Programming Toolkit: A Tutorial, </w:t>
      </w:r>
      <w:r>
        <w:rPr>
          <w:i/>
        </w:rPr>
        <w:t>SC98: The International Conference of High-Performance Computing and Communications</w:t>
      </w:r>
      <w:r>
        <w:t>, Nov. 1998.</w:t>
      </w:r>
    </w:p>
    <w:p w14:paraId="5D0AA442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Scofield, M., and Fitzgerald, S., Nexus Shared Memory Support, </w:t>
      </w:r>
      <w:r>
        <w:rPr>
          <w:i/>
        </w:rPr>
        <w:t>The Second Annual Globus Retreat</w:t>
      </w:r>
      <w:r>
        <w:t>, Oak Brook, IL, Aug. 1998.</w:t>
      </w:r>
    </w:p>
    <w:p w14:paraId="7C4C7088" w14:textId="77777777" w:rsidR="007D0591" w:rsidRDefault="007D0591" w:rsidP="0025058E">
      <w:pPr>
        <w:numPr>
          <w:ilvl w:val="0"/>
          <w:numId w:val="8"/>
        </w:numPr>
        <w:spacing w:before="0"/>
      </w:pPr>
      <w:proofErr w:type="spellStart"/>
      <w:r>
        <w:t>Brunett</w:t>
      </w:r>
      <w:proofErr w:type="spellEnd"/>
      <w:r>
        <w:t xml:space="preserve">, S., and Fitzgerald, S., SF Express: Distributed Interactive Simulation, </w:t>
      </w:r>
      <w:r>
        <w:rPr>
          <w:i/>
        </w:rPr>
        <w:t>The Second Annual Globus Retreat</w:t>
      </w:r>
      <w:r>
        <w:t>, Oak Brook, IL, Aug. 1998.</w:t>
      </w:r>
    </w:p>
    <w:p w14:paraId="1B861B94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and von Laszewski, G., Globus Programming Tutorial, </w:t>
      </w:r>
      <w:r>
        <w:rPr>
          <w:i/>
        </w:rPr>
        <w:t>The Seventh IEEE Symposium on High Performance Distributed Computing</w:t>
      </w:r>
      <w:r>
        <w:t>, Chicago, IL, Aug. 1998.</w:t>
      </w:r>
    </w:p>
    <w:p w14:paraId="02DCAE26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Globus System Administration Tutorial, </w:t>
      </w:r>
      <w:r>
        <w:rPr>
          <w:i/>
        </w:rPr>
        <w:t>The Second Annual Globus Retreat,</w:t>
      </w:r>
      <w:r>
        <w:t xml:space="preserve"> Oak Brook, IL, Aug. 1998.</w:t>
      </w:r>
    </w:p>
    <w:p w14:paraId="67118FD0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(National Partnership for the Advancement of Computational Infrastructure) Tutorial Series</w:t>
      </w:r>
      <w:r>
        <w:t>, San Diego Supercomputing Center, San Diego, CA, Jul. 1998</w:t>
      </w:r>
    </w:p>
    <w:p w14:paraId="27C71E9E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Information Services, </w:t>
      </w:r>
      <w:r>
        <w:rPr>
          <w:i/>
        </w:rPr>
        <w:t>Third Semi-Annual Globus Meeting</w:t>
      </w:r>
      <w:r>
        <w:t>, Chicago IL, June 1997</w:t>
      </w:r>
    </w:p>
    <w:p w14:paraId="1CEE6E24" w14:textId="77777777" w:rsidR="007D0591" w:rsidRDefault="007D0591" w:rsidP="0025058E">
      <w:pPr>
        <w:numPr>
          <w:ilvl w:val="0"/>
          <w:numId w:val="8"/>
        </w:numPr>
        <w:spacing w:before="0"/>
      </w:pPr>
      <w:proofErr w:type="spellStart"/>
      <w:r>
        <w:t>Skochinski</w:t>
      </w:r>
      <w:proofErr w:type="spellEnd"/>
      <w:r>
        <w:t xml:space="preserve">, E., Fitzgerald, S., and </w:t>
      </w:r>
      <w:proofErr w:type="spellStart"/>
      <w:r>
        <w:t>Rengaragjan</w:t>
      </w:r>
      <w:proofErr w:type="spellEnd"/>
      <w:r>
        <w:t xml:space="preserve">, S., Parallelization of Method of Moments Code, </w:t>
      </w:r>
      <w:r>
        <w:rPr>
          <w:i/>
        </w:rPr>
        <w:t>Lawrence Livermore National Laboratory</w:t>
      </w:r>
      <w:r>
        <w:t>, Aug. 1995.</w:t>
      </w:r>
    </w:p>
    <w:p w14:paraId="02040D49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Imaging Application Expression Language, </w:t>
      </w:r>
      <w:r>
        <w:rPr>
          <w:i/>
        </w:rPr>
        <w:t>Computer Science Speaker Series</w:t>
      </w:r>
      <w:r>
        <w:t>, Wang Laboratories, Lowell, MA, Oct. 1992.</w:t>
      </w: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2475"/>
        <w:gridCol w:w="7605"/>
      </w:tblGrid>
      <w:tr w:rsidR="007D0591" w14:paraId="63065D85" w14:textId="77777777" w:rsidTr="00293E40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7E5174" w14:textId="77777777" w:rsidR="007D0591" w:rsidRDefault="007D0591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907C83A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6" w:name="_dp373xb9hp6l" w:colFirst="0" w:colLast="0"/>
            <w:bookmarkEnd w:id="26"/>
            <w:r>
              <w:t>Selected Research Grants and Contracts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800" w14:textId="77777777" w:rsidR="007D0591" w:rsidRDefault="007D0591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37D4CC9" wp14:editId="68F78D70">
                  <wp:extent cx="4937760" cy="27432"/>
                  <wp:effectExtent l="0" t="0" r="0" b="0"/>
                  <wp:docPr id="1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EAB89" w14:textId="77777777" w:rsidR="007D0591" w:rsidRDefault="007D0591" w:rsidP="0025058E">
      <w:pPr>
        <w:numPr>
          <w:ilvl w:val="0"/>
          <w:numId w:val="7"/>
        </w:numPr>
        <w:spacing w:before="0"/>
      </w:pPr>
      <w:r>
        <w:t>Development of the IMS (Internal Management System), Official Police Garages, META+LAB, Director, $98,000, May. 2015.</w:t>
      </w:r>
    </w:p>
    <w:p w14:paraId="2D474FAF" w14:textId="77777777" w:rsidR="007D0591" w:rsidRDefault="007D0591" w:rsidP="0025058E">
      <w:pPr>
        <w:numPr>
          <w:ilvl w:val="0"/>
          <w:numId w:val="7"/>
        </w:numPr>
        <w:spacing w:before="0"/>
      </w:pPr>
      <w:r>
        <w:t>Support for the MDS Distributed Infrastructure, University of Southern California, Fitzgerald, S., PI, $125.000, Jan. 2001.</w:t>
      </w:r>
    </w:p>
    <w:p w14:paraId="23C8A6CC" w14:textId="77777777" w:rsidR="007D0591" w:rsidRDefault="007D0591" w:rsidP="0025058E">
      <w:pPr>
        <w:numPr>
          <w:ilvl w:val="0"/>
          <w:numId w:val="7"/>
        </w:numPr>
        <w:spacing w:before="0"/>
      </w:pPr>
      <w:r>
        <w:t>Support for the MDS Distributed Infrastructure, University of Southern California, Stepanek, S., PI and Fitzgerald, S., Co-PI, $65,000, Apr. 2000.</w:t>
      </w:r>
    </w:p>
    <w:p w14:paraId="63B398C1" w14:textId="77777777" w:rsidR="007D0591" w:rsidRDefault="007D0591" w:rsidP="0025058E">
      <w:pPr>
        <w:numPr>
          <w:ilvl w:val="0"/>
          <w:numId w:val="7"/>
        </w:numPr>
        <w:spacing w:before="0"/>
      </w:pPr>
      <w:r>
        <w:t>Grant to support the Northridge Computational Center, Lockheed Martin Skunk Works, Fitzgerald S., PI, $100,000, Apr. 2000 and Feb. 1999.</w:t>
      </w:r>
    </w:p>
    <w:p w14:paraId="7BF80A3D" w14:textId="77777777" w:rsidR="007D0591" w:rsidRDefault="007D0591" w:rsidP="0025058E">
      <w:pPr>
        <w:numPr>
          <w:ilvl w:val="0"/>
          <w:numId w:val="7"/>
        </w:numPr>
        <w:spacing w:before="0"/>
      </w:pPr>
      <w:r>
        <w:t>Partnership Agreement between Lockheed Martin Skunk Works and Northridge Computational Center, Lockheed Martin Skunk Works, Fitzgerald S., PI, $190,530, Dec. 1998.</w:t>
      </w:r>
    </w:p>
    <w:p w14:paraId="75ADB61A" w14:textId="0A1FFFFA" w:rsidR="007D0591" w:rsidRDefault="007D0591" w:rsidP="0025058E">
      <w:pPr>
        <w:numPr>
          <w:ilvl w:val="0"/>
          <w:numId w:val="7"/>
        </w:numPr>
        <w:spacing w:before="0"/>
      </w:pPr>
      <w:r>
        <w:t xml:space="preserve">Resource Request for an ATM Switching Module, College of Engineering and Computer Science Research Grant, Fitzgerald, S., and Kim., J., </w:t>
      </w:r>
      <w:proofErr w:type="spellStart"/>
      <w:r>
        <w:t>CoPIs</w:t>
      </w:r>
      <w:proofErr w:type="spellEnd"/>
      <w:r>
        <w:t>, $5,000, Oct. 1996.</w:t>
      </w:r>
    </w:p>
    <w:p w14:paraId="08ABD086" w14:textId="4C10200D" w:rsidR="007D0591" w:rsidRDefault="007D0591" w:rsidP="0025058E">
      <w:pPr>
        <w:pStyle w:val="ListParagraph"/>
        <w:numPr>
          <w:ilvl w:val="0"/>
          <w:numId w:val="7"/>
        </w:numPr>
        <w:spacing w:before="0"/>
      </w:pPr>
      <w:r>
        <w:t>Scalable Implementation of Out-of-Core Linear Solvers for Distributed-Memory, Message-Passing Architectures, Lockheed Martin, Skunk Works, Fitzgerald, S., PI, $14,000, June 1996.</w:t>
      </w:r>
    </w:p>
    <w:sectPr w:rsidR="007D0591">
      <w:footerReference w:type="default" r:id="rId16"/>
      <w:headerReference w:type="first" r:id="rId17"/>
      <w:footerReference w:type="first" r:id="rId18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CEC4" w14:textId="77777777" w:rsidR="0054620C" w:rsidRDefault="0054620C">
      <w:pPr>
        <w:spacing w:before="0" w:line="240" w:lineRule="auto"/>
      </w:pPr>
      <w:r>
        <w:separator/>
      </w:r>
    </w:p>
  </w:endnote>
  <w:endnote w:type="continuationSeparator" w:id="0">
    <w:p w14:paraId="7ABBE8CD" w14:textId="77777777" w:rsidR="0054620C" w:rsidRDefault="005462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CB4C" w14:textId="77777777" w:rsidR="0054620C" w:rsidRDefault="0054620C">
      <w:pPr>
        <w:spacing w:before="0" w:line="240" w:lineRule="auto"/>
      </w:pPr>
      <w:r>
        <w:separator/>
      </w:r>
    </w:p>
  </w:footnote>
  <w:footnote w:type="continuationSeparator" w:id="0">
    <w:p w14:paraId="09834FD4" w14:textId="77777777" w:rsidR="0054620C" w:rsidRDefault="005462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1363BB"/>
    <w:rsid w:val="00192A55"/>
    <w:rsid w:val="001D5211"/>
    <w:rsid w:val="0022527D"/>
    <w:rsid w:val="00235A03"/>
    <w:rsid w:val="00237456"/>
    <w:rsid w:val="0025058E"/>
    <w:rsid w:val="0028414F"/>
    <w:rsid w:val="002D718F"/>
    <w:rsid w:val="002F3420"/>
    <w:rsid w:val="00313028"/>
    <w:rsid w:val="003173AD"/>
    <w:rsid w:val="00335CDD"/>
    <w:rsid w:val="00356BE9"/>
    <w:rsid w:val="0036166B"/>
    <w:rsid w:val="00364F08"/>
    <w:rsid w:val="003B3518"/>
    <w:rsid w:val="003C2428"/>
    <w:rsid w:val="003C289E"/>
    <w:rsid w:val="003D4C66"/>
    <w:rsid w:val="003E08C8"/>
    <w:rsid w:val="003E1F21"/>
    <w:rsid w:val="0040292D"/>
    <w:rsid w:val="004036CE"/>
    <w:rsid w:val="00460F86"/>
    <w:rsid w:val="004D3BCC"/>
    <w:rsid w:val="004D6E80"/>
    <w:rsid w:val="005178DE"/>
    <w:rsid w:val="0054620C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70778D"/>
    <w:rsid w:val="0071177B"/>
    <w:rsid w:val="00725C75"/>
    <w:rsid w:val="00740A33"/>
    <w:rsid w:val="00765F42"/>
    <w:rsid w:val="007760F7"/>
    <w:rsid w:val="007A1600"/>
    <w:rsid w:val="007D0591"/>
    <w:rsid w:val="007D68A7"/>
    <w:rsid w:val="007E2CE5"/>
    <w:rsid w:val="007F6A37"/>
    <w:rsid w:val="008829A0"/>
    <w:rsid w:val="009003D0"/>
    <w:rsid w:val="00932A57"/>
    <w:rsid w:val="00947BEE"/>
    <w:rsid w:val="00964CC4"/>
    <w:rsid w:val="00970334"/>
    <w:rsid w:val="0099645F"/>
    <w:rsid w:val="009B54FD"/>
    <w:rsid w:val="009E7CC5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B3DA3"/>
    <w:rsid w:val="00EC14D1"/>
    <w:rsid w:val="00EC214D"/>
    <w:rsid w:val="00ED7599"/>
    <w:rsid w:val="00F0348D"/>
    <w:rsid w:val="00F72E05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lstatepays.org" TargetMode="External"/><Relationship Id="rId10" Type="http://schemas.openxmlformats.org/officeDocument/2006/relationships/hyperlink" Target="https://academics.csun.edu/et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hyperlink" Target="https://www.sandbox.csu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2769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3</cp:revision>
  <cp:lastPrinted>2022-03-09T22:28:00Z</cp:lastPrinted>
  <dcterms:created xsi:type="dcterms:W3CDTF">2022-03-10T19:15:00Z</dcterms:created>
  <dcterms:modified xsi:type="dcterms:W3CDTF">2022-03-10T20:49:00Z</dcterms:modified>
</cp:coreProperties>
</file>