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9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Stephanie Freeman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6" w:lineRule="auto"/>
        <w:ind w:left="3265" w:right="1935" w:hanging="123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Jasmine Point St., Henderson, NV 89074</w:t>
      </w:r>
    </w:p>
    <w:p w:rsidR="00000000" w:rsidDel="00000000" w:rsidP="00000000" w:rsidRDefault="00000000" w:rsidRPr="00000000" w14:paraId="00000003">
      <w:pPr>
        <w:spacing w:after="0" w:line="246" w:lineRule="auto"/>
        <w:ind w:left="3265" w:right="1935" w:hanging="1239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Smfreeman0485@gmail.com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6" w:lineRule="auto"/>
        <w:ind w:left="3265" w:right="1935" w:hanging="1239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Phone: (702)955-8616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0" w:line="259" w:lineRule="auto"/>
        <w:ind w:left="0" w:right="-51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5918200" cy="38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6900" y="3760950"/>
                          <a:ext cx="5918200" cy="38100"/>
                          <a:chOff x="2386900" y="3760950"/>
                          <a:chExt cx="5918200" cy="38100"/>
                        </a:xfrm>
                      </wpg:grpSpPr>
                      <wpg:grpSp>
                        <wpg:cNvGrpSpPr/>
                        <wpg:grpSpPr>
                          <a:xfrm>
                            <a:off x="2386900" y="3760950"/>
                            <a:ext cx="5918200" cy="38100"/>
                            <a:chOff x="0" y="0"/>
                            <a:chExt cx="5918200" cy="3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182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918200" cy="0"/>
                            </a:xfrm>
                            <a:custGeom>
                              <a:rect b="b" l="l" r="r" t="t"/>
                              <a:pathLst>
                                <a:path extrusionOk="0" h="120000" w="5918200">
                                  <a:moveTo>
                                    <a:pt x="0" y="0"/>
                                  </a:moveTo>
                                  <a:lnTo>
                                    <a:pt x="59182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1820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spacing w:after="1" w:lineRule="auto"/>
        <w:ind w:left="0" w:firstLine="0"/>
        <w:rPr/>
      </w:pPr>
      <w:r w:rsidDel="00000000" w:rsidR="00000000" w:rsidRPr="00000000">
        <w:rPr>
          <w:rtl w:val="0"/>
        </w:rPr>
        <w:t xml:space="preserve">I am an extremely motivated, fast learning, hard worker with strong leadership and organizational skills. In the short 5-years in the Food and Beverage Industry, I have grown and learned so much. I have the determination, flexibility and energy to accomplish whatever is needed to reach my full potential in this and all industries.</w:t>
      </w:r>
    </w:p>
    <w:p w:rsidR="00000000" w:rsidDel="00000000" w:rsidP="00000000" w:rsidRDefault="00000000" w:rsidRPr="00000000" w14:paraId="00000008">
      <w:pPr>
        <w:spacing w:after="225" w:line="259" w:lineRule="auto"/>
        <w:ind w:left="1440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411480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8600" y="3776825"/>
                          <a:ext cx="4114800" cy="6350"/>
                          <a:chOff x="3288600" y="3776825"/>
                          <a:chExt cx="4114800" cy="6350"/>
                        </a:xfrm>
                      </wpg:grpSpPr>
                      <wpg:grpSp>
                        <wpg:cNvGrpSpPr/>
                        <wpg:grpSpPr>
                          <a:xfrm>
                            <a:off x="3288600" y="3776825"/>
                            <a:ext cx="4114800" cy="6350"/>
                            <a:chOff x="0" y="0"/>
                            <a:chExt cx="41148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148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114800" cy="0"/>
                            </a:xfrm>
                            <a:custGeom>
                              <a:rect b="b" l="l" r="r" t="t"/>
                              <a:pathLst>
                                <a:path extrusionOk="0" h="120000" w="4114800">
                                  <a:moveTo>
                                    <a:pt x="0" y="0"/>
                                  </a:moveTo>
                                  <a:lnTo>
                                    <a:pt x="4114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1480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Skills &amp; Professional Qualities</w:t>
      </w:r>
    </w:p>
    <w:tbl>
      <w:tblPr>
        <w:tblStyle w:val="Table1"/>
        <w:tblW w:w="6469.0" w:type="dxa"/>
        <w:jc w:val="left"/>
        <w:tblInd w:w="1440.0" w:type="dxa"/>
        <w:tblLayout w:type="fixed"/>
        <w:tblLook w:val="0400"/>
      </w:tblPr>
      <w:tblGrid>
        <w:gridCol w:w="3699"/>
        <w:gridCol w:w="2770"/>
        <w:tblGridChange w:id="0">
          <w:tblGrid>
            <w:gridCol w:w="3699"/>
            <w:gridCol w:w="277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Strong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Customer-Oriented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Great at Multitasking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Fast Learner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Takes Direction Openly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Dependable &amp; Punctual</w:t>
            </w:r>
          </w:p>
        </w:tc>
      </w:tr>
    </w:tbl>
    <w:p w:rsidR="00000000" w:rsidDel="00000000" w:rsidP="00000000" w:rsidRDefault="00000000" w:rsidRPr="00000000" w14:paraId="00000010">
      <w:pPr>
        <w:spacing w:after="232" w:line="259" w:lineRule="auto"/>
        <w:ind w:left="1440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4114800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8600" y="3776825"/>
                          <a:ext cx="4114800" cy="6350"/>
                          <a:chOff x="3288600" y="3776825"/>
                          <a:chExt cx="4114800" cy="6350"/>
                        </a:xfrm>
                      </wpg:grpSpPr>
                      <wpg:grpSp>
                        <wpg:cNvGrpSpPr/>
                        <wpg:grpSpPr>
                          <a:xfrm>
                            <a:off x="3288600" y="3776825"/>
                            <a:ext cx="4114800" cy="6350"/>
                            <a:chOff x="0" y="0"/>
                            <a:chExt cx="41148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148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4114800" cy="0"/>
                            </a:xfrm>
                            <a:custGeom>
                              <a:rect b="b" l="l" r="r" t="t"/>
                              <a:pathLst>
                                <a:path extrusionOk="0" h="120000" w="4114800">
                                  <a:moveTo>
                                    <a:pt x="0" y="0"/>
                                  </a:moveTo>
                                  <a:lnTo>
                                    <a:pt x="4114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14800" cy="63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53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after="21" w:line="25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States Postal Service,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Henderson,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5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City Letter Carrier  – April 2018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75" w:hanging="219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Delivers and collects mail on foot or by vehicle under varying road and weather conditions in a prescribed area; maintains professional and effective public relations with customers and others, requiring a general familiarity with postal laws, regulations, products and geography of the area.</w:t>
      </w:r>
    </w:p>
    <w:p w:rsidR="00000000" w:rsidDel="00000000" w:rsidP="00000000" w:rsidRDefault="00000000" w:rsidRPr="00000000" w14:paraId="00000015">
      <w:pPr>
        <w:spacing w:after="21" w:line="25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Fe Station,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5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Concession / Relief Manager  – December 2015 - 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Conducted daily pre-shift and weekly departmental meetings to ensure organization and efficiency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Directed staff in daily work assignments and resolved any employee issues and/or concerns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Managed multiple outlets simultaneously (Grand Café &amp; Starbucks as well as Beverage Floors &amp; Bars) and took any action necessary to ensure food quality and service standards were consistently met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Built sales forecasts and schedules to reflect the desired productivity targets and prepared the weekly payroll to keep up with the projected revenue for the week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Developed and maintained a staff that provided hospitable, professional service while adhering to policies and business initiatives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Rewarded, counseled and/or disciplined staff when necessary</w:t>
      </w:r>
    </w:p>
    <w:p w:rsidR="00000000" w:rsidDel="00000000" w:rsidP="00000000" w:rsidRDefault="00000000" w:rsidRPr="00000000" w14:paraId="0000001D">
      <w:pPr>
        <w:spacing w:after="21" w:line="25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Riviera Hotel &amp; Casino,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5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Assistant Food &amp; Beverage Manager  – July 2014 –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Schedule &amp; direct staff on daily work assignments to maximize productivity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Resolve any problems and/or concerns to the satisfaction of all involved parties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Manage multiple outlets simultaneously (Wicked Vicky &amp; Java Stop Restaurants, as well as Beverage Floors &amp; Bars) and take any action necessary to ensure food quality and service standards are consistently met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Assign tasks and oversee the direction of the staff to ensure the compliance offood safety procedures and quality control guidelines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55" w:lineRule="auto"/>
        <w:ind w:left="575" w:hanging="219"/>
        <w:rPr/>
      </w:pPr>
      <w:r w:rsidDel="00000000" w:rsidR="00000000" w:rsidRPr="00000000">
        <w:rPr>
          <w:rtl w:val="0"/>
        </w:rPr>
        <w:t xml:space="preserve">Reward, counsel and/or discipline staff when necessary</w:t>
      </w:r>
    </w:p>
    <w:p w:rsidR="00000000" w:rsidDel="00000000" w:rsidP="00000000" w:rsidRDefault="00000000" w:rsidRPr="00000000" w14:paraId="00000024">
      <w:pPr>
        <w:spacing w:after="21" w:line="25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Fe Station,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5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Assistant Food &amp; Beverage Manager  – February 2012 -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Conducted daily pre-shift and weekly departmental meetings to ensure organization and efficiency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Directed staff in daily work assignments and resolved any employee issues and/or concerns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Managed multiple outlets simultaneously (Grand Café &amp; Starbucks as well as Beverage Floors &amp; Bars) and took any action necessary to ensure food quality and service standards were consistently met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Built sales forecasts and schedules to reflect the desired productivity targets and prepared the weekly payroll to keep up with the projected revenue for the week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Developed and maintained a staff that provided hospitable, professional service while adhering to policies and business initiatives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Rewarded, counseled and/or disciplined staff when necessary</w:t>
      </w:r>
    </w:p>
    <w:p w:rsidR="00000000" w:rsidDel="00000000" w:rsidP="00000000" w:rsidRDefault="00000000" w:rsidRPr="00000000" w14:paraId="0000002C">
      <w:pPr>
        <w:spacing w:after="21" w:line="25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Walking Company,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Henderson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5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Third Key Holder  – July 2008 -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Provided customer service by greeting and assisting customers and responding to customer inquiries and complaints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Directed and supervised employees engaged in sales, inventory-taking, reconciling cash receipts or in performing services for customers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Monitored sales activities to ensure that customers receive satisfactory service and quality goods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575" w:hanging="219"/>
        <w:rPr/>
      </w:pPr>
      <w:r w:rsidDel="00000000" w:rsidR="00000000" w:rsidRPr="00000000">
        <w:rPr>
          <w:rtl w:val="0"/>
        </w:rPr>
        <w:t xml:space="preserve">Hired, trained and evaluated personnel in sales or marketing establishments, promoting or terminating workers when appropriate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5" w:lineRule="auto"/>
        <w:ind w:left="575" w:hanging="219"/>
        <w:rPr/>
      </w:pPr>
      <w:r w:rsidDel="00000000" w:rsidR="00000000" w:rsidRPr="00000000">
        <w:rPr>
          <w:rtl w:val="0"/>
        </w:rPr>
        <w:t xml:space="preserve">Planned and prepared work schedules and kept records of employees’ work schedules and time cards, as well as purchases, sales and requisitions</w:t>
      </w:r>
    </w:p>
    <w:p w:rsidR="00000000" w:rsidDel="00000000" w:rsidP="00000000" w:rsidRDefault="00000000" w:rsidRPr="00000000" w14:paraId="00000033">
      <w:pPr>
        <w:spacing w:after="335" w:line="259" w:lineRule="auto"/>
        <w:ind w:left="1440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4108907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1547" y="3776825"/>
                          <a:ext cx="4108907" cy="6350"/>
                          <a:chOff x="3291547" y="3776825"/>
                          <a:chExt cx="4108907" cy="6350"/>
                        </a:xfrm>
                      </wpg:grpSpPr>
                      <wpg:grpSp>
                        <wpg:cNvGrpSpPr/>
                        <wpg:grpSpPr>
                          <a:xfrm>
                            <a:off x="3291547" y="3776825"/>
                            <a:ext cx="4108907" cy="6350"/>
                            <a:chOff x="0" y="0"/>
                            <a:chExt cx="4108907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0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4108907" cy="0"/>
                            </a:xfrm>
                            <a:custGeom>
                              <a:rect b="b" l="l" r="r" t="t"/>
                              <a:pathLst>
                                <a:path extrusionOk="0" h="120000" w="4108907">
                                  <a:moveTo>
                                    <a:pt x="0" y="0"/>
                                  </a:moveTo>
                                  <a:lnTo>
                                    <a:pt x="410890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08907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07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183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spacing w:after="21" w:line="259" w:lineRule="auto"/>
        <w:ind w:left="199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Mohave High School,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North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63" w:line="265" w:lineRule="auto"/>
        <w:ind w:left="199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 School Diploma  – June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" w:line="259" w:lineRule="auto"/>
        <w:ind w:left="0" w:right="4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College of Southern Nevada,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North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8" w:line="265" w:lineRule="auto"/>
        <w:ind w:left="1990" w:hanging="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Criminal Justice</w:t>
      </w:r>
    </w:p>
    <w:p w:rsidR="00000000" w:rsidDel="00000000" w:rsidP="00000000" w:rsidRDefault="00000000" w:rsidRPr="00000000" w14:paraId="00000039">
      <w:pPr>
        <w:spacing w:after="148" w:line="265" w:lineRule="auto"/>
        <w:ind w:left="199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University, Arizona</w:t>
      </w:r>
    </w:p>
    <w:p w:rsidR="00000000" w:rsidDel="00000000" w:rsidP="00000000" w:rsidRDefault="00000000" w:rsidRPr="00000000" w14:paraId="0000003A">
      <w:pPr>
        <w:spacing w:after="148" w:line="265" w:lineRule="auto"/>
        <w:ind w:left="199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 Stack Web Development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26" w:line="259" w:lineRule="auto"/>
        <w:ind w:left="1440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4108907" cy="63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1547" y="3776825"/>
                          <a:ext cx="4108907" cy="6350"/>
                          <a:chOff x="3291547" y="3776825"/>
                          <a:chExt cx="4108907" cy="6350"/>
                        </a:xfrm>
                      </wpg:grpSpPr>
                      <wpg:grpSp>
                        <wpg:cNvGrpSpPr/>
                        <wpg:grpSpPr>
                          <a:xfrm>
                            <a:off x="3291547" y="3776825"/>
                            <a:ext cx="4108907" cy="6350"/>
                            <a:chOff x="0" y="0"/>
                            <a:chExt cx="4108907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089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4108907" cy="0"/>
                            </a:xfrm>
                            <a:custGeom>
                              <a:rect b="b" l="l" r="r" t="t"/>
                              <a:pathLst>
                                <a:path extrusionOk="0" h="120000" w="4108907">
                                  <a:moveTo>
                                    <a:pt x="0" y="0"/>
                                  </a:moveTo>
                                  <a:lnTo>
                                    <a:pt x="410890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08907" cy="63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07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143" w:lineRule="auto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tabs>
          <w:tab w:val="center" w:pos="3404"/>
          <w:tab w:val="center" w:pos="7893"/>
        </w:tabs>
        <w:spacing w:after="247" w:line="265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 Freeman,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Fellow student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702-937-0313 </w:t>
      </w:r>
    </w:p>
    <w:p w:rsidR="00000000" w:rsidDel="00000000" w:rsidP="00000000" w:rsidRDefault="00000000" w:rsidRPr="00000000" w14:paraId="0000003E">
      <w:pPr>
        <w:tabs>
          <w:tab w:val="center" w:pos="3404"/>
          <w:tab w:val="center" w:pos="7893"/>
        </w:tabs>
        <w:spacing w:after="247" w:line="265" w:lineRule="auto"/>
        <w:ind w:left="0" w:firstLine="0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5943600" cy="38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60950"/>
                          <a:ext cx="5943600" cy="38100"/>
                          <a:chOff x="2374200" y="3760950"/>
                          <a:chExt cx="5943600" cy="38100"/>
                        </a:xfrm>
                      </wpg:grpSpPr>
                      <wpg:grpSp>
                        <wpg:cNvGrpSpPr/>
                        <wpg:grpSpPr>
                          <a:xfrm>
                            <a:off x="2374200" y="3760950"/>
                            <a:ext cx="5943600" cy="38100"/>
                            <a:chOff x="0" y="0"/>
                            <a:chExt cx="5943600" cy="3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943600" cy="0"/>
                            </a:xfrm>
                            <a:custGeom>
                              <a:rect b="b" l="l" r="r" t="t"/>
                              <a:pathLst>
                                <a:path extrusionOk="0" h="120000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181717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8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058" w:top="720" w:left="1440" w:right="15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575" w:hanging="575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1" w:hanging="145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1" w:hanging="217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1" w:hanging="289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1" w:hanging="361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1" w:hanging="433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1" w:hanging="505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1" w:hanging="577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1" w:hanging="6491"/>
      </w:pPr>
      <w:rPr>
        <w:rFonts w:ascii="Calibri" w:cs="Calibri" w:eastAsia="Calibri" w:hAnsi="Calibri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81717"/>
        <w:sz w:val="22"/>
        <w:szCs w:val="22"/>
        <w:lang w:val="en-US"/>
      </w:rPr>
    </w:rPrDefault>
    <w:pPrDefault>
      <w:pPr>
        <w:spacing w:after="118" w:line="250" w:lineRule="auto"/>
        <w:ind w:left="22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1" w:right="0" w:hanging="1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181717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Smfreeman048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