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/>
        <w:jc w:val="center"/>
      </w:pPr>
      <w:r>
        <w:rPr>
          <w:rFonts w:ascii="Calibri" w:hAnsi="Calibri"/>
          <w:b/>
          <w:color w:val="4338CA"/>
          <w:sz w:val="72"/>
        </w:rPr>
        <w:t>ScanQ</w:t>
      </w:r>
    </w:p>
    <w:p>
      <w:pPr>
        <w:spacing w:before="0" w:after="80"/>
        <w:jc w:val="center"/>
      </w:pPr>
      <w:r>
        <w:rPr>
          <w:rFonts w:ascii="Calibri" w:hAnsi="Calibri"/>
          <w:color w:val="1F2937"/>
          <w:sz w:val="36"/>
        </w:rPr>
        <w:t>Project Documentation</w:t>
      </w:r>
    </w:p>
    <w:p>
      <w:pPr>
        <w:spacing w:before="0" w:after="60"/>
        <w:jc w:val="center"/>
      </w:pPr>
      <w:r>
        <w:rPr>
          <w:rFonts w:ascii="Calibri" w:hAnsi="Calibri"/>
          <w:color w:val="6B7280"/>
          <w:sz w:val="22"/>
        </w:rPr>
        <w:t>CS Department  |  2026 Batch  |  Group 6  |  Project 20</w:t>
      </w:r>
    </w:p>
    <w:p>
      <w:pPr>
        <w:spacing w:before="0" w:after="60"/>
        <w:jc w:val="center"/>
      </w:pPr>
      <w:r>
        <w:rPr>
          <w:rFonts w:ascii="Calibri" w:hAnsi="Calibri"/>
          <w:color w:val="6B7280"/>
          <w:sz w:val="22"/>
        </w:rPr>
        <w:t>Supervisor: Eric Opoku Osei</w:t>
      </w:r>
    </w:p>
    <w:p>
      <w:r>
        <w:br w:type="page"/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CS Department | 2026 Batch | Group 6 | Project 20</w:t>
      </w: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Supervisor: Eric Opoku Osei</w:t>
      </w: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spacing w:before="360" w:after="120"/>
        <w:pBdr>
          <w:left w:val="single" w:sz="36" w:space="4" w:color="4338CA"/>
        </w:pBdr>
        <w:ind w:left="227"/>
      </w:pPr>
      <w:r>
        <w:rPr>
          <w:rFonts w:ascii="Calibri" w:hAnsi="Calibri"/>
          <w:b/>
          <w:color w:val="4338CA"/>
          <w:sz w:val="32"/>
        </w:rPr>
        <w:t>1. Project Overview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>ScanQ is an offline-first STEM question generation system designed for Ghanaian JHS/SHS teachers. A teacher photographs or uploads a textbook page, the system extracts the text using PaddleOCR, and a local language model generates structured practice questions — either multiple choice or short answer — from that text. The generated questions can be answered, scored, reviewed, and exported as a PDF worksheet, all without requiring an internet connection after initial setup.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 xml:space="preserve">The application is named </w:t>
      </w:r>
      <w:r>
        <w:rPr>
          <w:rFonts w:ascii="Calibri" w:hAnsi="Calibri"/>
          <w:b/>
          <w:i w:val="0"/>
          <w:color w:val="1F2937"/>
          <w:sz w:val="22"/>
        </w:rPr>
        <w:t>ScanQ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a portmanteau of "Scan" (the OCR input method) and "Q" (questions).</w:t>
      </w:r>
    </w:p>
    <w:p>
      <w:pPr>
        <w:spacing w:before="240" w:after="80"/>
      </w:pPr>
      <w:r>
        <w:rPr>
          <w:rFonts w:ascii="Calibri" w:hAnsi="Calibri"/>
          <w:b/>
          <w:color w:val="1F2937"/>
          <w:sz w:val="26"/>
        </w:rPr>
        <w:t>Core Capabilities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Camera capture or gallery image upload of textbook pages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Server-side OCR text extraction via PaddleOCR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AI question generation in MCQ and short-answer formats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Configurable subject, difficulty, question count, and format per session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Real-time streaming progress during generation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SQLite-backed local question history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Score tracking and per-question review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PDF worksheet export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Onboarding flow for first-time users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Backend connection settings screen</w:t>
      </w:r>
    </w:p>
    <w:p>
      <w:pPr>
        <w:spacing w:before="360" w:after="120"/>
        <w:pBdr>
          <w:left w:val="single" w:sz="36" w:space="4" w:color="4338CA"/>
        </w:pBdr>
        <w:ind w:left="227"/>
      </w:pPr>
      <w:r>
        <w:rPr>
          <w:rFonts w:ascii="Calibri" w:hAnsi="Calibri"/>
          <w:b/>
          <w:color w:val="4338CA"/>
          <w:sz w:val="32"/>
        </w:rPr>
        <w:t>2. Group Members and Roles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4338C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1881"/>
            <w:shd w:val="clear" w:color="auto" w:fill="4338C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Index No.</w:t>
            </w:r>
          </w:p>
        </w:tc>
        <w:tc>
          <w:tcPr>
            <w:tcW w:type="dxa" w:w="1881"/>
            <w:shd w:val="clear" w:color="auto" w:fill="4338C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Full Name</w:t>
            </w:r>
          </w:p>
        </w:tc>
        <w:tc>
          <w:tcPr>
            <w:tcW w:type="dxa" w:w="1881"/>
            <w:shd w:val="clear" w:color="auto" w:fill="4338C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1881"/>
            <w:shd w:val="clear" w:color="auto" w:fill="4338C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Key Deliverables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S1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9021023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GODWYLL, Joel Yoofi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OCR Engineer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PaddleOCR integration (</w:t>
            </w:r>
            <w:r>
              <w:rPr>
                <w:rFonts w:ascii="Courier New" w:hAnsi="Courier New"/>
                <w:color w:val="BE185D"/>
                <w:sz w:val="19"/>
              </w:rPr>
              <w:t>ocr_engine.py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), image preprocessing pipeline, OCR benchmark</w:t>
            </w:r>
          </w:p>
        </w:tc>
      </w:tr>
      <w:tr>
        <w:tc>
          <w:tcPr>
            <w:tcW w:type="dxa" w:w="1881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S2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9021223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GYABAAH, Linus Kwasi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LLM Engineer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GGUF model deployment, prompt engineering (</w:t>
            </w:r>
            <w:r>
              <w:rPr>
                <w:rFonts w:ascii="Courier New" w:hAnsi="Courier New"/>
                <w:color w:val="BE185D"/>
                <w:sz w:val="19"/>
              </w:rPr>
              <w:t>prompt_builder.py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urier New" w:hAnsi="Courier New"/>
                <w:color w:val="BE185D"/>
                <w:sz w:val="19"/>
              </w:rPr>
              <w:t>prompts/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), output validator (</w:t>
            </w:r>
            <w:r>
              <w:rPr>
                <w:rFonts w:ascii="Courier New" w:hAnsi="Courier New"/>
                <w:color w:val="BE185D"/>
                <w:sz w:val="19"/>
              </w:rPr>
              <w:t>validator.py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), </w:t>
            </w:r>
            <w:r>
              <w:rPr>
                <w:rFonts w:ascii="Courier New" w:hAnsi="Courier New"/>
                <w:color w:val="BE185D"/>
                <w:sz w:val="19"/>
              </w:rPr>
              <w:t>llm_engine.py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9021123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GOTAH, Benjamin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Mobile Developer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React Native (Expo) frontend — all screens, navigation, UI components, local SQLite repositories</w:t>
            </w:r>
          </w:p>
        </w:tc>
      </w:tr>
      <w:tr>
        <w:tc>
          <w:tcPr>
            <w:tcW w:type="dxa" w:w="1881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S4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9021323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GYAMFI, Helis Kisiwaa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Backend / Database</w:t>
            </w:r>
          </w:p>
        </w:tc>
        <w:tc>
          <w:tcPr>
            <w:tcW w:type="dxa" w:w="1881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Flask API (</w:t>
            </w:r>
            <w:r>
              <w:rPr>
                <w:rFonts w:ascii="Courier New" w:hAnsi="Courier New"/>
                <w:color w:val="BE185D"/>
                <w:sz w:val="19"/>
              </w:rPr>
              <w:t>app.py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), SQLite schema (</w:t>
            </w:r>
            <w:r>
              <w:rPr>
                <w:rFonts w:ascii="Courier New" w:hAnsi="Courier New"/>
                <w:color w:val="BE185D"/>
                <w:sz w:val="19"/>
              </w:rPr>
              <w:t>schema.sql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), PDF export (</w:t>
            </w:r>
            <w:r>
              <w:rPr>
                <w:rFonts w:ascii="Courier New" w:hAnsi="Courier New"/>
                <w:color w:val="BE185D"/>
                <w:sz w:val="19"/>
              </w:rPr>
              <w:t>pdf_export.py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), backend configuration (</w:t>
            </w:r>
            <w:r>
              <w:rPr>
                <w:rFonts w:ascii="Courier New" w:hAnsi="Courier New"/>
                <w:color w:val="BE185D"/>
                <w:sz w:val="19"/>
              </w:rPr>
              <w:t>config.py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</w:t>
            </w:r>
          </w:p>
        </w:tc>
      </w:tr>
      <w:tr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S5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9019223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Forson Samuel Mintah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PM / Pilot Coordinator</w:t>
            </w:r>
          </w:p>
        </w:tc>
        <w:tc>
          <w:tcPr>
            <w:tcW w:type="dxa" w:w="1881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Teacher pilot study, survey design, BLEU evaluation, manuscript, Gantt maintenance, ethics clearance</w:t>
            </w:r>
          </w:p>
        </w:tc>
      </w:tr>
    </w:tbl>
    <w:p/>
    <w:p>
      <w:pPr>
        <w:spacing w:before="360" w:after="120"/>
        <w:pBdr>
          <w:left w:val="single" w:sz="36" w:space="4" w:color="4338CA"/>
        </w:pBdr>
        <w:ind w:left="227"/>
      </w:pPr>
      <w:r>
        <w:rPr>
          <w:rFonts w:ascii="Calibri" w:hAnsi="Calibri"/>
          <w:b/>
          <w:color w:val="4338CA"/>
          <w:sz w:val="32"/>
        </w:rPr>
        <w:t>3. System Architecture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┌─────────────────────────────────────┐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       Android Phone             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┌─────────────────────────────┐  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ScanQ (React Native/Expo)  │  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- Onboarding               │  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- Home Dashboard           │  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- Capture (Camera/Gallery) │  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- Question Screen          │  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- Results Screen           │  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- History Screen           │  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- Settings Screen          │  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└──────────────┬──────────────┘  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               │ HTTP over LAN    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└─────────────────┼───────────────────┘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    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Local Wi-Fi Network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(no internet required)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          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┌─────────────────▼───────────────────┐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          Laptop Server          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┌──────────────────────────────┐ 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Flask API (app.py, port 5000)│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┌──────────┐ ┌────────────┐ │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│PaddleOCR │ │PromptBuilder│ │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└──────────┘ └─────┬──────┘ │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                   │        │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┌──────────────────▼──────┐ │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│     LlmEngine           │ │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│  Qwen2.5-0.5B GGUF      │ │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│  (llama-cpp-python)     │ │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└──────────────────┬──────┘ │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                   │        │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┌──────────────────▼──────┐ │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│  Validator + SQLite DB  │ │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│  └─────────────────────────┘ │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│  └──────────────────────────────┘  │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└─────────────────────────────────────┘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1F2937"/>
          <w:sz w:val="26"/>
        </w:rPr>
        <w:t>Component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338C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135"/>
            <w:shd w:val="clear" w:color="auto" w:fill="4338C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File(s)</w:t>
            </w:r>
          </w:p>
        </w:tc>
        <w:tc>
          <w:tcPr>
            <w:tcW w:type="dxa" w:w="3135"/>
            <w:shd w:val="clear" w:color="auto" w:fill="4338C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Flask API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  <w:r>
              <w:rPr>
                <w:rFonts w:ascii="Courier New" w:hAnsi="Courier New"/>
                <w:color w:val="BE185D"/>
                <w:sz w:val="19"/>
              </w:rPr>
              <w:t>backend/app.py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REST endpoints: </w:t>
            </w:r>
            <w:r>
              <w:rPr>
                <w:rFonts w:ascii="Courier New" w:hAnsi="Courier New"/>
                <w:color w:val="BE185D"/>
                <w:sz w:val="19"/>
              </w:rPr>
              <w:t>/health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urier New" w:hAnsi="Courier New"/>
                <w:color w:val="BE185D"/>
                <w:sz w:val="19"/>
              </w:rPr>
              <w:t>/ocr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urier New" w:hAnsi="Courier New"/>
                <w:color w:val="BE185D"/>
                <w:sz w:val="19"/>
              </w:rPr>
              <w:t>/generate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urier New" w:hAnsi="Courier New"/>
                <w:color w:val="BE185D"/>
                <w:sz w:val="19"/>
              </w:rPr>
              <w:t>/generate/stream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urier New" w:hAnsi="Courier New"/>
                <w:color w:val="BE185D"/>
                <w:sz w:val="19"/>
              </w:rPr>
              <w:t>/export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OCR Engine</w:t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  <w:r>
              <w:rPr>
                <w:rFonts w:ascii="Courier New" w:hAnsi="Courier New"/>
                <w:color w:val="BE185D"/>
                <w:sz w:val="19"/>
              </w:rPr>
              <w:t>backend/ocr_engine.py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PaddleOCR wrapper — extracts text from images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Prompt Builder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  <w:r>
              <w:rPr>
                <w:rFonts w:ascii="Courier New" w:hAnsi="Courier New"/>
                <w:color w:val="BE185D"/>
                <w:sz w:val="19"/>
              </w:rPr>
              <w:t>backend/prompt_builder.py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urier New" w:hAnsi="Courier New"/>
                <w:color w:val="BE185D"/>
                <w:sz w:val="19"/>
              </w:rPr>
              <w:t>backend/prompts/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Loads MCQ or short-answer template and compiles with OCR context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LLM Engine</w:t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  <w:r>
              <w:rPr>
                <w:rFonts w:ascii="Courier New" w:hAnsi="Courier New"/>
                <w:color w:val="BE185D"/>
                <w:sz w:val="19"/>
              </w:rPr>
              <w:t>backend/llm_engine.py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Loads Qwen2.5-0.5B GGUF via llama-cpp-python and runs inference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Validator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  <w:r>
              <w:rPr>
                <w:rFonts w:ascii="Courier New" w:hAnsi="Courier New"/>
                <w:color w:val="BE185D"/>
                <w:sz w:val="19"/>
              </w:rPr>
              <w:t>backend/validator.py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Parses, validates, and normalises LLM JSON output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Config</w:t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  <w:r>
              <w:rPr>
                <w:rFonts w:ascii="Courier New" w:hAnsi="Courier New"/>
                <w:color w:val="BE185D"/>
                <w:sz w:val="19"/>
              </w:rPr>
              <w:t>backend/config.py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Centralised configuration loaded from </w:t>
            </w:r>
            <w:r>
              <w:rPr>
                <w:rFonts w:ascii="Courier New" w:hAnsi="Courier New"/>
                <w:color w:val="BE185D"/>
                <w:sz w:val="19"/>
              </w:rPr>
              <w:t>.env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PDF Exporter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  <w:r>
              <w:rPr>
                <w:rFonts w:ascii="Courier New" w:hAnsi="Courier New"/>
                <w:color w:val="BE185D"/>
                <w:sz w:val="19"/>
              </w:rPr>
              <w:t>backend/pdf_export.py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ReportLab-based PDF worksheet generator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React Native App</w:t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  <w:r>
              <w:rPr>
                <w:rFonts w:ascii="Courier New" w:hAnsi="Courier New"/>
                <w:color w:val="BE185D"/>
                <w:sz w:val="19"/>
              </w:rPr>
              <w:t>frontend/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Full Android application built with Expo SDK 57</w:t>
            </w:r>
          </w:p>
        </w:tc>
      </w:tr>
    </w:tbl>
    <w:p/>
    <w:p>
      <w:pPr>
        <w:spacing w:before="360" w:after="120"/>
        <w:pBdr>
          <w:left w:val="single" w:sz="36" w:space="4" w:color="4338CA"/>
        </w:pBdr>
        <w:ind w:left="227"/>
      </w:pPr>
      <w:r>
        <w:rPr>
          <w:rFonts w:ascii="Calibri" w:hAnsi="Calibri"/>
          <w:b/>
          <w:color w:val="4338CA"/>
          <w:sz w:val="32"/>
        </w:rPr>
        <w:t>4. Backend Documentation</w:t>
      </w:r>
    </w:p>
    <w:p>
      <w:pPr>
        <w:spacing w:before="240" w:after="80"/>
      </w:pPr>
      <w:r>
        <w:rPr>
          <w:rFonts w:ascii="Calibri" w:hAnsi="Calibri"/>
          <w:b/>
          <w:color w:val="1F2937"/>
          <w:sz w:val="26"/>
        </w:rPr>
        <w:t>4.1 API Endpoints</w:t>
      </w:r>
    </w:p>
    <w:p>
      <w:pPr>
        <w:spacing w:before="160" w:after="60"/>
      </w:pPr>
      <w:r>
        <w:rPr>
          <w:rFonts w:ascii="Calibri" w:hAnsi="Calibri"/>
          <w:b/>
          <w:color w:val="4338CA"/>
          <w:sz w:val="22"/>
        </w:rPr>
        <w:t>`GET /health`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>Returns server status. Used by the app to check backend connectivity on the home screen.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Response:</w:t>
      </w: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{ "status": "healthy", "api_version": "1.0.0", "timestamp": 1234567890 }</w:t>
      </w:r>
    </w:p>
    <w:p>
      <w:pPr>
        <w:spacing w:before="0" w:after="80"/>
      </w:pPr>
    </w:p>
    <w:p>
      <w:pPr>
        <w:spacing w:before="160" w:after="60"/>
      </w:pPr>
      <w:r>
        <w:rPr>
          <w:rFonts w:ascii="Calibri" w:hAnsi="Calibri"/>
          <w:b/>
          <w:color w:val="4338CA"/>
          <w:sz w:val="22"/>
        </w:rPr>
        <w:t>`POST /ocr`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>Extracts text from an uploaded image using PaddleOCR.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Request:</w:t>
      </w:r>
      <w:r>
        <w:rPr>
          <w:rFonts w:ascii="Calibri" w:hAnsi="Calibri"/>
          <w:b w:val="0"/>
          <w:i w:val="0"/>
          <w:color w:val="1F2937"/>
          <w:sz w:val="22"/>
        </w:rPr>
        <w:t xml:space="preserve"> </w:t>
      </w:r>
      <w:r>
        <w:rPr>
          <w:rFonts w:ascii="Courier New" w:hAnsi="Courier New"/>
          <w:color w:val="BE185D"/>
          <w:sz w:val="21"/>
        </w:rPr>
        <w:t>multipart/form-data</w:t>
      </w: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ourier New" w:hAnsi="Courier New"/>
          <w:color w:val="BE185D"/>
          <w:sz w:val="21"/>
        </w:rPr>
        <w:t>image</w:t>
      </w:r>
      <w:r>
        <w:rPr>
          <w:rFonts w:ascii="Calibri" w:hAnsi="Calibri"/>
          <w:b w:val="0"/>
          <w:i w:val="0"/>
          <w:color w:val="1F2937"/>
          <w:sz w:val="22"/>
        </w:rPr>
        <w:t xml:space="preserve"> (file, required) — JPEG/PNG textbook page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ourier New" w:hAnsi="Courier New"/>
          <w:color w:val="BE185D"/>
          <w:sz w:val="21"/>
        </w:rPr>
        <w:t>lang</w:t>
      </w:r>
      <w:r>
        <w:rPr>
          <w:rFonts w:ascii="Calibri" w:hAnsi="Calibri"/>
          <w:b w:val="0"/>
          <w:i w:val="0"/>
          <w:color w:val="1F2937"/>
          <w:sz w:val="22"/>
        </w:rPr>
        <w:t xml:space="preserve"> (string, optional, default: </w:t>
      </w:r>
      <w:r>
        <w:rPr>
          <w:rFonts w:ascii="Courier New" w:hAnsi="Courier New"/>
          <w:color w:val="BE185D"/>
          <w:sz w:val="21"/>
        </w:rPr>
        <w:t>"en"</w:t>
      </w:r>
      <w:r>
        <w:rPr>
          <w:rFonts w:ascii="Calibri" w:hAnsi="Calibri"/>
          <w:b w:val="0"/>
          <w:i w:val="0"/>
          <w:color w:val="1F2937"/>
          <w:sz w:val="22"/>
        </w:rPr>
        <w:t>) — OCR language code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Response:</w:t>
      </w: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"success": true,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"full_text": "Newton's Second Law of Motion states that...",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"lines": ["Newton's Second Law...", "F = m × a..."]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Notes:</w:t>
      </w: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Images are processed entirely in memory — no temporary files written to disk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Results are cached in memory by MD5 hash (up to 10 entries) — repeated uploads of the same image skip the OCR pipeline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Images are pre-resized to a maximum of 1200px on the longest side before OCR for performance</w:t>
      </w:r>
    </w:p>
    <w:p>
      <w:pPr>
        <w:spacing w:before="160" w:after="60"/>
      </w:pPr>
      <w:r>
        <w:rPr>
          <w:rFonts w:ascii="Calibri" w:hAnsi="Calibri"/>
          <w:b/>
          <w:color w:val="4338CA"/>
          <w:sz w:val="22"/>
        </w:rPr>
        <w:t>`POST /generate`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>Generates questions from OCR text. Waits for the full response before returning.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Request body (JSON):</w:t>
      </w: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"context_text": "...",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"subject": "Physics",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"difficulty": "Medium",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"question_type": "mcq",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"num_questions": 5,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"session_id": "sess_abc123"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pPr>
        <w:spacing w:before="0" w:after="80"/>
      </w:pP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ourier New" w:hAnsi="Courier New"/>
          <w:color w:val="BE185D"/>
          <w:sz w:val="21"/>
        </w:rPr>
        <w:t>num_questions: 0</w:t>
      </w:r>
      <w:r>
        <w:rPr>
          <w:rFonts w:ascii="Calibri" w:hAnsi="Calibri"/>
          <w:b w:val="0"/>
          <w:i w:val="0"/>
          <w:color w:val="1F2937"/>
          <w:sz w:val="22"/>
        </w:rPr>
        <w:t xml:space="preserve"> triggers automatic count selection based on content richness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ourier New" w:hAnsi="Courier New"/>
          <w:color w:val="BE185D"/>
          <w:sz w:val="21"/>
        </w:rPr>
        <w:t>difficulty: "Auto"</w:t>
      </w:r>
      <w:r>
        <w:rPr>
          <w:rFonts w:ascii="Calibri" w:hAnsi="Calibri"/>
          <w:b w:val="0"/>
          <w:i w:val="0"/>
          <w:color w:val="1F2937"/>
          <w:sz w:val="22"/>
        </w:rPr>
        <w:t xml:space="preserve"> triggers automatic difficulty detection based on vocabulary complexity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ourier New" w:hAnsi="Courier New"/>
          <w:color w:val="BE185D"/>
          <w:sz w:val="21"/>
        </w:rPr>
        <w:t>session_id</w:t>
      </w:r>
      <w:r>
        <w:rPr>
          <w:rFonts w:ascii="Calibri" w:hAnsi="Calibri"/>
          <w:b w:val="0"/>
          <w:i w:val="0"/>
          <w:color w:val="1F2937"/>
          <w:sz w:val="22"/>
        </w:rPr>
        <w:t xml:space="preserve"> is optional; one is generated if not provided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Response:</w:t>
      </w: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{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"success": true,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"session_id": "sess_abc123",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"questions": [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{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"question_text": "What does Newton's Second Law state?",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"options": ["F = ma", "F = m/a", "a = m/F", "F = m+a"],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"correct_answer": "F = ma",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  "explanation": "Newton's Second Law states that force equals mass times acceleration."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}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]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}</w:t>
      </w:r>
    </w:p>
    <w:p>
      <w:pPr>
        <w:spacing w:before="0" w:after="80"/>
      </w:pPr>
    </w:p>
    <w:p>
      <w:pPr>
        <w:spacing w:before="160" w:after="60"/>
      </w:pPr>
      <w:r>
        <w:rPr>
          <w:rFonts w:ascii="Calibri" w:hAnsi="Calibri"/>
          <w:b/>
          <w:color w:val="4338CA"/>
          <w:sz w:val="22"/>
        </w:rPr>
        <w:t>`POST /generate/stream`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 xml:space="preserve">Same as </w:t>
      </w:r>
      <w:r>
        <w:rPr>
          <w:rFonts w:ascii="Courier New" w:hAnsi="Courier New"/>
          <w:color w:val="BE185D"/>
          <w:sz w:val="21"/>
        </w:rPr>
        <w:t>/generate</w:t>
      </w:r>
      <w:r>
        <w:rPr>
          <w:rFonts w:ascii="Calibri" w:hAnsi="Calibri"/>
          <w:b w:val="0"/>
          <w:i w:val="0"/>
          <w:color w:val="1F2937"/>
          <w:sz w:val="22"/>
        </w:rPr>
        <w:t xml:space="preserve"> but uses Server-Sent Events (SSE) for real-time streaming. This is the endpoint used by the app.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SSE Event types:</w:t>
      </w: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ourier New" w:hAnsi="Courier New"/>
          <w:color w:val="BE185D"/>
          <w:sz w:val="21"/>
        </w:rPr>
        <w:t>progress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</w:t>
      </w:r>
      <w:r>
        <w:rPr>
          <w:rFonts w:ascii="Courier New" w:hAnsi="Courier New"/>
          <w:color w:val="BE185D"/>
          <w:sz w:val="21"/>
        </w:rPr>
        <w:t>{ question_index: number, total: number }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fired as each question is parsed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ourier New" w:hAnsi="Courier New"/>
          <w:color w:val="BE185D"/>
          <w:sz w:val="21"/>
        </w:rPr>
        <w:t>done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</w:t>
      </w:r>
      <w:r>
        <w:rPr>
          <w:rFonts w:ascii="Courier New" w:hAnsi="Courier New"/>
          <w:color w:val="BE185D"/>
          <w:sz w:val="21"/>
        </w:rPr>
        <w:t>{ session_id: string, questions: Question[] }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fired when the full question set is ready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ourier New" w:hAnsi="Courier New"/>
          <w:color w:val="BE185D"/>
          <w:sz w:val="21"/>
        </w:rPr>
        <w:t>error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</w:t>
      </w:r>
      <w:r>
        <w:rPr>
          <w:rFonts w:ascii="Courier New" w:hAnsi="Courier New"/>
          <w:color w:val="BE185D"/>
          <w:sz w:val="21"/>
        </w:rPr>
        <w:t>{ error: string }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fired on failure</w:t>
      </w:r>
    </w:p>
    <w:p>
      <w:pPr>
        <w:spacing w:before="160" w:after="60"/>
      </w:pPr>
      <w:r>
        <w:rPr>
          <w:rFonts w:ascii="Calibri" w:hAnsi="Calibri"/>
          <w:b/>
          <w:color w:val="4338CA"/>
          <w:sz w:val="22"/>
        </w:rPr>
        <w:t>`POST /export`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>Generates a PDF worksheet from a session's saved questions.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Request body (JSON):</w:t>
      </w: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{ "session_id": "sess_abc123" }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Response:</w:t>
      </w:r>
      <w:r>
        <w:rPr>
          <w:rFonts w:ascii="Calibri" w:hAnsi="Calibri"/>
          <w:b w:val="0"/>
          <w:i w:val="0"/>
          <w:color w:val="1F2937"/>
          <w:sz w:val="22"/>
        </w:rPr>
        <w:t xml:space="preserve"> Binary PDF file (</w:t>
      </w:r>
      <w:r>
        <w:rPr>
          <w:rFonts w:ascii="Courier New" w:hAnsi="Courier New"/>
          <w:color w:val="BE185D"/>
          <w:sz w:val="21"/>
        </w:rPr>
        <w:t>application/pdf</w:t>
      </w:r>
      <w:r>
        <w:rPr>
          <w:rFonts w:ascii="Calibri" w:hAnsi="Calibri"/>
          <w:b w:val="0"/>
          <w:i w:val="0"/>
          <w:color w:val="1F2937"/>
          <w:sz w:val="22"/>
        </w:rPr>
        <w:t>) as a file download.</w:t>
      </w:r>
    </w:p>
    <w:p>
      <w:pPr>
        <w:spacing w:before="240" w:after="80"/>
      </w:pPr>
      <w:r>
        <w:rPr>
          <w:rFonts w:ascii="Calibri" w:hAnsi="Calibri"/>
          <w:b/>
          <w:color w:val="1F2937"/>
          <w:sz w:val="26"/>
        </w:rPr>
        <w:t>4.2 LLM Engine (`llm_engine.py`)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 xml:space="preserve">The LLM engine loads and runs a quantised GGUF model locally via </w:t>
      </w:r>
      <w:r>
        <w:rPr>
          <w:rFonts w:ascii="Courier New" w:hAnsi="Courier New"/>
          <w:color w:val="BE185D"/>
          <w:sz w:val="21"/>
        </w:rPr>
        <w:t>llama-cpp-python</w:t>
      </w:r>
      <w:r>
        <w:rPr>
          <w:rFonts w:ascii="Calibri" w:hAnsi="Calibri"/>
          <w:b w:val="0"/>
          <w:i w:val="0"/>
          <w:color w:val="1F2937"/>
          <w:sz w:val="22"/>
        </w:rPr>
        <w:t>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Model:</w:t>
      </w:r>
      <w:r>
        <w:rPr>
          <w:rFonts w:ascii="Calibri" w:hAnsi="Calibri"/>
          <w:b w:val="0"/>
          <w:i w:val="0"/>
          <w:color w:val="1F2937"/>
          <w:sz w:val="22"/>
        </w:rPr>
        <w:t xml:space="preserve"> </w:t>
      </w:r>
      <w:r>
        <w:rPr>
          <w:rFonts w:ascii="Courier New" w:hAnsi="Courier New"/>
          <w:color w:val="BE185D"/>
          <w:sz w:val="21"/>
        </w:rPr>
        <w:t>qwen2.5-0.5b-instruct-q4_k_m.gguf</w:t>
      </w: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Parameters: 0.5 billion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Quantisation: 4-bit (Q4_K_M)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File size: ~400 MB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 xml:space="preserve">Location: </w:t>
      </w:r>
      <w:r>
        <w:rPr>
          <w:rFonts w:ascii="Courier New" w:hAnsi="Courier New"/>
          <w:color w:val="BE185D"/>
          <w:sz w:val="21"/>
        </w:rPr>
        <w:t>backend/data/models/</w:t>
      </w: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Inference configuration:</w:t>
      </w: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Context window: 4096 tokens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Inference threads: 4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Base temperature: 0.2 (increases slightly on retries, up to 0.8)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 xml:space="preserve">Grammar-constrained generation via </w:t>
      </w:r>
      <w:r>
        <w:rPr>
          <w:rFonts w:ascii="Courier New" w:hAnsi="Courier New"/>
          <w:color w:val="BE185D"/>
          <w:sz w:val="21"/>
        </w:rPr>
        <w:t>LlamaGrammar</w:t>
      </w:r>
      <w:r>
        <w:rPr>
          <w:rFonts w:ascii="Calibri" w:hAnsi="Calibri"/>
          <w:b w:val="0"/>
          <w:i w:val="0"/>
          <w:color w:val="1F2937"/>
          <w:sz w:val="22"/>
        </w:rPr>
        <w:t xml:space="preserve"> for strict JSON output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Mock mode:</w:t>
      </w:r>
      <w:r>
        <w:rPr>
          <w:rFonts w:ascii="Calibri" w:hAnsi="Calibri"/>
          <w:b w:val="0"/>
          <w:i w:val="0"/>
          <w:color w:val="1F2937"/>
          <w:sz w:val="22"/>
        </w:rPr>
        <w:t xml:space="preserve"> If the GGUF model file is not present, the engine automatically enters mock mode and generates keyword-based placeholder questions from the OCR context. This allows the full pipeline to be tested without a model file.</w:t>
      </w:r>
    </w:p>
    <w:p>
      <w:pPr>
        <w:spacing w:before="240" w:after="80"/>
      </w:pPr>
      <w:r>
        <w:rPr>
          <w:rFonts w:ascii="Calibri" w:hAnsi="Calibri"/>
          <w:b/>
          <w:color w:val="1F2937"/>
          <w:sz w:val="26"/>
        </w:rPr>
        <w:t>4.3 Prompt Engineering (`prompt_builder.py`, `prompts/`)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 xml:space="preserve">Two prompt templates are maintained in </w:t>
      </w:r>
      <w:r>
        <w:rPr>
          <w:rFonts w:ascii="Courier New" w:hAnsi="Courier New"/>
          <w:color w:val="BE185D"/>
          <w:sz w:val="21"/>
        </w:rPr>
        <w:t>backend/prompts/</w:t>
      </w:r>
      <w:r>
        <w:rPr>
          <w:rFonts w:ascii="Calibri" w:hAnsi="Calibri"/>
          <w:b w:val="0"/>
          <w:i w:val="0"/>
          <w:color w:val="1F2937"/>
          <w:sz w:val="22"/>
        </w:rPr>
        <w:t>: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ourier New" w:hAnsi="Courier New"/>
          <w:color w:val="BE185D"/>
          <w:sz w:val="21"/>
        </w:rPr>
        <w:t>mcq_template.txt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generates multiple-choice questions with exactly 4 options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ourier New" w:hAnsi="Courier New"/>
          <w:color w:val="BE185D"/>
          <w:sz w:val="21"/>
        </w:rPr>
        <w:t>short_answer_template.txt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generates short-answer questions with no options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 xml:space="preserve">Both use </w:t>
      </w:r>
      <w:r>
        <w:rPr>
          <w:rFonts w:ascii="Calibri" w:hAnsi="Calibri"/>
          <w:b/>
          <w:i w:val="0"/>
          <w:color w:val="1F2937"/>
          <w:sz w:val="22"/>
        </w:rPr>
        <w:t>ChatML format</w:t>
      </w:r>
      <w:r>
        <w:rPr>
          <w:rFonts w:ascii="Calibri" w:hAnsi="Calibri"/>
          <w:b w:val="0"/>
          <w:i w:val="0"/>
          <w:color w:val="1F2937"/>
          <w:sz w:val="22"/>
        </w:rPr>
        <w:t xml:space="preserve"> (</w:t>
      </w:r>
      <w:r>
        <w:rPr>
          <w:rFonts w:ascii="Courier New" w:hAnsi="Courier New"/>
          <w:color w:val="BE185D"/>
          <w:sz w:val="21"/>
        </w:rPr>
        <w:t>&lt;|im_start|&gt;system ... &lt;|im_end|&gt;</w:t>
      </w:r>
      <w:r>
        <w:rPr>
          <w:rFonts w:ascii="Calibri" w:hAnsi="Calibri"/>
          <w:b w:val="0"/>
          <w:i w:val="0"/>
          <w:color w:val="1F2937"/>
          <w:sz w:val="22"/>
        </w:rPr>
        <w:t>) compatible with the Qwen instruction-tuned model family.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 xml:space="preserve">The OCR context is truncated to a maximum of </w:t>
      </w:r>
      <w:r>
        <w:rPr>
          <w:rFonts w:ascii="Calibri" w:hAnsi="Calibri"/>
          <w:b/>
          <w:i w:val="0"/>
          <w:color w:val="1F2937"/>
          <w:sz w:val="22"/>
        </w:rPr>
        <w:t>350 words</w:t>
      </w:r>
      <w:r>
        <w:rPr>
          <w:rFonts w:ascii="Calibri" w:hAnsi="Calibri"/>
          <w:b w:val="0"/>
          <w:i w:val="0"/>
          <w:color w:val="1F2937"/>
          <w:sz w:val="22"/>
        </w:rPr>
        <w:t xml:space="preserve"> before being inserted into the prompt. This keeps the total prompt within the 4096-token context window while leaving sufficient budget for the full JSON output.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>Key constraints enforced in both templates: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JSON-only output — no markdown, no preamble, no extra text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 xml:space="preserve">Questions must end with </w:t>
      </w:r>
      <w:r>
        <w:rPr>
          <w:rFonts w:ascii="Courier New" w:hAnsi="Courier New"/>
          <w:color w:val="BE185D"/>
          <w:sz w:val="21"/>
        </w:rPr>
        <w:t>?</w:t>
      </w: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MCQ distractors must be plausible and topically relevant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No "all of the above" or "none of the above"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ourier New" w:hAnsi="Courier New"/>
          <w:color w:val="BE185D"/>
          <w:sz w:val="21"/>
        </w:rPr>
        <w:t>correct_answer</w:t>
      </w:r>
      <w:r>
        <w:rPr>
          <w:rFonts w:ascii="Calibri" w:hAnsi="Calibri"/>
          <w:b w:val="0"/>
          <w:i w:val="0"/>
          <w:color w:val="1F2937"/>
          <w:sz w:val="22"/>
        </w:rPr>
        <w:t xml:space="preserve"> must match one option character-for-character</w:t>
      </w:r>
    </w:p>
    <w:p>
      <w:pPr>
        <w:spacing w:before="240" w:after="80"/>
      </w:pPr>
      <w:r>
        <w:rPr>
          <w:rFonts w:ascii="Calibri" w:hAnsi="Calibri"/>
          <w:b/>
          <w:color w:val="1F2937"/>
          <w:sz w:val="26"/>
        </w:rPr>
        <w:t>4.4 Output Validator (`validator.py`)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>The validator handles three common failure modes in real LLM output: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Markdown code fences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strips </w:t>
      </w:r>
      <w:r>
        <w:rPr>
          <w:rFonts w:ascii="Courier New" w:hAnsi="Courier New"/>
          <w:color w:val="BE185D"/>
          <w:sz w:val="21"/>
        </w:rPr>
        <w:t xml:space="preserve"> </w:t>
      </w:r>
      <w:r>
        <w:rPr>
          <w:rFonts w:ascii="Courier New" w:hAnsi="Courier New"/>
          <w:color w:val="BE185D"/>
          <w:sz w:val="21"/>
        </w:rPr>
      </w:r>
      <w:r>
        <w:rPr>
          <w:rFonts w:ascii="Courier New" w:hAnsi="Courier New"/>
          <w:color w:val="BE185D"/>
          <w:sz w:val="21"/>
        </w:rPr>
        <w:t xml:space="preserve">json ... </w:t>
      </w:r>
      <w:r>
        <w:rPr>
          <w:rFonts w:ascii="Courier New" w:hAnsi="Courier New"/>
          <w:color w:val="BE185D"/>
          <w:sz w:val="21"/>
        </w:rPr>
      </w:r>
      <w:r>
        <w:rPr>
          <w:rFonts w:ascii="Courier New" w:hAnsi="Courier New"/>
          <w:color w:val="BE185D"/>
          <w:sz w:val="21"/>
        </w:rPr>
        <w:t xml:space="preserve"> </w:t>
      </w:r>
      <w:r>
        <w:rPr>
          <w:rFonts w:ascii="Calibri" w:hAnsi="Calibri"/>
          <w:b w:val="0"/>
          <w:i w:val="0"/>
          <w:color w:val="1F2937"/>
          <w:sz w:val="22"/>
        </w:rPr>
        <w:t xml:space="preserve"> wrappers before parsing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Trailing garbage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uses </w:t>
      </w:r>
      <w:r>
        <w:rPr>
          <w:rFonts w:ascii="Courier New" w:hAnsi="Courier New"/>
          <w:color w:val="BE185D"/>
          <w:sz w:val="21"/>
        </w:rPr>
        <w:t>json.JSONDecoder.raw_decode()</w:t>
      </w:r>
      <w:r>
        <w:rPr>
          <w:rFonts w:ascii="Calibri" w:hAnsi="Calibri"/>
          <w:b w:val="0"/>
          <w:i w:val="0"/>
          <w:color w:val="1F2937"/>
          <w:sz w:val="22"/>
        </w:rPr>
        <w:t xml:space="preserve"> which stops at the first complete JSON object and ignores any text after it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Option mismatches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normalises </w:t>
      </w:r>
      <w:r>
        <w:rPr>
          <w:rFonts w:ascii="Courier New" w:hAnsi="Courier New"/>
          <w:color w:val="BE185D"/>
          <w:sz w:val="21"/>
        </w:rPr>
        <w:t>correct_answer</w:t>
      </w:r>
      <w:r>
        <w:rPr>
          <w:rFonts w:ascii="Calibri" w:hAnsi="Calibri"/>
          <w:b w:val="0"/>
          <w:i w:val="0"/>
          <w:color w:val="1F2937"/>
          <w:sz w:val="22"/>
        </w:rPr>
        <w:t xml:space="preserve"> against the options list using case-insensitive, whitespace-collapsed comparison with substring fallback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>For MCQ questions: if fewer than 4 options are returned, the validator pads to 4. If more than 4 are returned, it trims to 4.</w:t>
      </w:r>
    </w:p>
    <w:p>
      <w:pPr>
        <w:spacing w:before="240" w:after="80"/>
      </w:pPr>
      <w:r>
        <w:rPr>
          <w:rFonts w:ascii="Calibri" w:hAnsi="Calibri"/>
          <w:b/>
          <w:color w:val="1F2937"/>
          <w:sz w:val="26"/>
        </w:rPr>
        <w:t>4.5 Configuration (`config.py`, `.env`)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 xml:space="preserve">All runtime configuration is read from </w:t>
      </w:r>
      <w:r>
        <w:rPr>
          <w:rFonts w:ascii="Courier New" w:hAnsi="Courier New"/>
          <w:color w:val="BE185D"/>
          <w:sz w:val="21"/>
        </w:rPr>
        <w:t>backend/.env</w:t>
      </w:r>
      <w:r>
        <w:rPr>
          <w:rFonts w:ascii="Calibri" w:hAnsi="Calibri"/>
          <w:b w:val="0"/>
          <w:i w:val="0"/>
          <w:color w:val="1F2937"/>
          <w:sz w:val="22"/>
        </w:rPr>
        <w:t>. The relevant settings are: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HOST=0.0.0.0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PORT=5000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MODEL_PATH=data/models/qwen2.5-0.5b-instruct-q4_k_m.gguf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DATABASE_PATH=stem_qgen.db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OCR_LANG=en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 xml:space="preserve">The config loader is a custom plain-Python </w:t>
      </w:r>
      <w:r>
        <w:rPr>
          <w:rFonts w:ascii="Courier New" w:hAnsi="Courier New"/>
          <w:color w:val="BE185D"/>
          <w:sz w:val="21"/>
        </w:rPr>
        <w:t>.env</w:t>
      </w:r>
      <w:r>
        <w:rPr>
          <w:rFonts w:ascii="Calibri" w:hAnsi="Calibri"/>
          <w:b w:val="0"/>
          <w:i w:val="0"/>
          <w:color w:val="1F2937"/>
          <w:sz w:val="22"/>
        </w:rPr>
        <w:t xml:space="preserve"> parser — no </w:t>
      </w:r>
      <w:r>
        <w:rPr>
          <w:rFonts w:ascii="Courier New" w:hAnsi="Courier New"/>
          <w:color w:val="BE185D"/>
          <w:sz w:val="21"/>
        </w:rPr>
        <w:t>python-dotenv</w:t>
      </w:r>
      <w:r>
        <w:rPr>
          <w:rFonts w:ascii="Calibri" w:hAnsi="Calibri"/>
          <w:b w:val="0"/>
          <w:i w:val="0"/>
          <w:color w:val="1F2937"/>
          <w:sz w:val="22"/>
        </w:rPr>
        <w:t xml:space="preserve"> package is required.</w:t>
      </w:r>
    </w:p>
    <w:p>
      <w:pPr>
        <w:spacing w:before="360" w:after="120"/>
        <w:pBdr>
          <w:left w:val="single" w:sz="36" w:space="4" w:color="4338CA"/>
        </w:pBdr>
        <w:ind w:left="227"/>
      </w:pPr>
      <w:r>
        <w:rPr>
          <w:rFonts w:ascii="Calibri" w:hAnsi="Calibri"/>
          <w:b/>
          <w:color w:val="4338CA"/>
          <w:sz w:val="32"/>
        </w:rPr>
        <w:t>5. Frontend Documentation</w:t>
      </w:r>
    </w:p>
    <w:p>
      <w:pPr>
        <w:spacing w:before="240" w:after="80"/>
      </w:pPr>
      <w:r>
        <w:rPr>
          <w:rFonts w:ascii="Calibri" w:hAnsi="Calibri"/>
          <w:b/>
          <w:color w:val="1F2937"/>
          <w:sz w:val="26"/>
        </w:rPr>
        <w:t>5.1 Technology Stack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4338C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703"/>
            <w:shd w:val="clear" w:color="auto" w:fill="4338C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Framework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React Native with Expo SDK 57</w:t>
            </w:r>
          </w:p>
        </w:tc>
      </w:tr>
      <w:tr>
        <w:tc>
          <w:tcPr>
            <w:tcW w:type="dxa" w:w="4703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Language</w:t>
            </w:r>
          </w:p>
        </w:tc>
        <w:tc>
          <w:tcPr>
            <w:tcW w:type="dxa" w:w="4703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TypeScript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Navigation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React Navigation — Stack + Bottom Tabs</w:t>
            </w:r>
          </w:p>
        </w:tc>
      </w:tr>
      <w:tr>
        <w:tc>
          <w:tcPr>
            <w:tcW w:type="dxa" w:w="4703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State Management</w:t>
            </w:r>
          </w:p>
        </w:tc>
        <w:tc>
          <w:tcPr>
            <w:tcW w:type="dxa" w:w="4703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Zustand (</w:t>
            </w:r>
            <w:r>
              <w:rPr>
                <w:rFonts w:ascii="Courier New" w:hAnsi="Courier New"/>
                <w:color w:val="BE185D"/>
                <w:sz w:val="19"/>
              </w:rPr>
              <w:t>useSettingsStore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urier New" w:hAnsi="Courier New"/>
                <w:color w:val="BE185D"/>
                <w:sz w:val="19"/>
              </w:rPr>
              <w:t>useSessionStore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 xml:space="preserve">, </w:t>
            </w:r>
            <w:r>
              <w:rPr>
                <w:rFonts w:ascii="Courier New" w:hAnsi="Courier New"/>
                <w:color w:val="BE185D"/>
                <w:sz w:val="19"/>
              </w:rPr>
              <w:t>useAuthStore</w:t>
            </w:r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Local Database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expo-sqlite (SQLite)</w:t>
            </w:r>
          </w:p>
        </w:tc>
      </w:tr>
      <w:tr>
        <w:tc>
          <w:tcPr>
            <w:tcW w:type="dxa" w:w="4703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Camera</w:t>
            </w:r>
          </w:p>
        </w:tc>
        <w:tc>
          <w:tcPr>
            <w:tcW w:type="dxa" w:w="4703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react-native-vision-camera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Image Picker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expo-image-picker</w:t>
            </w:r>
          </w:p>
        </w:tc>
      </w:tr>
      <w:tr>
        <w:tc>
          <w:tcPr>
            <w:tcW w:type="dxa" w:w="4703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Font</w:t>
            </w:r>
          </w:p>
        </w:tc>
        <w:tc>
          <w:tcPr>
            <w:tcW w:type="dxa" w:w="4703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Poppins (via @expo-google-fonts/poppins)</w:t>
            </w:r>
          </w:p>
        </w:tc>
      </w:tr>
      <w:tr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Icons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lucide-react-native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1F2937"/>
          <w:sz w:val="26"/>
        </w:rPr>
        <w:t>5.2 Screen Reference</w:t>
      </w:r>
    </w:p>
    <w:p>
      <w:pPr>
        <w:spacing w:before="160" w:after="60"/>
      </w:pPr>
      <w:r>
        <w:rPr>
          <w:rFonts w:ascii="Calibri" w:hAnsi="Calibri"/>
          <w:b/>
          <w:color w:val="4338CA"/>
          <w:sz w:val="22"/>
        </w:rPr>
        <w:t>Onboarding Screen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 xml:space="preserve">Shown once on first launch. Introduces the app with feature highlights. Tapping "Get Started" marks onboarding complete (persisted in </w:t>
      </w:r>
      <w:r>
        <w:rPr>
          <w:rFonts w:ascii="Courier New" w:hAnsi="Courier New"/>
          <w:color w:val="BE185D"/>
          <w:sz w:val="21"/>
        </w:rPr>
        <w:t>useAuthStore</w:t>
      </w:r>
      <w:r>
        <w:rPr>
          <w:rFonts w:ascii="Calibri" w:hAnsi="Calibri"/>
          <w:b w:val="0"/>
          <w:i w:val="0"/>
          <w:color w:val="1F2937"/>
          <w:sz w:val="22"/>
        </w:rPr>
        <w:t>) and moves to the main app. This screen is never shown again after the first launch.</w:t>
      </w:r>
    </w:p>
    <w:p>
      <w:pPr>
        <w:spacing w:before="160" w:after="60"/>
      </w:pPr>
      <w:r>
        <w:rPr>
          <w:rFonts w:ascii="Calibri" w:hAnsi="Calibri"/>
          <w:b/>
          <w:color w:val="4338CA"/>
          <w:sz w:val="22"/>
        </w:rPr>
        <w:t>Home Screen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>The main dashboard. Displays: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Backend connectivity status banner (live health check on every focus)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Session statistics: total sessions, average score, best score, top subject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Quick action buttons: New Quiz, History, Settings, Export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"Generate Quiz" and "Review History" CTA cards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Settings icon in the header</w:t>
      </w:r>
    </w:p>
    <w:p>
      <w:pPr>
        <w:spacing w:before="160" w:after="60"/>
      </w:pPr>
      <w:r>
        <w:rPr>
          <w:rFonts w:ascii="Calibri" w:hAnsi="Calibri"/>
          <w:b/>
          <w:color w:val="4338CA"/>
          <w:sz w:val="22"/>
        </w:rPr>
        <w:t>Capture Screen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 xml:space="preserve">Entry point for creating a new quiz. The </w:t>
      </w:r>
      <w:r>
        <w:rPr>
          <w:rFonts w:ascii="Calibri" w:hAnsi="Calibri"/>
          <w:b/>
          <w:i w:val="0"/>
          <w:color w:val="1F2937"/>
          <w:sz w:val="22"/>
        </w:rPr>
        <w:t>quiz configuration sheet opens automatically</w:t>
      </w:r>
      <w:r>
        <w:rPr>
          <w:rFonts w:ascii="Calibri" w:hAnsi="Calibri"/>
          <w:b w:val="0"/>
          <w:i w:val="0"/>
          <w:color w:val="1F2937"/>
          <w:sz w:val="22"/>
        </w:rPr>
        <w:t xml:space="preserve"> on every visit so the user sets subject, difficulty, format, and question count before scanning.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>Three input paths: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Live camera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VisionCamera viewfinder with a shutter button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Gallery upload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</w:t>
      </w:r>
      <w:r>
        <w:rPr>
          <w:rFonts w:ascii="Courier New" w:hAnsi="Courier New"/>
          <w:color w:val="BE185D"/>
          <w:sz w:val="21"/>
        </w:rPr>
        <w:t>expo-image-picker</w:t>
      </w:r>
      <w:r>
        <w:rPr>
          <w:rFonts w:ascii="Calibri" w:hAnsi="Calibri"/>
          <w:b w:val="0"/>
          <w:i w:val="0"/>
          <w:color w:val="1F2937"/>
          <w:sz w:val="22"/>
        </w:rPr>
        <w:t xml:space="preserve"> selects an image from the device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Simulate scan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injects a sample textbook passage for testing without a real image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>After input, the screen runs OCR, streams question generation, saves to local SQLite, and navigates to the Question Screen.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 xml:space="preserve">Recent OCR results are cached locally via </w:t>
      </w:r>
      <w:r>
        <w:rPr>
          <w:rFonts w:ascii="Courier New" w:hAnsi="Courier New"/>
          <w:color w:val="BE185D"/>
          <w:sz w:val="21"/>
        </w:rPr>
        <w:t>ocrCacheRepository</w:t>
      </w:r>
      <w:r>
        <w:rPr>
          <w:rFonts w:ascii="Calibri" w:hAnsi="Calibri"/>
          <w:b w:val="0"/>
          <w:i w:val="0"/>
          <w:color w:val="1F2937"/>
          <w:sz w:val="22"/>
        </w:rPr>
        <w:t xml:space="preserve"> and available in a "Recent Scans" panel for quick re-generation without re-uploading.</w:t>
      </w:r>
    </w:p>
    <w:p>
      <w:pPr>
        <w:spacing w:before="160" w:after="60"/>
      </w:pPr>
      <w:r>
        <w:rPr>
          <w:rFonts w:ascii="Calibri" w:hAnsi="Calibri"/>
          <w:b/>
          <w:color w:val="4338CA"/>
          <w:sz w:val="22"/>
        </w:rPr>
        <w:t>Question Screen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>Presents one question at a time with previous/next navigation. For MCQ, options are shown as tappable cards with immediate visual feedback. For short-answer, the correct answer is revealed on tap. Student answers are tracked locally. On the final question, navigates to the Results Screen.</w:t>
      </w:r>
    </w:p>
    <w:p>
      <w:pPr>
        <w:spacing w:before="160" w:after="60"/>
      </w:pPr>
      <w:r>
        <w:rPr>
          <w:rFonts w:ascii="Calibri" w:hAnsi="Calibri"/>
          <w:b/>
          <w:color w:val="4338CA"/>
          <w:sz w:val="22"/>
        </w:rPr>
        <w:t>Results Screen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>Displays a performance report containing: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Score hero card with a tier label (Mastery / Competent / Needs Practice) based on percentage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Correct, wrong, and total counts with a progress bar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 xml:space="preserve">"Export PDF" button — calls </w:t>
      </w:r>
      <w:r>
        <w:rPr>
          <w:rFonts w:ascii="Courier New" w:hAnsi="Courier New"/>
          <w:color w:val="BE185D"/>
          <w:sz w:val="21"/>
        </w:rPr>
        <w:t>/export</w:t>
      </w:r>
      <w:r>
        <w:rPr>
          <w:rFonts w:ascii="Calibri" w:hAnsi="Calibri"/>
          <w:b w:val="0"/>
          <w:i w:val="0"/>
          <w:color w:val="1F2937"/>
          <w:sz w:val="22"/>
        </w:rPr>
        <w:t xml:space="preserve"> and shares the resulting file via the native Android share sheet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"Regenerate Questions" button — re-runs generation on the same OCR context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Paginated review of all questions with correct/incorrect indicators</w:t>
      </w:r>
    </w:p>
    <w:p>
      <w:pPr>
        <w:spacing w:before="160" w:after="60"/>
      </w:pPr>
      <w:r>
        <w:rPr>
          <w:rFonts w:ascii="Calibri" w:hAnsi="Calibri"/>
          <w:b/>
          <w:color w:val="4338CA"/>
          <w:sz w:val="22"/>
        </w:rPr>
        <w:t>History Screen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>Lists all past sessions from local SQLite, sorted by date. Each card shows subject, difficulty, date, a context preview, and score. Tapping a session reopens its Results Screen. Sessions can be deleted with a confirmation prompt.</w:t>
      </w:r>
    </w:p>
    <w:p>
      <w:pPr>
        <w:spacing w:before="160" w:after="60"/>
      </w:pPr>
      <w:r>
        <w:rPr>
          <w:rFonts w:ascii="Calibri" w:hAnsi="Calibri"/>
          <w:b/>
          <w:color w:val="4338CA"/>
          <w:sz w:val="22"/>
        </w:rPr>
        <w:t>Settings Screen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>Configures the backend URL. Includes guidance for Android emulator users (</w:t>
      </w:r>
      <w:r>
        <w:rPr>
          <w:rFonts w:ascii="Courier New" w:hAnsi="Courier New"/>
          <w:color w:val="BE185D"/>
          <w:sz w:val="21"/>
        </w:rPr>
        <w:t>http://10.0.2.2:5000</w:t>
      </w:r>
      <w:r>
        <w:rPr>
          <w:rFonts w:ascii="Calibri" w:hAnsi="Calibri"/>
          <w:b w:val="0"/>
          <w:i w:val="0"/>
          <w:color w:val="1F2937"/>
          <w:sz w:val="22"/>
        </w:rPr>
        <w:t>). Quiz preferences (subject, difficulty, format, count) are configured on the Capture Screen.</w:t>
      </w:r>
    </w:p>
    <w:p>
      <w:pPr>
        <w:spacing w:before="240" w:after="80"/>
      </w:pPr>
      <w:r>
        <w:rPr>
          <w:rFonts w:ascii="Calibri" w:hAnsi="Calibri"/>
          <w:b/>
          <w:color w:val="1F2937"/>
          <w:sz w:val="26"/>
        </w:rPr>
        <w:t>5.3 Navigation Structure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Auth Stack (first launch only)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└── Onboarding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Main Stack (after onboarding)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└── MainTabs (Bottom Tab Navigator)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├── Home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└── History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Modal screens (pushed on top of tabs)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├── Settings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├── Capture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├── Question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└── Results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1F2937"/>
          <w:sz w:val="26"/>
        </w:rPr>
        <w:t>5.4 Local Database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 xml:space="preserve">The frontend maintains its own SQLite database via </w:t>
      </w:r>
      <w:r>
        <w:rPr>
          <w:rFonts w:ascii="Courier New" w:hAnsi="Courier New"/>
          <w:color w:val="BE185D"/>
          <w:sz w:val="21"/>
        </w:rPr>
        <w:t>expo-sqlite</w:t>
      </w:r>
      <w:r>
        <w:rPr>
          <w:rFonts w:ascii="Calibri" w:hAnsi="Calibri"/>
          <w:b w:val="0"/>
          <w:i w:val="0"/>
          <w:color w:val="1F2937"/>
          <w:sz w:val="22"/>
        </w:rPr>
        <w:t xml:space="preserve"> for offline session history, independent of the backend database.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Repositories:</w:t>
      </w: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ourier New" w:hAnsi="Courier New"/>
          <w:color w:val="BE185D"/>
          <w:sz w:val="21"/>
        </w:rPr>
        <w:t>sessionRepository.ts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CRUD operations for sessions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ourier New" w:hAnsi="Courier New"/>
          <w:color w:val="BE185D"/>
          <w:sz w:val="21"/>
        </w:rPr>
        <w:t>questionRepository.ts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CRUD for questions and student answer records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ourier New" w:hAnsi="Courier New"/>
          <w:color w:val="BE185D"/>
          <w:sz w:val="21"/>
        </w:rPr>
        <w:t>ocrCacheRepository.ts</w:t>
      </w:r>
      <w:r>
        <w:rPr>
          <w:rFonts w:ascii="Calibri" w:hAnsi="Calibri"/>
          <w:b w:val="0"/>
          <w:i w:val="0"/>
          <w:color w:val="1F2937"/>
          <w:sz w:val="22"/>
        </w:rPr>
        <w:t xml:space="preserve"> — caches recent OCR text results by image hash for quick re-use</w:t>
      </w:r>
    </w:p>
    <w:p>
      <w:pPr>
        <w:spacing w:before="360" w:after="120"/>
        <w:pBdr>
          <w:left w:val="single" w:sz="36" w:space="4" w:color="4338CA"/>
        </w:pBdr>
        <w:ind w:left="227"/>
      </w:pPr>
      <w:r>
        <w:rPr>
          <w:rFonts w:ascii="Calibri" w:hAnsi="Calibri"/>
          <w:b/>
          <w:color w:val="4338CA"/>
          <w:sz w:val="32"/>
        </w:rPr>
        <w:t>6. Data Flow</w:t>
      </w:r>
    </w:p>
    <w:p>
      <w:pPr>
        <w:spacing w:before="240" w:after="80"/>
      </w:pPr>
      <w:r>
        <w:rPr>
          <w:rFonts w:ascii="Calibri" w:hAnsi="Calibri"/>
          <w:b/>
          <w:color w:val="1F2937"/>
          <w:sz w:val="26"/>
        </w:rPr>
        <w:t>Full generation flow (gallery upload path)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1. User navigates to Capture Screen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→ Quiz config sheet auto-opens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→ User sets subject, difficulty, format, count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→ Taps "Done — Ready to Scan"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2. User taps "Upload from Gallery"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→ expo-image-picker returns image URI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3. App sends image to POST /ocr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→ Backend: PaddleOCR extracts text from image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← Returns { full_text, lines }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4. App sends text to POST /generate/stream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Request: { context_text, subject, difficulty, question_type, num_questions }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5. Backend pipeline: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a. PromptBuilder truncates context to 350 words, loads template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b. LlmEngine runs Qwen2.5-0.5B GGUF inference (grammar-constrained)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c. Tokens stream back via SSE as they are produced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d. Validator parses, validates, and normalises JSON on stream completion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e. Session and questions saved to backend SQLite (stem_qgen.db)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f. SSE "done" event fires with the complete question list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6. App receives "done" event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→ Saves session and questions to frontend SQLite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→ Navigates to Question Screen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7. User answers all questions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→ Student answers recorded in local SQLite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8. User reaches the last question → navigates to Results Screen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→ Score computed from local answer records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→ Export PDF calls POST /export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→ Binary PDF returned and shared via native Android share sheet</w:t>
      </w:r>
    </w:p>
    <w:p>
      <w:pPr>
        <w:spacing w:before="0" w:after="80"/>
      </w:pPr>
    </w:p>
    <w:p>
      <w:pPr>
        <w:spacing w:before="360" w:after="120"/>
        <w:pBdr>
          <w:left w:val="single" w:sz="36" w:space="4" w:color="4338CA"/>
        </w:pBdr>
        <w:ind w:left="227"/>
      </w:pPr>
      <w:r>
        <w:rPr>
          <w:rFonts w:ascii="Calibri" w:hAnsi="Calibri"/>
          <w:b/>
          <w:color w:val="4338CA"/>
          <w:sz w:val="32"/>
        </w:rPr>
        <w:t>7. Database Schema</w:t>
      </w:r>
    </w:p>
    <w:p>
      <w:pPr>
        <w:spacing w:before="240" w:after="80"/>
      </w:pPr>
      <w:r>
        <w:rPr>
          <w:rFonts w:ascii="Calibri" w:hAnsi="Calibri"/>
          <w:b/>
          <w:color w:val="1F2937"/>
          <w:sz w:val="26"/>
        </w:rPr>
        <w:t>Backend (`stem_qgen.db`)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CREATE TABLE sessions (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id          TEXT PRIMARY KEY,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subject     TEXT NOT NULL,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difficulty  TEXT NOT NULL,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raw_context TEXT,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created_at  TIMESTAMP DEFAULT CURRENT_TIMESTAMP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);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CREATE TABLE questions (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id             TEXT PRIMARY KEY,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session_id     TEXT NOT NULL,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question_text  TEXT NOT NULL,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correct_answer TEXT NOT NULL,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explanation    TEXT,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options_json   TEXT,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created_at     TIMESTAMP DEFAULT CURRENT_TIMESTAMP,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FOREIGN KEY(session_id) REFERENCES sessions(id) ON DELETE CASCADE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);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CREATE TABLE answers (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id          INTEGER PRIMARY KEY AUTOINCREMENT,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session_id  TEXT NOT NULL,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question_id TEXT NOT NULL,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user_answer TEXT,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is_correct  INTEGER DEFAULT 0,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answered_at TIMESTAMP DEFAULT CURRENT_TIMESTAMP,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FOREIGN KEY(session_id)  REFERENCES sessions(id)  ON DELETE CASCADE,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   FOREIGN KEY(question_id) REFERENCES questions(id) ON DELETE CASCADE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);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ourier New" w:hAnsi="Courier New"/>
          <w:color w:val="BE185D"/>
          <w:sz w:val="21"/>
        </w:rPr>
        <w:t>options_json</w:t>
      </w:r>
      <w:r>
        <w:rPr>
          <w:rFonts w:ascii="Calibri" w:hAnsi="Calibri"/>
          <w:b w:val="0"/>
          <w:i w:val="0"/>
          <w:color w:val="1F2937"/>
          <w:sz w:val="22"/>
        </w:rPr>
        <w:t xml:space="preserve"> stores a JSON array of option strings for MCQ questions, and is </w:t>
      </w:r>
      <w:r>
        <w:rPr>
          <w:rFonts w:ascii="Courier New" w:hAnsi="Courier New"/>
          <w:color w:val="BE185D"/>
          <w:sz w:val="21"/>
        </w:rPr>
        <w:t>NULL</w:t>
      </w:r>
      <w:r>
        <w:rPr>
          <w:rFonts w:ascii="Calibri" w:hAnsi="Calibri"/>
          <w:b w:val="0"/>
          <w:i w:val="0"/>
          <w:color w:val="1F2937"/>
          <w:sz w:val="22"/>
        </w:rPr>
        <w:t xml:space="preserve"> for short-answer questions.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 xml:space="preserve">Indexes are created at startup on </w:t>
      </w:r>
      <w:r>
        <w:rPr>
          <w:rFonts w:ascii="Courier New" w:hAnsi="Courier New"/>
          <w:color w:val="BE185D"/>
          <w:sz w:val="21"/>
        </w:rPr>
        <w:t>questions.session_id</w:t>
      </w:r>
      <w:r>
        <w:rPr>
          <w:rFonts w:ascii="Calibri" w:hAnsi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/>
          <w:color w:val="BE185D"/>
          <w:sz w:val="21"/>
        </w:rPr>
        <w:t>answers.session_id</w:t>
      </w:r>
      <w:r>
        <w:rPr>
          <w:rFonts w:ascii="Calibri" w:hAnsi="Calibri"/>
          <w:b w:val="0"/>
          <w:i w:val="0"/>
          <w:color w:val="1F2937"/>
          <w:sz w:val="22"/>
        </w:rPr>
        <w:t xml:space="preserve">, </w:t>
      </w:r>
      <w:r>
        <w:rPr>
          <w:rFonts w:ascii="Courier New" w:hAnsi="Courier New"/>
          <w:color w:val="BE185D"/>
          <w:sz w:val="21"/>
        </w:rPr>
        <w:t>answers.question_id</w:t>
      </w:r>
      <w:r>
        <w:rPr>
          <w:rFonts w:ascii="Calibri" w:hAnsi="Calibri"/>
          <w:b w:val="0"/>
          <w:i w:val="0"/>
          <w:color w:val="1F2937"/>
          <w:sz w:val="22"/>
        </w:rPr>
        <w:t xml:space="preserve">, and </w:t>
      </w:r>
      <w:r>
        <w:rPr>
          <w:rFonts w:ascii="Courier New" w:hAnsi="Courier New"/>
          <w:color w:val="BE185D"/>
          <w:sz w:val="21"/>
        </w:rPr>
        <w:t>sessions.created_at DESC</w:t>
      </w:r>
      <w:r>
        <w:rPr>
          <w:rFonts w:ascii="Calibri" w:hAnsi="Calibri"/>
          <w:b w:val="0"/>
          <w:i w:val="0"/>
          <w:color w:val="1F2937"/>
          <w:sz w:val="22"/>
        </w:rPr>
        <w:t xml:space="preserve"> for query performance.</w:t>
      </w:r>
    </w:p>
    <w:p>
      <w:pPr>
        <w:spacing w:before="360" w:after="120"/>
        <w:pBdr>
          <w:left w:val="single" w:sz="36" w:space="4" w:color="4338CA"/>
        </w:pBdr>
        <w:ind w:left="227"/>
      </w:pPr>
      <w:r>
        <w:rPr>
          <w:rFonts w:ascii="Calibri" w:hAnsi="Calibri"/>
          <w:b/>
          <w:color w:val="4338CA"/>
          <w:sz w:val="32"/>
        </w:rPr>
        <w:t>8. Setup and Deployment Guide</w:t>
      </w:r>
    </w:p>
    <w:p>
      <w:pPr>
        <w:spacing w:before="240" w:after="80"/>
      </w:pPr>
      <w:r>
        <w:rPr>
          <w:rFonts w:ascii="Calibri" w:hAnsi="Calibri"/>
          <w:b/>
          <w:color w:val="1F2937"/>
          <w:sz w:val="26"/>
        </w:rPr>
        <w:t>8.1 Backend Setup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Requirements:</w:t>
      </w:r>
      <w:r>
        <w:rPr>
          <w:rFonts w:ascii="Calibri" w:hAnsi="Calibri"/>
          <w:b w:val="0"/>
          <w:i w:val="0"/>
          <w:color w:val="1F2937"/>
          <w:sz w:val="22"/>
        </w:rPr>
        <w:t xml:space="preserve"> Python 3.11, the project repository cloned locally.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# Navigate to the backend folder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cd backend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# Activate the virtual environment (Git Bash on Windows)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source .venv311/Scripts/activate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# Start the server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python app.py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 xml:space="preserve">The server starts on </w:t>
      </w:r>
      <w:r>
        <w:rPr>
          <w:rFonts w:ascii="Courier New" w:hAnsi="Courier New"/>
          <w:color w:val="BE185D"/>
          <w:sz w:val="21"/>
        </w:rPr>
        <w:t>0.0.0.0:5000</w:t>
      </w:r>
      <w:r>
        <w:rPr>
          <w:rFonts w:ascii="Calibri" w:hAnsi="Calibri"/>
          <w:b w:val="0"/>
          <w:i w:val="0"/>
          <w:color w:val="1F2937"/>
          <w:sz w:val="22"/>
        </w:rPr>
        <w:t>. On first startup it will: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 xml:space="preserve">Create </w:t>
      </w:r>
      <w:r>
        <w:rPr>
          <w:rFonts w:ascii="Courier New" w:hAnsi="Courier New"/>
          <w:color w:val="BE185D"/>
          <w:sz w:val="21"/>
        </w:rPr>
        <w:t>stem_qgen.db</w:t>
      </w:r>
      <w:r>
        <w:rPr>
          <w:rFonts w:ascii="Calibri" w:hAnsi="Calibri"/>
          <w:b w:val="0"/>
          <w:i w:val="0"/>
          <w:color w:val="1F2937"/>
          <w:sz w:val="22"/>
        </w:rPr>
        <w:t xml:space="preserve"> with all tables and indexes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>Warm up the PaddleOCR engine (downloads model files on first run if not cached)</w:t>
      </w:r>
    </w:p>
    <w:p>
      <w:pPr>
        <w:pStyle w:val="ListBullet"/>
        <w:spacing w:before="0" w:after="40"/>
        <w:ind w:left="340"/>
      </w:pPr>
      <w:r>
        <w:rPr>
          <w:rFonts w:ascii="Calibri" w:hAnsi="Calibri"/>
          <w:b w:val="0"/>
          <w:i w:val="0"/>
          <w:color w:val="1F2937"/>
          <w:sz w:val="22"/>
        </w:rPr>
        <w:t xml:space="preserve">Load the Qwen2.5-0.5B GGUF model from </w:t>
      </w:r>
      <w:r>
        <w:rPr>
          <w:rFonts w:ascii="Courier New" w:hAnsi="Courier New"/>
          <w:color w:val="BE185D"/>
          <w:sz w:val="21"/>
        </w:rPr>
        <w:t>data/models/</w:t>
      </w:r>
      <w:r>
        <w:rPr>
          <w:rFonts w:ascii="Calibri" w:hAnsi="Calibri"/>
          <w:b w:val="0"/>
          <w:i w:val="0"/>
          <w:color w:val="1F2937"/>
          <w:sz w:val="22"/>
        </w:rPr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Finding your laptop's IP address</w:t>
      </w:r>
      <w:r>
        <w:rPr>
          <w:rFonts w:ascii="Calibri" w:hAnsi="Calibri"/>
          <w:b w:val="0"/>
          <w:i w:val="0"/>
          <w:color w:val="1F2937"/>
          <w:sz w:val="22"/>
        </w:rPr>
        <w:t xml:space="preserve"> (needed to connect the phone):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ipconfig    # Windows — look for IPv4 Address under your Wi-Fi adapter</w:t>
      </w:r>
    </w:p>
    <w:p>
      <w:pPr>
        <w:spacing w:before="0" w:after="80"/>
      </w:pPr>
    </w:p>
    <w:p>
      <w:pPr>
        <w:spacing w:before="240" w:after="80"/>
      </w:pPr>
      <w:r>
        <w:rPr>
          <w:rFonts w:ascii="Calibri" w:hAnsi="Calibri"/>
          <w:b/>
          <w:color w:val="1F2937"/>
          <w:sz w:val="26"/>
        </w:rPr>
        <w:t>8.2 Frontend Setup</w:t>
      </w: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</w:r>
      <w:r>
        <w:rPr>
          <w:rFonts w:ascii="Calibri" w:hAnsi="Calibri"/>
          <w:b/>
          <w:i w:val="0"/>
          <w:color w:val="1F2937"/>
          <w:sz w:val="22"/>
        </w:rPr>
        <w:t>Requirements:</w:t>
      </w:r>
      <w:r>
        <w:rPr>
          <w:rFonts w:ascii="Calibri" w:hAnsi="Calibri"/>
          <w:b w:val="0"/>
          <w:i w:val="0"/>
          <w:color w:val="1F2937"/>
          <w:sz w:val="22"/>
        </w:rPr>
        <w:t xml:space="preserve"> Node.js 18+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cd frontend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npm install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npx expo run:android      # local debug build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# or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eas build --profile preview --platform android   # cloud APK build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 xml:space="preserve">In the app </w:t>
      </w:r>
      <w:r>
        <w:rPr>
          <w:rFonts w:ascii="Calibri" w:hAnsi="Calibri"/>
          <w:b/>
          <w:i w:val="0"/>
          <w:color w:val="1F2937"/>
          <w:sz w:val="22"/>
        </w:rPr>
        <w:t>Settings screen</w:t>
      </w:r>
      <w:r>
        <w:rPr>
          <w:rFonts w:ascii="Calibri" w:hAnsi="Calibri"/>
          <w:b w:val="0"/>
          <w:i w:val="0"/>
          <w:color w:val="1F2937"/>
          <w:sz w:val="22"/>
        </w:rPr>
        <w:t>, set the backend URL to your laptop's IP: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http://192.168.x.x:5000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>Both the phone and the laptop must be connected to the same Wi-Fi network.</w:t>
      </w:r>
    </w:p>
    <w:p>
      <w:pPr>
        <w:spacing w:before="240" w:after="80"/>
      </w:pPr>
      <w:r>
        <w:rPr>
          <w:rFonts w:ascii="Calibri" w:hAnsi="Calibri"/>
          <w:b/>
          <w:color w:val="1F2937"/>
          <w:sz w:val="26"/>
        </w:rPr>
        <w:t>8.3 Environment Variables (`backend/.env`)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HOST=0.0.0.0</w:t>
      </w:r>
    </w:p>
    <w:p>
      <w:pPr>
        <w:spacing w:before="0" w:after="0"/>
        <w:ind w:left="283" w:right="283"/>
        <w:shd w:val="clear" w:color="auto" w:fill="F3F4F6"/>
      </w:pPr>
      <w:r>
        <w:rPr>
          <w:rFonts w:ascii="Courier New" w:hAnsi="Courier New"/>
          <w:color w:val="1F2937"/>
          <w:sz w:val="18"/>
        </w:rPr>
        <w:t>PORT=5000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 w:val="0"/>
          <w:i w:val="0"/>
          <w:color w:val="1F2937"/>
          <w:sz w:val="22"/>
        </w:rPr>
        <w:t>All other entries are optional and not required for offline operation.</w:t>
      </w:r>
    </w:p>
    <w:p>
      <w:pPr>
        <w:spacing w:before="360" w:after="120"/>
        <w:pBdr>
          <w:left w:val="single" w:sz="36" w:space="4" w:color="4338CA"/>
        </w:pBdr>
        <w:ind w:left="227"/>
      </w:pPr>
      <w:r>
        <w:rPr>
          <w:rFonts w:ascii="Calibri" w:hAnsi="Calibri"/>
          <w:b/>
          <w:color w:val="4338CA"/>
          <w:sz w:val="32"/>
        </w:rPr>
        <w:t>9. Known Limitations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338C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4338C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Limitation</w:t>
            </w:r>
          </w:p>
        </w:tc>
        <w:tc>
          <w:tcPr>
            <w:tcW w:type="dxa" w:w="3135"/>
            <w:shd w:val="clear" w:color="auto" w:fill="4338CA"/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Question depth is limited by the 0.5B model size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Medium — the model handles factual recall and definition questions well but may produce shallower questions on highly complex or abstract topics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2</w:t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OCR accuracy degrades on blurry, low-contrast, or heavily angled photos</w:t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Medium — users should hold the camera steady with good lighting for best results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Both phone and laptop must be on the same Wi-Fi network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Medium — by design; requires a Wi-Fi router or mobile hotspot at the point of use</w:t>
            </w:r>
          </w:p>
        </w:tc>
      </w:tr>
      <w:tr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4</w:t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Android build requires internet access the first time to download Gradle dependencies</w:t>
            </w:r>
          </w:p>
        </w:tc>
        <w:tc>
          <w:tcPr>
            <w:tcW w:type="dxa" w:w="3135"/>
            <w:shd w:val="clear" w:color="auto" w:fill="F9FAFB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Low — a one-time developer setup step; the installed APK itself is fully offline</w:t>
            </w:r>
          </w:p>
        </w:tc>
      </w:tr>
      <w:tr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PDF export requires the backend to be reachable at time of export</w:t>
            </w:r>
          </w:p>
        </w:tc>
        <w:tc>
          <w:tcPr>
            <w:tcW w:type="dxa" w:w="3135"/>
          </w:tcPr>
          <w:p>
            <w:r>
              <w:rPr>
                <w:rFonts w:ascii="Calibri" w:hAnsi="Calibri"/>
                <w:b w:val="0"/>
                <w:i w:val="0"/>
                <w:color w:val="1F2937"/>
                <w:sz w:val="20"/>
              </w:rPr>
              <w:t>Low — session history and scores remain accessible in the app even if the backend is offline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