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114800" cy="6172200"/>
            <wp:docPr id="1" name="Picture 1"/>
            <wp:cNvGraphicFramePr>
              <a:graphicFrameLocks noChangeAspect="1"/>
            </wp:cNvGraphicFramePr>
            <a:graphic>
              <a:graphicData uri="http://schemas.openxmlformats.org/drawingml/2006/picture">
                <pic:pic>
                  <pic:nvPicPr>
                    <pic:cNvPr id="0" name="democritus-adult-cover.png"/>
                    <pic:cNvPicPr/>
                  </pic:nvPicPr>
                  <pic:blipFill>
                    <a:blip r:embed="rId9"/>
                    <a:stretch>
                      <a:fillRect/>
                    </a:stretch>
                  </pic:blipFill>
                  <pic:spPr>
                    <a:xfrm>
                      <a:off x="0" y="0"/>
                      <a:ext cx="4114800" cy="6172200"/>
                    </a:xfrm>
                    <a:prstGeom prst="rect"/>
                  </pic:spPr>
                </pic:pic>
              </a:graphicData>
            </a:graphic>
          </wp:inline>
        </w:drawing>
      </w:r>
    </w:p>
    <w:p>
      <w:pPr>
        <w:jc w:val="center"/>
      </w:pPr>
      <w:r>
        <w:rPr>
          <w:rFonts w:ascii="Georgia" w:hAnsi="Georgia"/>
          <w:b/>
          <w:color w:val="5B3A29"/>
          <w:sz w:val="56"/>
        </w:rPr>
        <w:t>Democritus: Atoms, Void, and the Laughing Soul</w:t>
      </w:r>
    </w:p>
    <w:p>
      <w:pPr>
        <w:jc w:val="center"/>
      </w:pPr>
      <w:r>
        <w:rPr>
          <w:rFonts w:ascii="Georgia" w:hAnsi="Georgia"/>
          <w:i/>
          <w:color w:val="666666"/>
          <w:sz w:val="28"/>
        </w:rPr>
        <w:t>WisdomForge Booklet — Adult</w:t>
      </w:r>
    </w:p>
    <w:p>
      <w:r>
        <w:br w:type="page"/>
      </w:r>
    </w:p>
    <w:p>
      <w:r>
        <w:t>———</w:t>
      </w:r>
    </w:p>
    <w:p>
      <w:pPr>
        <w:pStyle w:val="Heading3"/>
      </w:pPr>
      <w:r>
        <w:rPr>
          <w:rFonts w:ascii="Georgia" w:hAnsi="Georgia"/>
          <w:b/>
          <w:sz w:val="28"/>
        </w:rPr>
        <w:t>About This Book</w:t>
      </w:r>
    </w:p>
    <w:p>
      <w:pPr>
        <w:jc w:val="both"/>
      </w:pPr>
      <w:r>
        <w:rPr>
          <w:rFonts w:ascii="Georgia" w:hAnsi="Georgia"/>
          <w:sz w:val="22"/>
        </w:rPr>
        <w:t>This booklet reads Democritus of Abdera (c. 460–370 BCE) as a philosopher of perspective, materialism, and cheerfulness. Drawing on the surviving fragments (DK B1–B299+), ancient testimonia (Diogenes Laërtius, Aristotle, Theophrastus, Seneca, Cicero), and modern scholarship (Taylor, Berryman, Barnes, Kahn), it traces six threads through Democritus's work: the Laughing Philosopher, atomic theory, perception and secondary qualities, determinism and free will, euthymia, and the economics of contentment.</w:t>
      </w:r>
    </w:p>
    <w:p>
      <w:pPr>
        <w:jc w:val="both"/>
      </w:pPr>
      <w:r>
        <w:rPr>
          <w:rFonts w:ascii="Georgia" w:hAnsi="Georgia"/>
          <w:sz w:val="22"/>
        </w:rPr>
        <w:t>Each chapter combines scholarly precision with practical application. It assumes you are busy, burdened, and unlikely to become a Democritean sage. The goal is not admiration but use.</w:t>
      </w:r>
    </w:p>
    <w:p>
      <w:r>
        <w:t>———</w:t>
      </w:r>
    </w:p>
    <w:p>
      <w:pPr>
        <w:pStyle w:val="Heading3"/>
      </w:pPr>
      <w:r>
        <w:rPr>
          <w:rFonts w:ascii="Georgia" w:hAnsi="Georgia"/>
          <w:b/>
          <w:sz w:val="28"/>
        </w:rPr>
        <w:t>Chapter 1: The Laughing Philosopher from the City of Fools</w:t>
      </w:r>
    </w:p>
    <w:p>
      <w:pPr>
        <w:jc w:val="both"/>
      </w:pPr>
      <w:r>
        <w:rPr>
          <w:rFonts w:ascii="Georgia" w:hAnsi="Georgia"/>
          <w:sz w:val="22"/>
        </w:rPr>
        <w:t>It begins, often, with a label you didn't choose. The town you're from. The school that didn't send many people anywhere. The family background that carries assumptions. The job title that people hear as "less than." The label lands before you can speak, and you spend years either living down to it or fighting to outgrow it.</w:t>
      </w:r>
    </w:p>
    <w:p>
      <w:pPr>
        <w:jc w:val="both"/>
      </w:pPr>
      <w:r>
        <w:rPr>
          <w:rFonts w:ascii="Georgia" w:hAnsi="Georgia"/>
          <w:sz w:val="22"/>
        </w:rPr>
        <w:t>Democritus understood this. He was born in Abdera, a Greek colony in Thrace whose name was literally a punchline. The "Abderite" was the ancient world's stock fool—the village idiot, the person who couldn't keep up, the one you invoked when you wanted to say someone was being dense. Cicero used the trope. Juvenal used it. If ancient Greek had a word for "laughingstock town," Abdera was it.</w:t>
      </w:r>
    </w:p>
    <w:p>
      <w:pPr>
        <w:jc w:val="both"/>
      </w:pPr>
      <w:r>
        <w:rPr>
          <w:rFonts w:ascii="Georgia" w:hAnsi="Georgia"/>
          <w:sz w:val="22"/>
        </w:rPr>
        <w:t>And from this town came the most prolific, wide-ranging, and modern-feeling philosopher of the Presocratic era.</w:t>
      </w:r>
    </w:p>
    <w:p>
      <w:r>
        <w:t>———</w:t>
      </w:r>
    </w:p>
    <w:p>
      <w:pPr>
        <w:pStyle w:val="Heading4"/>
      </w:pPr>
      <w:r>
        <w:rPr>
          <w:rFonts w:ascii="Georgia" w:hAnsi="Georgia"/>
          <w:b/>
          <w:sz w:val="24"/>
        </w:rPr>
        <w:t>The Biographical Tradition</w:t>
      </w:r>
    </w:p>
    <w:p>
      <w:pPr>
        <w:jc w:val="both"/>
      </w:pPr>
      <w:r>
        <w:rPr>
          <w:rFonts w:ascii="Georgia" w:hAnsi="Georgia"/>
          <w:sz w:val="22"/>
        </w:rPr>
        <w:t>Our primary biographical source is Diogenes Laërtius (</w:t>
      </w:r>
      <w:r>
        <w:rPr>
          <w:rFonts w:ascii="Georgia" w:hAnsi="Georgia"/>
          <w:i/>
          <w:sz w:val="22"/>
        </w:rPr>
        <w:t>Lives</w:t>
      </w:r>
      <w:r>
        <w:rPr>
          <w:rFonts w:ascii="Georgia" w:hAnsi="Georgia"/>
          <w:sz w:val="22"/>
        </w:rPr>
        <w:t xml:space="preserve"> IX.34–49), writing in the 3rd century CE—some 700 years after Democritus. The sources are late and mix historical memory with philosophical anecdote. But the broad outline is consistent across multiple testimonia, and the picture that emerges is vivid.</w:t>
      </w:r>
    </w:p>
    <w:p>
      <w:pPr>
        <w:jc w:val="both"/>
      </w:pPr>
      <w:r>
        <w:rPr>
          <w:rFonts w:ascii="Georgia" w:hAnsi="Georgia"/>
          <w:sz w:val="22"/>
        </w:rPr>
        <w:t>Democritus was born around 460 BCE. His family was wealthy—wealthy enough that his father reportedly hosted the Persian king Xerxes during his invasion of Greece in 480 BCE. When Xerxes departed, the story goes, he left behind Chaldean magi, and the young Democritus was tutored by them in astronomy and theology. Whether this is history or legend, it reflects something real: Abdera's position on the northern Aegean trade routes exposed it to Persian, Egyptian, and Eastern influences. Democritus grew up in a provincial city with a cosmopolitan window.</w:t>
      </w:r>
    </w:p>
    <w:p>
      <w:pPr>
        <w:jc w:val="both"/>
      </w:pPr>
      <w:r>
        <w:rPr>
          <w:rFonts w:ascii="Georgia" w:hAnsi="Georgia"/>
          <w:sz w:val="22"/>
        </w:rPr>
        <w:t>When his father died, Democritus inherited a substantial sum. He made a choice that everyone around him considered madness: he spent it all on travel. According to Diogenes Laërtius (IX.35–36), he traveled to Egypt to learn geometry from the priests, to Persia to study with the Chaldeans, and possibly to India, where he consorted with the Gymnosophists—the "naked philosophers," ascetics who lived in the forests. He invested every coin in knowledge.</w:t>
      </w:r>
    </w:p>
    <w:p>
      <w:pPr>
        <w:jc w:val="both"/>
      </w:pPr>
      <w:r>
        <w:rPr>
          <w:rFonts w:ascii="Georgia" w:hAnsi="Georgia"/>
          <w:sz w:val="22"/>
        </w:rPr>
        <w:t xml:space="preserve">When he returned to Abdera, he was destitute. His fellow citizens, far from being impressed, put him on trial for squandering his inheritance. The story—almost certainly legendary, but revealing—says that Democritus read aloud from his greatest work, the </w:t>
      </w:r>
      <w:r>
        <w:rPr>
          <w:rFonts w:ascii="Georgia" w:hAnsi="Georgia"/>
          <w:i/>
          <w:sz w:val="22"/>
        </w:rPr>
        <w:t>Great World-System</w:t>
      </w:r>
      <w:r>
        <w:rPr>
          <w:rFonts w:ascii="Georgia" w:hAnsi="Georgia"/>
          <w:sz w:val="22"/>
        </w:rPr>
        <w:t xml:space="preserve"> (Μέγας Διάκοσμος), and the citizens were so overwhelmed that they not only acquitted him but awarded him a substantial public grant. The man they tried to punish for wasting his money turned out to be the most brilliant mind their city had ever produced.</w:t>
      </w:r>
    </w:p>
    <w:p>
      <w:pPr>
        <w:jc w:val="both"/>
      </w:pPr>
      <w:r>
        <w:rPr>
          <w:rFonts w:ascii="Georgia" w:hAnsi="Georgia"/>
          <w:sz w:val="22"/>
        </w:rPr>
        <w:t>He wrote more than 70 works. Thrasyllus, the Alexandrian scholar who also catalogued Plato's works, organized Democritus's writings into tetralogies by topic: physics, ethics, mathematics, music, agriculture, the nature of the soul, the causes of the seasons, the origins of language. He was one of the most prolific writers of the ancient world. And here's the detail that tells you everything about the power of his ideas: Plato reportedly wanted to burn all of Democritus's books. Whether the story is true or apocryphal, it reveals the threat atomism posed to Platonism. Democritus was the philosopher Plato couldn't answer and didn't want anyone to read.</w:t>
      </w:r>
    </w:p>
    <w:p>
      <w:pPr>
        <w:pStyle w:val="Heading4"/>
      </w:pPr>
      <w:r>
        <w:rPr>
          <w:rFonts w:ascii="Georgia" w:hAnsi="Georgia"/>
          <w:b/>
          <w:sz w:val="24"/>
        </w:rPr>
        <w:t>The Laughing Philosopher</w:t>
      </w:r>
    </w:p>
    <w:p>
      <w:pPr>
        <w:jc w:val="both"/>
      </w:pPr>
      <w:r>
        <w:rPr>
          <w:rFonts w:ascii="Georgia" w:hAnsi="Georgia"/>
          <w:sz w:val="22"/>
        </w:rPr>
        <w:t xml:space="preserve">Democritus's most famous epithet is "the Laughing Philosopher" (ὁ γελασῖνος, </w:t>
      </w:r>
      <w:r>
        <w:rPr>
          <w:rFonts w:ascii="Georgia" w:hAnsi="Georgia"/>
          <w:i/>
          <w:sz w:val="22"/>
        </w:rPr>
        <w:t>ho gelasinos</w:t>
      </w:r>
      <w:r>
        <w:rPr>
          <w:rFonts w:ascii="Georgia" w:hAnsi="Georgia"/>
          <w:sz w:val="22"/>
        </w:rPr>
        <w:t xml:space="preserve">). The contrast with Heraclitus, "the Weeping Philosopher," became a standard trope in ancient literature. Seneca captured it in </w:t>
      </w:r>
      <w:r>
        <w:rPr>
          <w:rFonts w:ascii="Georgia" w:hAnsi="Georgia"/>
          <w:i/>
          <w:sz w:val="22"/>
        </w:rPr>
        <w:t>On Anger</w:t>
      </w:r>
      <w:r>
        <w:rPr>
          <w:rFonts w:ascii="Georgia" w:hAnsi="Georgia"/>
          <w:sz w:val="22"/>
        </w:rPr>
        <w:t xml:space="preserve"> (II.10.5):</w:t>
      </w:r>
    </w:p>
    <w:p>
      <w:pPr>
        <w:spacing w:after="240"/>
        <w:ind w:left="432" w:right="432"/>
      </w:pPr>
      <w:r>
        <w:rPr>
          <w:rFonts w:ascii="Georgia" w:hAnsi="Georgia"/>
          <w:i/>
          <w:color w:val="444444"/>
          <w:sz w:val="22"/>
        </w:rPr>
        <w:t>Heraclitus wept whenever he went out among men. Democritus laughed. To the one, all our doings seemed miseries; to the other, absurdities.</w:t>
      </w:r>
    </w:p>
    <w:p>
      <w:pPr>
        <w:jc w:val="both"/>
      </w:pPr>
      <w:r>
        <w:rPr>
          <w:rFonts w:ascii="Georgia" w:hAnsi="Georgia"/>
          <w:sz w:val="22"/>
        </w:rPr>
        <w:t xml:space="preserve">The contrast was elaborated by later writers—Juvenal in </w:t>
      </w:r>
      <w:r>
        <w:rPr>
          <w:rFonts w:ascii="Georgia" w:hAnsi="Georgia"/>
          <w:i/>
          <w:sz w:val="22"/>
        </w:rPr>
        <w:t>Satires</w:t>
      </w:r>
      <w:r>
        <w:rPr>
          <w:rFonts w:ascii="Georgia" w:hAnsi="Georgia"/>
          <w:sz w:val="22"/>
        </w:rPr>
        <w:t xml:space="preserve"> X.28–53, Montaigne in his essays—into a philosophical archetype. The weeping philosopher sees human suffering and grieves. The laughing philosopher sees human folly and laughs. Both recognize the same reality: human life is full of pain and absurdity. They respond differently.</w:t>
      </w:r>
    </w:p>
    <w:p>
      <w:pPr>
        <w:jc w:val="both"/>
      </w:pPr>
      <w:r>
        <w:rPr>
          <w:rFonts w:ascii="Georgia" w:hAnsi="Georgia"/>
          <w:sz w:val="22"/>
        </w:rPr>
        <w:t>Democritus's laughter was not a personality quirk. It was a philosophical practice. The laugh is what happens when you see reality clearly—atoms and void, infinite worlds, the comic disproportion between human pretension and cosmic scale—and your response is not despair but amusement. The laugh says: I see the structure of reality, and I see that my concerns are small compared to it, and I find this amusing rather than terrifying. I see human folly, including my own, and I recognize it as folly, and I respond with recognition rather than despair. I see that everything is determined, including my own responses, and I find the determinism of my own laughter—atoms causing atoms to produce cheerfulness—delightful rather than crushing.</w:t>
      </w:r>
    </w:p>
    <w:p>
      <w:pPr>
        <w:jc w:val="both"/>
      </w:pPr>
      <w:r>
        <w:rPr>
          <w:rFonts w:ascii="Georgia" w:hAnsi="Georgia"/>
          <w:sz w:val="22"/>
        </w:rPr>
        <w:t>The laugh is the proof that materialism doesn't have to be grim. You can know the worst—infinite void, no purpose, no free will, no permanence—and still find life delightful. The laugh is the alternative to nihilism. It says: meaning is not GIVEN (by gods, by Forms, by cosmic purpose), but meaning is not required. You can be cheerful without cosmic justification. The cheerfulness justifies itself.</w:t>
      </w:r>
    </w:p>
    <w:p>
      <w:pPr>
        <w:pStyle w:val="Heading4"/>
      </w:pPr>
      <w:r>
        <w:rPr>
          <w:rFonts w:ascii="Georgia" w:hAnsi="Georgia"/>
          <w:b/>
          <w:sz w:val="24"/>
        </w:rPr>
        <w:t>The Death</w:t>
      </w:r>
    </w:p>
    <w:p>
      <w:pPr>
        <w:jc w:val="both"/>
      </w:pPr>
      <w:r>
        <w:rPr>
          <w:rFonts w:ascii="Georgia" w:hAnsi="Georgia"/>
          <w:sz w:val="22"/>
        </w:rPr>
        <w:t>According to Diogenes Laërtius (IX.43), Democritus died at a very old age—some sources say 90, others 100, still others 109. In his last days, his sister was distressed because he might die during the Thesmophoria festival (when women were required to remain pure). He told her to bring him warm bread every day, and by inhaling the aroma, he sustained himself through the festival—and then died peacefully afterward.</w:t>
      </w:r>
    </w:p>
    <w:p>
      <w:pPr>
        <w:jc w:val="both"/>
      </w:pPr>
      <w:r>
        <w:rPr>
          <w:rFonts w:ascii="Georgia" w:hAnsi="Georgia"/>
          <w:sz w:val="22"/>
        </w:rPr>
        <w:t>The story—a philosopher deliberately delaying his death to accommodate a religious festival, using nothing but warm bread—is almost certainly legendary. But it's perfect Democritus: the materialist who respected social convention, who found a physical solution (the aroma of bread sustains the soul-atoms) to a social problem, and who died at the time of his choosing, cheerfully.</w:t>
      </w:r>
    </w:p>
    <w:p>
      <w:r>
        <w:t>———</w:t>
      </w:r>
    </w:p>
    <w:p>
      <w:pPr>
        <w:pStyle w:val="Heading4"/>
      </w:pPr>
      <w:r>
        <w:rPr>
          <w:rFonts w:ascii="Georgia" w:hAnsi="Georgia"/>
          <w:b/>
          <w:sz w:val="24"/>
        </w:rPr>
        <w:t>The Big Idea: Materialism as Liberation</w:t>
      </w:r>
    </w:p>
    <w:p>
      <w:pPr>
        <w:jc w:val="both"/>
      </w:pPr>
      <w:r>
        <w:rPr>
          <w:rFonts w:ascii="Georgia" w:hAnsi="Georgia"/>
          <w:sz w:val="22"/>
        </w:rPr>
        <w:t>Democritus's biography is not a set of facts to memorize. It's a philosophical argument embodied in a life. The argument is: materialism—the view that everything is atoms and void—is not grim. It's liberating. You can know that the universe has no purpose, no plan, no special status for humanity, and respond not with despair but with cheerfulness. The laugh is the proof.</w:t>
      </w:r>
    </w:p>
    <w:p>
      <w:pPr>
        <w:jc w:val="both"/>
      </w:pPr>
      <w:r>
        <w:rPr>
          <w:rFonts w:ascii="Georgia" w:hAnsi="Georgia"/>
          <w:sz w:val="22"/>
        </w:rPr>
        <w:t>The biographical details serve this argument. The man from the city of fools became the most prolific philosopher of his era. The man who spent his inheritance on learning was tried for foolishness and vindicated by his work. The man who understood the cosmos as atoms and void laughed at human folly until the very end, and died peacefully at the time of his choosing. Each detail is a chapter in the argument: the truth about reality, fully faced, produces not nihilism but euthymia.</w:t>
      </w:r>
    </w:p>
    <w:p>
      <w:pPr>
        <w:jc w:val="both"/>
      </w:pPr>
      <w:r>
        <w:rPr>
          <w:rFonts w:ascii="Georgia" w:hAnsi="Georgia"/>
          <w:sz w:val="22"/>
        </w:rPr>
        <w:t>For a modern reader, the lesson is direct. You don't have to come from a prestigious background to produce work that matters. You don't have to have the approval of the establishment (Plato wanted to burn his books; the establishment was wrong). You don't have to choose between seeing clearly and being cheerful. Democritus did both, and the combination—clear seeing plus cheerful response—is what we call wisdom.</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Label Audit.</w:t>
      </w:r>
      <w:r>
        <w:rPr>
          <w:rFonts w:ascii="Georgia" w:hAnsi="Georgia"/>
          <w:sz w:val="22"/>
        </w:rPr>
        <w:t xml:space="preserve"> Write down one label that has been put on you—by your background, your job, your family, your failures. Where does it come from? What assumptions does it carry? Now write down what Democritus would do with it. He came from the town of fools and became the Laughing Philosopher. What could your label become if you treated it as raw material rather than destiny?</w:t>
      </w:r>
    </w:p>
    <w:p>
      <w:pPr>
        <w:jc w:val="both"/>
      </w:pPr>
      <w:r>
        <w:rPr>
          <w:rFonts w:ascii="Georgia" w:hAnsi="Georgia"/>
          <w:sz w:val="22"/>
        </w:rPr>
        <w:t xml:space="preserve">2. </w:t>
      </w:r>
      <w:r>
        <w:rPr>
          <w:rFonts w:ascii="Georgia" w:hAnsi="Georgia"/>
          <w:b/>
          <w:sz w:val="22"/>
        </w:rPr>
        <w:t>The Laughter Practice.</w:t>
      </w:r>
      <w:r>
        <w:rPr>
          <w:rFonts w:ascii="Georgia" w:hAnsi="Georgia"/>
          <w:sz w:val="22"/>
        </w:rPr>
        <w:t xml:space="preserve"> For one week, every time something frustrates you, try the Democritean reframe: instead of "this is terrible," try "this is absurd." Not dismissing the problem—shifting the genre from tragedy to comedy. The missed deadline, the awkward meeting, the expense you didn't expect—these are the stuff of comedy. At the end of the week, write about one situation that was easier to handle when you reframed it as absurd rather than tragic.</w:t>
      </w:r>
    </w:p>
    <w:p>
      <w:pPr>
        <w:jc w:val="both"/>
      </w:pPr>
      <w:r>
        <w:rPr>
          <w:rFonts w:ascii="Georgia" w:hAnsi="Georgia"/>
          <w:sz w:val="22"/>
        </w:rPr>
        <w:t xml:space="preserve">3. </w:t>
      </w:r>
      <w:r>
        <w:rPr>
          <w:rFonts w:ascii="Georgia" w:hAnsi="Georgia"/>
          <w:b/>
          <w:sz w:val="22"/>
        </w:rPr>
        <w:t>Reflection: The Materialist's Choice.</w:t>
      </w:r>
      <w:r>
        <w:rPr>
          <w:rFonts w:ascii="Georgia" w:hAnsi="Georgia"/>
          <w:sz w:val="22"/>
        </w:rPr>
        <w:t xml:space="preserve"> Sit with atomism for a moment. Everything you love—atoms. Everything you fear—atoms. Every thought you're having—atoms in your brain, vibrating. Is this diminishment or liberation? Democritus said liberation. What do you say? Write a paragraph arguing each side, then a synthesis paragraph describing your actual position.</w:t>
      </w:r>
    </w:p>
    <w:p>
      <w:r>
        <w:t>———</w:t>
      </w:r>
    </w:p>
    <w:p>
      <w:pPr>
        <w:pStyle w:val="Heading3"/>
      </w:pPr>
      <w:r>
        <w:rPr>
          <w:rFonts w:ascii="Georgia" w:hAnsi="Georgia"/>
          <w:b/>
          <w:sz w:val="28"/>
        </w:rPr>
        <w:t>Chapter 2: Nothing Exists Except Atoms and Void</w:t>
      </w:r>
    </w:p>
    <w:p>
      <w:pPr>
        <w:jc w:val="both"/>
      </w:pPr>
      <w:r>
        <w:rPr>
          <w:rFonts w:ascii="Georgia" w:hAnsi="Georgia"/>
          <w:sz w:val="22"/>
        </w:rPr>
        <w:t>Atomism is the claim that reality consists of atoms (indivisible particles) moving through void (empty space). Everything that exists—every mountain, every ocean, every thought, every grief—is atoms arranged in patterns. There is nothing else. The atoms themselves are eternal, indestructible, infinite in number, and infinitely varied in shape. They have no color, no taste, no temperature, no purpose. All the qualities we experience—the blue of the sky, the sweetness of honey, the pain of loss—arise from the arrangement and motion of atoms interacting with our bodies.</w:t>
      </w:r>
    </w:p>
    <w:p>
      <w:pPr>
        <w:jc w:val="both"/>
      </w:pPr>
      <w:r>
        <w:rPr>
          <w:rFonts w:ascii="Georgia" w:hAnsi="Georgia"/>
          <w:sz w:val="22"/>
        </w:rPr>
        <w:t>This was not a metaphor. It was the most radical and the most predictive scientific hypothesis of antiquity—and it turned out to be true.</w:t>
      </w:r>
    </w:p>
    <w:p>
      <w:r>
        <w:t>———</w:t>
      </w:r>
    </w:p>
    <w:p>
      <w:pPr>
        <w:pStyle w:val="Heading4"/>
      </w:pPr>
      <w:r>
        <w:rPr>
          <w:rFonts w:ascii="Georgia" w:hAnsi="Georgia"/>
          <w:b/>
          <w:sz w:val="24"/>
        </w:rPr>
        <w:t>The Seven Claims</w:t>
      </w:r>
    </w:p>
    <w:p>
      <w:pPr>
        <w:jc w:val="both"/>
      </w:pPr>
      <w:r>
        <w:rPr>
          <w:rFonts w:ascii="Georgia" w:hAnsi="Georgia"/>
          <w:sz w:val="22"/>
        </w:rPr>
        <w:t>Democritus's atomism, developed with his teacher Leucippus (whose specific contribution remains uncertain—the "Leucippus problem" is a live scholarly question), makes seven fundamental claims:</w:t>
      </w:r>
    </w:p>
    <w:p>
      <w:pPr>
        <w:jc w:val="both"/>
      </w:pPr>
      <w:r>
        <w:rPr>
          <w:rFonts w:ascii="Georgia" w:hAnsi="Georgia"/>
          <w:sz w:val="22"/>
        </w:rPr>
        <w:t xml:space="preserve">1. </w:t>
      </w:r>
      <w:r>
        <w:rPr>
          <w:rFonts w:ascii="Georgia" w:hAnsi="Georgia"/>
          <w:b/>
          <w:sz w:val="22"/>
        </w:rPr>
        <w:t>Nothing exists except atoms and void.</w:t>
      </w:r>
      <w:r>
        <w:rPr>
          <w:rFonts w:ascii="Georgia" w:hAnsi="Georgia"/>
          <w:sz w:val="22"/>
        </w:rPr>
        <w:t xml:space="preserve"> No Forms. No Mind. No gods (except as eidola). No purposes. Just particles and space. (DK B125, Aristotle </w:t>
      </w:r>
      <w:r>
        <w:rPr>
          <w:rFonts w:ascii="Georgia" w:hAnsi="Georgia"/>
          <w:i/>
          <w:sz w:val="22"/>
        </w:rPr>
        <w:t>Metaphysics</w:t>
      </w:r>
      <w:r>
        <w:rPr>
          <w:rFonts w:ascii="Georgia" w:hAnsi="Georgia"/>
          <w:sz w:val="22"/>
        </w:rPr>
        <w:t xml:space="preserve"> I.4)</w:t>
      </w:r>
    </w:p>
    <w:p>
      <w:pPr>
        <w:jc w:val="both"/>
      </w:pPr>
      <w:r>
        <w:rPr>
          <w:rFonts w:ascii="Georgia" w:hAnsi="Georgia"/>
          <w:sz w:val="22"/>
        </w:rPr>
        <w:t xml:space="preserve">2. </w:t>
      </w:r>
      <w:r>
        <w:rPr>
          <w:rFonts w:ascii="Georgia" w:hAnsi="Georgia"/>
          <w:b/>
          <w:sz w:val="22"/>
        </w:rPr>
        <w:t>Atoms are indivisible.</w:t>
      </w:r>
      <w:r>
        <w:rPr>
          <w:rFonts w:ascii="Georgia" w:hAnsi="Georgia"/>
          <w:sz w:val="22"/>
        </w:rPr>
        <w:t xml:space="preserve"> The Greek ἄτομος (</w:t>
      </w:r>
      <w:r>
        <w:rPr>
          <w:rFonts w:ascii="Georgia" w:hAnsi="Georgia"/>
          <w:i/>
          <w:sz w:val="22"/>
        </w:rPr>
        <w:t>a-tomos</w:t>
      </w:r>
      <w:r>
        <w:rPr>
          <w:rFonts w:ascii="Georgia" w:hAnsi="Georgia"/>
          <w:sz w:val="22"/>
        </w:rPr>
        <w:t xml:space="preserve">) means "un-cuttable." If matter were infinitely divisible, you could divide it until nothing remained, and things would be made of nothing—absurd. Therefore, there is a smallest unit. (Aristotle, </w:t>
      </w:r>
      <w:r>
        <w:rPr>
          <w:rFonts w:ascii="Georgia" w:hAnsi="Georgia"/>
          <w:i/>
          <w:sz w:val="22"/>
        </w:rPr>
        <w:t>Generation and Corruption</w:t>
      </w:r>
      <w:r>
        <w:rPr>
          <w:rFonts w:ascii="Georgia" w:hAnsi="Georgia"/>
          <w:sz w:val="22"/>
        </w:rPr>
        <w:t xml:space="preserve"> I.2, 316a13–b16)</w:t>
      </w:r>
    </w:p>
    <w:p>
      <w:pPr>
        <w:jc w:val="both"/>
      </w:pPr>
      <w:r>
        <w:rPr>
          <w:rFonts w:ascii="Georgia" w:hAnsi="Georgia"/>
          <w:sz w:val="22"/>
        </w:rPr>
        <w:t xml:space="preserve">3. </w:t>
      </w:r>
      <w:r>
        <w:rPr>
          <w:rFonts w:ascii="Georgia" w:hAnsi="Georgia"/>
          <w:b/>
          <w:sz w:val="22"/>
        </w:rPr>
        <w:t>Atoms are eternal and indestructible.</w:t>
      </w:r>
      <w:r>
        <w:rPr>
          <w:rFonts w:ascii="Georgia" w:hAnsi="Georgia"/>
          <w:sz w:val="22"/>
        </w:rPr>
        <w:t xml:space="preserve"> They were never created and can never be destroyed. The total quantity of matter in the universe is constant. What we call "destruction" is rearrangement. (Diogenes Laërtius IX.44)</w:t>
      </w:r>
    </w:p>
    <w:p>
      <w:pPr>
        <w:jc w:val="both"/>
      </w:pPr>
      <w:r>
        <w:rPr>
          <w:rFonts w:ascii="Georgia" w:hAnsi="Georgia"/>
          <w:sz w:val="22"/>
        </w:rPr>
        <w:t xml:space="preserve">4. </w:t>
      </w:r>
      <w:r>
        <w:rPr>
          <w:rFonts w:ascii="Georgia" w:hAnsi="Georgia"/>
          <w:b/>
          <w:sz w:val="22"/>
        </w:rPr>
        <w:t>Atoms differ only in shape, arrangement, and turning.</w:t>
      </w:r>
      <w:r>
        <w:rPr>
          <w:rFonts w:ascii="Georgia" w:hAnsi="Georgia"/>
          <w:sz w:val="22"/>
        </w:rPr>
        <w:t xml:space="preserve"> No qualitative differences—no "water atoms" vs. "fire atoms" in the sense of different substances. Same stuff, different shapes. (Aristotle, </w:t>
      </w:r>
      <w:r>
        <w:rPr>
          <w:rFonts w:ascii="Georgia" w:hAnsi="Georgia"/>
          <w:i/>
          <w:sz w:val="22"/>
        </w:rPr>
        <w:t>Metaphysics</w:t>
      </w:r>
      <w:r>
        <w:rPr>
          <w:rFonts w:ascii="Georgia" w:hAnsi="Georgia"/>
          <w:sz w:val="22"/>
        </w:rPr>
        <w:t xml:space="preserve"> I.4, 985b13–19)</w:t>
      </w:r>
    </w:p>
    <w:p>
      <w:pPr>
        <w:jc w:val="both"/>
      </w:pPr>
      <w:r>
        <w:rPr>
          <w:rFonts w:ascii="Georgia" w:hAnsi="Georgia"/>
          <w:sz w:val="22"/>
        </w:rPr>
        <w:t xml:space="preserve">5. </w:t>
      </w:r>
      <w:r>
        <w:rPr>
          <w:rFonts w:ascii="Georgia" w:hAnsi="Georgia"/>
          <w:b/>
          <w:sz w:val="22"/>
        </w:rPr>
        <w:t>The void is real.</w:t>
      </w:r>
      <w:r>
        <w:rPr>
          <w:rFonts w:ascii="Georgia" w:hAnsi="Georgia"/>
          <w:sz w:val="22"/>
        </w:rPr>
        <w:t xml:space="preserve"> Empty space is not "nothing"—it exists just as much as atoms do. Without void, atoms couldn't move. Without motion, nothing could happen. This was the answer to Parmenides' argument that non-being cannot exist. (Aristotle, </w:t>
      </w:r>
      <w:r>
        <w:rPr>
          <w:rFonts w:ascii="Georgia" w:hAnsi="Georgia"/>
          <w:i/>
          <w:sz w:val="22"/>
        </w:rPr>
        <w:t>Metaphysics</w:t>
      </w:r>
      <w:r>
        <w:rPr>
          <w:rFonts w:ascii="Georgia" w:hAnsi="Georgia"/>
          <w:sz w:val="22"/>
        </w:rPr>
        <w:t xml:space="preserve"> I.4)</w:t>
      </w:r>
    </w:p>
    <w:p>
      <w:pPr>
        <w:jc w:val="both"/>
      </w:pPr>
      <w:r>
        <w:rPr>
          <w:rFonts w:ascii="Georgia" w:hAnsi="Georgia"/>
          <w:sz w:val="22"/>
        </w:rPr>
        <w:t xml:space="preserve">6. </w:t>
      </w:r>
      <w:r>
        <w:rPr>
          <w:rFonts w:ascii="Georgia" w:hAnsi="Georgia"/>
          <w:b/>
          <w:sz w:val="22"/>
        </w:rPr>
        <w:t>All change is atomic rearrangement.</w:t>
      </w:r>
      <w:r>
        <w:rPr>
          <w:rFonts w:ascii="Georgia" w:hAnsi="Georgia"/>
          <w:sz w:val="22"/>
        </w:rPr>
        <w:t xml:space="preserve"> Nothing is created. Nothing is destroyed. Everything is recombination. Growth is atoms added. Decay is atoms lost. Transformation is atoms rearranged. (Diogenes Laërtius IX.33)</w:t>
      </w:r>
    </w:p>
    <w:p>
      <w:pPr>
        <w:jc w:val="both"/>
      </w:pPr>
      <w:r>
        <w:rPr>
          <w:rFonts w:ascii="Georgia" w:hAnsi="Georgia"/>
          <w:sz w:val="22"/>
        </w:rPr>
        <w:t xml:space="preserve">7. </w:t>
      </w:r>
      <w:r>
        <w:rPr>
          <w:rFonts w:ascii="Georgia" w:hAnsi="Georgia"/>
          <w:b/>
          <w:sz w:val="22"/>
        </w:rPr>
        <w:t>Everything happens by necessity.</w:t>
      </w:r>
      <w:r>
        <w:rPr>
          <w:rFonts w:ascii="Georgia" w:hAnsi="Georgia"/>
          <w:sz w:val="22"/>
        </w:rPr>
        <w:t xml:space="preserve"> No chance. No free will in the libertarian sense. Atoms fall and collide according to natural laws. The cosmos is a deterministic system. (Diogenes Laërtius IX.45)</w:t>
      </w:r>
    </w:p>
    <w:p>
      <w:pPr>
        <w:pStyle w:val="Heading4"/>
      </w:pPr>
      <w:r>
        <w:rPr>
          <w:rFonts w:ascii="Georgia" w:hAnsi="Georgia"/>
          <w:b/>
          <w:sz w:val="24"/>
        </w:rPr>
        <w:t>Why Atomism Was Revolutionary</w:t>
      </w:r>
    </w:p>
    <w:p>
      <w:pPr>
        <w:jc w:val="both"/>
      </w:pPr>
      <w:r>
        <w:rPr>
          <w:rFonts w:ascii="Georgia" w:hAnsi="Georgia"/>
          <w:sz w:val="22"/>
        </w:rPr>
        <w:t>Atomism was revolutionary for four reasons:</w:t>
      </w:r>
    </w:p>
    <w:p>
      <w:pPr>
        <w:jc w:val="both"/>
      </w:pPr>
      <w:r>
        <w:rPr>
          <w:rFonts w:ascii="Georgia" w:hAnsi="Georgia"/>
          <w:sz w:val="22"/>
        </w:rPr>
      </w:r>
      <w:r>
        <w:rPr>
          <w:rFonts w:ascii="Georgia" w:hAnsi="Georgia"/>
          <w:b/>
          <w:sz w:val="22"/>
        </w:rPr>
        <w:t>1. It solved the Parmenidean problem.</w:t>
      </w:r>
      <w:r>
        <w:rPr>
          <w:rFonts w:ascii="Georgia" w:hAnsi="Georgia"/>
          <w:sz w:val="22"/>
        </w:rPr>
        <w:t xml:space="preserve"> Parmenides had argued that non-being cannot exist, therefore there can be no motion (motion requires empty space to move into), therefore the cosmos of change and plurality is an illusion. Democritus's answer was elegant: non-being (the void) DOES exist. It's space. It's as real as the atoms that move through it. Motion is real. Change is real. Plurality is real. Parmenides was answered.</w:t>
      </w:r>
    </w:p>
    <w:p>
      <w:pPr>
        <w:jc w:val="both"/>
      </w:pPr>
      <w:r>
        <w:rPr>
          <w:rFonts w:ascii="Georgia" w:hAnsi="Georgia"/>
          <w:sz w:val="22"/>
        </w:rPr>
      </w:r>
      <w:r>
        <w:rPr>
          <w:rFonts w:ascii="Georgia" w:hAnsi="Georgia"/>
          <w:b/>
          <w:sz w:val="22"/>
        </w:rPr>
        <w:t>2. It made explanation mechanical.</w:t>
      </w:r>
      <w:r>
        <w:rPr>
          <w:rFonts w:ascii="Georgia" w:hAnsi="Georgia"/>
          <w:sz w:val="22"/>
        </w:rPr>
        <w:t xml:space="preserve"> Before atomism, Greek philosophers explained the world through qualities (hot/cold, wet/dry), purposes (things move toward their natural place), or divine minds (Nous orders all things). Democritus eliminated all of that. Explanation is mechanical: atoms collide, entangle, rebound. No purpose is needed. The mechanism is sufficient.</w:t>
      </w:r>
    </w:p>
    <w:p>
      <w:pPr>
        <w:jc w:val="both"/>
      </w:pPr>
      <w:r>
        <w:rPr>
          <w:rFonts w:ascii="Georgia" w:hAnsi="Georgia"/>
          <w:sz w:val="22"/>
        </w:rPr>
      </w:r>
      <w:r>
        <w:rPr>
          <w:rFonts w:ascii="Georgia" w:hAnsi="Georgia"/>
          <w:b/>
          <w:sz w:val="22"/>
        </w:rPr>
        <w:t>3. It unified physics.</w:t>
      </w:r>
      <w:r>
        <w:rPr>
          <w:rFonts w:ascii="Georgia" w:hAnsi="Georgia"/>
          <w:sz w:val="22"/>
        </w:rPr>
        <w:t xml:space="preserve"> A single framework—atoms of different shapes moving through void—explained EVERYTHING. The formation of worlds. The behavior of magnets. The nature of perception. The workings of the soul. The reason fires burn and water flows. One theory for everything.</w:t>
      </w:r>
    </w:p>
    <w:p>
      <w:pPr>
        <w:jc w:val="both"/>
      </w:pPr>
      <w:r>
        <w:rPr>
          <w:rFonts w:ascii="Georgia" w:hAnsi="Georgia"/>
          <w:sz w:val="22"/>
        </w:rPr>
      </w:r>
      <w:r>
        <w:rPr>
          <w:rFonts w:ascii="Georgia" w:hAnsi="Georgia"/>
          <w:b/>
          <w:sz w:val="22"/>
        </w:rPr>
        <w:t>4. It anticipated modern science.</w:t>
      </w:r>
      <w:r>
        <w:rPr>
          <w:rFonts w:ascii="Georgia" w:hAnsi="Georgia"/>
          <w:sz w:val="22"/>
        </w:rPr>
        <w:t xml:space="preserve"> The atomic hypothesis was confirmed—in modified form—by Dalton (1803), Rutherford (1911), and quantum mechanics (1920s). The atoms turned out to be divisible (into protons, neutrons, electrons, and quarks), but the fundamental insight—that matter is granular, not continuous—was correct. Democritean atomism is the longest-running confirmed hypothesis in the history of science.</w:t>
      </w:r>
    </w:p>
    <w:p>
      <w:pPr>
        <w:pStyle w:val="Heading4"/>
      </w:pPr>
      <w:r>
        <w:rPr>
          <w:rFonts w:ascii="Georgia" w:hAnsi="Georgia"/>
          <w:b/>
          <w:sz w:val="24"/>
        </w:rPr>
        <w:t>The Arguments</w:t>
      </w:r>
    </w:p>
    <w:p>
      <w:pPr>
        <w:jc w:val="both"/>
      </w:pPr>
      <w:r>
        <w:rPr>
          <w:rFonts w:ascii="Georgia" w:hAnsi="Georgia"/>
          <w:sz w:val="22"/>
        </w:rPr>
        <w:t>How did Democritus arrive at atomism without microscopes or particle accelerators? The arguments were logical:</w:t>
      </w:r>
    </w:p>
    <w:p>
      <w:pPr>
        <w:jc w:val="both"/>
      </w:pPr>
      <w:r>
        <w:rPr>
          <w:rFonts w:ascii="Georgia" w:hAnsi="Georgia"/>
          <w:sz w:val="22"/>
        </w:rPr>
      </w:r>
      <w:r>
        <w:rPr>
          <w:rFonts w:ascii="Georgia" w:hAnsi="Georgia"/>
          <w:b/>
          <w:sz w:val="22"/>
        </w:rPr>
        <w:t>The argument from indivisibility:</w:t>
      </w:r>
      <w:r>
        <w:rPr>
          <w:rFonts w:ascii="Georgia" w:hAnsi="Georgia"/>
          <w:sz w:val="22"/>
        </w:rPr>
        <w:t xml:space="preserve"> If matter were infinitely divisible, you could divide it until nothing remained. But things exist. Therefore, there must be a limit to divisibility—atoms.</w:t>
      </w:r>
    </w:p>
    <w:p>
      <w:pPr>
        <w:jc w:val="both"/>
      </w:pPr>
      <w:r>
        <w:rPr>
          <w:rFonts w:ascii="Georgia" w:hAnsi="Georgia"/>
          <w:sz w:val="22"/>
        </w:rPr>
      </w:r>
      <w:r>
        <w:rPr>
          <w:rFonts w:ascii="Georgia" w:hAnsi="Georgia"/>
          <w:b/>
          <w:sz w:val="22"/>
        </w:rPr>
        <w:t>The argument from conservation:</w:t>
      </w:r>
      <w:r>
        <w:rPr>
          <w:rFonts w:ascii="Georgia" w:hAnsi="Georgia"/>
          <w:sz w:val="22"/>
        </w:rPr>
        <w:t xml:space="preserve"> Matter is conserved. When water evaporates, it doesn't vanish—it disperses into atoms too small to see. When plants grow, they don't create matter—they gather atoms. The conservation of matter implies invisible particles.</w:t>
      </w:r>
    </w:p>
    <w:p>
      <w:pPr>
        <w:jc w:val="both"/>
      </w:pPr>
      <w:r>
        <w:rPr>
          <w:rFonts w:ascii="Georgia" w:hAnsi="Georgia"/>
          <w:sz w:val="22"/>
        </w:rPr>
      </w:r>
      <w:r>
        <w:rPr>
          <w:rFonts w:ascii="Georgia" w:hAnsi="Georgia"/>
          <w:b/>
          <w:sz w:val="22"/>
        </w:rPr>
        <w:t>The argument from mixture:</w:t>
      </w:r>
      <w:r>
        <w:rPr>
          <w:rFonts w:ascii="Georgia" w:hAnsi="Georgia"/>
          <w:sz w:val="22"/>
        </w:rPr>
        <w:t xml:space="preserve"> When wine mixes with water, the volumes don't simply add—they compress. This suggests there are gaps (void) between particles that allow them to interpenetrate.</w:t>
      </w:r>
    </w:p>
    <w:p>
      <w:pPr>
        <w:jc w:val="both"/>
      </w:pPr>
      <w:r>
        <w:rPr>
          <w:rFonts w:ascii="Georgia" w:hAnsi="Georgia"/>
          <w:sz w:val="22"/>
        </w:rPr>
      </w:r>
      <w:r>
        <w:rPr>
          <w:rFonts w:ascii="Georgia" w:hAnsi="Georgia"/>
          <w:b/>
          <w:sz w:val="22"/>
        </w:rPr>
        <w:t>The argument from perception:</w:t>
      </w:r>
      <w:r>
        <w:rPr>
          <w:rFonts w:ascii="Georgia" w:hAnsi="Georgia"/>
          <w:sz w:val="22"/>
        </w:rPr>
        <w:t xml:space="preserve"> We see dust motes in a sunbeam. Particles too small to see individually become visible in aggregate. If there are particles just below the threshold of visibility, why not particles below that threshold? The regress doesn't stop until you reach atoms.</w:t>
      </w:r>
    </w:p>
    <w:p>
      <w:pPr>
        <w:jc w:val="both"/>
      </w:pPr>
      <w:r>
        <w:rPr>
          <w:rFonts w:ascii="Georgia" w:hAnsi="Georgia"/>
          <w:sz w:val="22"/>
        </w:rPr>
        <w:t>These are not proofs in the modern sense. But they are good arguments—they identify genuine features of the physical world that need explanation, and atomism explains them elegantly.</w:t>
      </w:r>
    </w:p>
    <w:p>
      <w:r>
        <w:t>———</w:t>
      </w:r>
    </w:p>
    <w:p>
      <w:pPr>
        <w:pStyle w:val="Heading4"/>
      </w:pPr>
      <w:r>
        <w:rPr>
          <w:rFonts w:ascii="Georgia" w:hAnsi="Georgia"/>
          <w:b/>
          <w:sz w:val="24"/>
        </w:rPr>
        <w:t>The Big Idea: You Are the Universe Arranged as You</w:t>
      </w:r>
    </w:p>
    <w:p>
      <w:pPr>
        <w:jc w:val="both"/>
      </w:pPr>
      <w:r>
        <w:rPr>
          <w:rFonts w:ascii="Georgia" w:hAnsi="Georgia"/>
          <w:sz w:val="22"/>
        </w:rPr>
        <w:t>Atomism is not just physics—it's metaphysics. The claim that "nothing exists except atoms and void" means: purposes don't exist (except as arrangements of atoms in minds). Gods don't exist (except as eidola that frightened people interpreted). Free will doesn't exist (except as the felt experience of necessity). Everything is particles and space. Everything.</w:t>
      </w:r>
    </w:p>
    <w:p>
      <w:pPr>
        <w:jc w:val="both"/>
      </w:pPr>
      <w:r>
        <w:rPr>
          <w:rFonts w:ascii="Georgia" w:hAnsi="Georgia"/>
          <w:sz w:val="22"/>
        </w:rPr>
        <w:t>Democritus found this liberating. Most people find it terrifying. The laughter was earned—you don't laugh at the void unless you've really looked at it.</w:t>
      </w:r>
    </w:p>
    <w:p>
      <w:pPr>
        <w:jc w:val="both"/>
      </w:pPr>
      <w:r>
        <w:rPr>
          <w:rFonts w:ascii="Georgia" w:hAnsi="Georgia"/>
          <w:sz w:val="22"/>
        </w:rPr>
        <w:t>But consider what atomism means for your sense of self. You are not a fixed entity. You are a pattern—atoms arranged in a specific, temporary configuration that can think, feel, and read this sentence. The atoms that compose you have been part of stars, oceans, and living creatures across billions of years. When you die, they will disperse and become part of something else. You are not separate from the universe. You are the universe, temporarily arranged as a conscious being.</w:t>
      </w:r>
    </w:p>
    <w:p>
      <w:pPr>
        <w:jc w:val="both"/>
      </w:pPr>
      <w:r>
        <w:rPr>
          <w:rFonts w:ascii="Georgia" w:hAnsi="Georgia"/>
          <w:sz w:val="22"/>
        </w:rPr>
        <w:t>This is not diminishment. It's the opposite. It means you are connected to everything that has ever existed. The boundary between "you" and "everything else" is a convenience of perception, not a fact of nature. The atoms don't know they're "you." They're just doing what atoms do—moving, combining, dispersing. The pattern we call "you" is a temporary, beautiful, astonishing arrangement of ancient material.</w:t>
      </w:r>
    </w:p>
    <w:p>
      <w:pPr>
        <w:jc w:val="both"/>
      </w:pPr>
      <w:r>
        <w:rPr>
          <w:rFonts w:ascii="Georgia" w:hAnsi="Georgia"/>
          <w:sz w:val="22"/>
        </w:rPr>
        <w:t>The Democritean move is to sit with this and find it not terrifying but funny. Your grand ambitions are local arrangements of particles. Your deepest griefs are perturbations in a field of atoms that will disperse. Your sense of self is a pattern that the universe is temporarily running. This is either the most depressing thing you've ever read or the most liberating. Democritus chose liberation. He laughed. The laugh is the correct response—not because nothing matters, but because the gap between how important things feel and how important they are is objectively amusing.</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Atom Reflection.</w:t>
      </w:r>
      <w:r>
        <w:rPr>
          <w:rFonts w:ascii="Georgia" w:hAnsi="Georgia"/>
          <w:sz w:val="22"/>
        </w:rPr>
        <w:t xml:space="preserve"> Sit quietly for five minutes and consider: the atoms in your body have been part of stars, oceans, and living creatures across billions of years. They will be part of other things after you die. You are a temporary pattern in an ancient flow of matter. Write one paragraph about what this means for your sense of self. Is it diminishing or expansive? Democritus said expansive. What do you say?</w:t>
      </w:r>
    </w:p>
    <w:p>
      <w:pPr>
        <w:jc w:val="both"/>
      </w:pPr>
      <w:r>
        <w:rPr>
          <w:rFonts w:ascii="Georgia" w:hAnsi="Georgia"/>
          <w:sz w:val="22"/>
        </w:rPr>
        <w:t xml:space="preserve">2. </w:t>
      </w:r>
      <w:r>
        <w:rPr>
          <w:rFonts w:ascii="Georgia" w:hAnsi="Georgia"/>
          <w:b/>
          <w:sz w:val="22"/>
        </w:rPr>
        <w:t>Translation Lab: DK B125.</w:t>
      </w:r>
      <w:r>
        <w:rPr>
          <w:rFonts w:ascii="Georgia" w:hAnsi="Georgia"/>
          <w:sz w:val="22"/>
        </w:rPr>
        <w:t xml:space="preserve"> Read Democritus's most famous fragment in multiple translations: "By convention, sweet; by convention, bitter; by convention, color—but in reality: atoms and void." The Greek νόμῳ (</w:t>
      </w:r>
      <w:r>
        <w:rPr>
          <w:rFonts w:ascii="Georgia" w:hAnsi="Georgia"/>
          <w:i/>
          <w:sz w:val="22"/>
        </w:rPr>
        <w:t>nomō</w:t>
      </w:r>
      <w:r>
        <w:rPr>
          <w:rFonts w:ascii="Georgia" w:hAnsi="Georgia"/>
          <w:sz w:val="22"/>
        </w:rPr>
        <w:t>) is rendered as "by convention," "by custom," "by law," "by agreement." How does each translation change the meaning? Write a short reflection on which rendering hits you hardest and why.</w:t>
      </w:r>
    </w:p>
    <w:p>
      <w:pPr>
        <w:jc w:val="both"/>
      </w:pPr>
      <w:r>
        <w:rPr>
          <w:rFonts w:ascii="Georgia" w:hAnsi="Georgia"/>
          <w:sz w:val="22"/>
        </w:rPr>
        <w:t xml:space="preserve">3. </w:t>
      </w:r>
      <w:r>
        <w:rPr>
          <w:rFonts w:ascii="Georgia" w:hAnsi="Georgia"/>
          <w:b/>
          <w:sz w:val="22"/>
        </w:rPr>
        <w:t>Debate: Atomism and Meaning.</w:t>
      </w:r>
      <w:r>
        <w:rPr>
          <w:rFonts w:ascii="Georgia" w:hAnsi="Georgia"/>
          <w:sz w:val="22"/>
        </w:rPr>
        <w:t xml:space="preserve"> Someone says: "If everything is just atoms, then human love, art, and meaning are just chemical reactions. That makes them less real, less valuable." Build the strongest version of that argument. Then, from a Democritean perspective, write a response that argues the opposite: that seeing love and art as emergent from atomic interactions makes them MORE astonishing, not less. Which case do you find more convincing?</w:t>
      </w:r>
    </w:p>
    <w:p>
      <w:r>
        <w:t>———</w:t>
      </w:r>
    </w:p>
    <w:p>
      <w:pPr>
        <w:pStyle w:val="Heading3"/>
      </w:pPr>
      <w:r>
        <w:rPr>
          <w:rFonts w:ascii="Georgia" w:hAnsi="Georgia"/>
          <w:b/>
          <w:sz w:val="28"/>
        </w:rPr>
        <w:t>Chapter 3: The World You Co-Create</w:t>
      </w:r>
    </w:p>
    <w:p>
      <w:pPr>
        <w:jc w:val="both"/>
      </w:pPr>
      <w:r>
        <w:rPr>
          <w:rFonts w:ascii="Georgia" w:hAnsi="Georgia"/>
          <w:sz w:val="22"/>
        </w:rPr>
        <w:t>You have never perceived reality directly. Not once. Not in your entire life. Everything you have ever seen, heard, tasted, smelled, or felt was a translation—your body's rendering of atomic interactions, not the interactions themselves. You live in a user interface. The interface is functional. It keeps you alive. But it's not the thing itself.</w:t>
      </w:r>
    </w:p>
    <w:p>
      <w:pPr>
        <w:jc w:val="both"/>
      </w:pPr>
      <w:r>
        <w:rPr>
          <w:rFonts w:ascii="Georgia" w:hAnsi="Georgia"/>
          <w:sz w:val="22"/>
        </w:rPr>
        <w:t>This is not a modern neuroscience discovery. It's Democritus, 2,400 years ago.</w:t>
      </w:r>
    </w:p>
    <w:p>
      <w:r>
        <w:t>———</w:t>
      </w:r>
    </w:p>
    <w:p>
      <w:pPr>
        <w:pStyle w:val="Heading4"/>
      </w:pPr>
      <w:r>
        <w:rPr>
          <w:rFonts w:ascii="Georgia" w:hAnsi="Georgia"/>
          <w:b/>
          <w:sz w:val="24"/>
        </w:rPr>
        <w:t>The Eidola Theory</w:t>
      </w:r>
    </w:p>
    <w:p>
      <w:pPr>
        <w:jc w:val="both"/>
      </w:pPr>
      <w:r>
        <w:rPr>
          <w:rFonts w:ascii="Georgia" w:hAnsi="Georgia"/>
          <w:sz w:val="22"/>
        </w:rPr>
        <w:t>If atoms have no color, taste, smell, or sound—and Democritus was clear that they don't—how do we experience a world full of vivid qualities? His answer was the theory of eidola (εἴδωλα, "images" or "films").</w:t>
      </w:r>
    </w:p>
    <w:p>
      <w:pPr>
        <w:jc w:val="both"/>
      </w:pPr>
      <w:r>
        <w:rPr>
          <w:rFonts w:ascii="Georgia" w:hAnsi="Georgia"/>
          <w:sz w:val="22"/>
        </w:rPr>
        <w:t>According to Theophrastus (</w:t>
      </w:r>
      <w:r>
        <w:rPr>
          <w:rFonts w:ascii="Georgia" w:hAnsi="Georgia"/>
          <w:i/>
          <w:sz w:val="22"/>
        </w:rPr>
        <w:t>On the Senses</w:t>
      </w:r>
      <w:r>
        <w:rPr>
          <w:rFonts w:ascii="Georgia" w:hAnsi="Georgia"/>
          <w:sz w:val="22"/>
        </w:rPr>
        <w:t xml:space="preserve"> §50–55, DK A135), the mechanism is fully mechanical:</w:t>
      </w:r>
    </w:p>
    <w:p>
      <w:pPr>
        <w:jc w:val="both"/>
      </w:pPr>
      <w:r>
        <w:rPr>
          <w:rFonts w:ascii="Georgia" w:hAnsi="Georgia"/>
          <w:sz w:val="22"/>
        </w:rPr>
        <w:t xml:space="preserve">1. </w:t>
      </w:r>
      <w:r>
        <w:rPr>
          <w:rFonts w:ascii="Georgia" w:hAnsi="Georgia"/>
          <w:b/>
          <w:sz w:val="22"/>
        </w:rPr>
        <w:t>Emanation:</w:t>
      </w:r>
      <w:r>
        <w:rPr>
          <w:rFonts w:ascii="Georgia" w:hAnsi="Georgia"/>
          <w:sz w:val="22"/>
        </w:rPr>
        <w:t xml:space="preserve"> Every object continuously sheds thin films of atoms from its surface. These eidola carry the arrangement and shape of the object's surface atoms.</w:t>
      </w:r>
    </w:p>
    <w:p>
      <w:pPr>
        <w:jc w:val="both"/>
      </w:pPr>
      <w:r>
        <w:rPr>
          <w:rFonts w:ascii="Georgia" w:hAnsi="Georgia"/>
          <w:sz w:val="22"/>
        </w:rPr>
        <w:t xml:space="preserve">2. </w:t>
      </w:r>
      <w:r>
        <w:rPr>
          <w:rFonts w:ascii="Georgia" w:hAnsi="Georgia"/>
          <w:b/>
          <w:sz w:val="22"/>
        </w:rPr>
        <w:t>Travel:</w:t>
      </w:r>
      <w:r>
        <w:rPr>
          <w:rFonts w:ascii="Georgia" w:hAnsi="Georgia"/>
          <w:sz w:val="22"/>
        </w:rPr>
        <w:t xml:space="preserve"> The films fly through the void (or through the air, which is atoms with void between them). They travel at high speed. They degrade over distance—atoms are lost in transit, which is why distant objects are harder to see.</w:t>
      </w:r>
    </w:p>
    <w:p>
      <w:pPr>
        <w:jc w:val="both"/>
      </w:pPr>
      <w:r>
        <w:rPr>
          <w:rFonts w:ascii="Georgia" w:hAnsi="Georgia"/>
          <w:sz w:val="22"/>
        </w:rPr>
        <w:t xml:space="preserve">3. </w:t>
      </w:r>
      <w:r>
        <w:rPr>
          <w:rFonts w:ascii="Georgia" w:hAnsi="Georgia"/>
          <w:b/>
          <w:sz w:val="22"/>
        </w:rPr>
        <w:t>Reception:</w:t>
      </w:r>
      <w:r>
        <w:rPr>
          <w:rFonts w:ascii="Georgia" w:hAnsi="Georgia"/>
          <w:sz w:val="22"/>
        </w:rPr>
        <w:t xml:space="preserve"> When eidola enter the eye, they interact with soul atoms within. The shape of the eidolon imprints on the soul atoms. This imprint IS vision.</w:t>
      </w:r>
    </w:p>
    <w:p>
      <w:pPr>
        <w:jc w:val="both"/>
      </w:pPr>
      <w:r>
        <w:rPr>
          <w:rFonts w:ascii="Georgia" w:hAnsi="Georgia"/>
          <w:sz w:val="22"/>
        </w:rPr>
        <w:t xml:space="preserve">4. </w:t>
      </w:r>
      <w:r>
        <w:rPr>
          <w:rFonts w:ascii="Georgia" w:hAnsi="Georgia"/>
          <w:b/>
          <w:sz w:val="22"/>
        </w:rPr>
        <w:t>Different senses, different mechanisms:</w:t>
      </w:r>
      <w:r>
        <w:rPr>
          <w:rFonts w:ascii="Georgia" w:hAnsi="Georgia"/>
          <w:sz w:val="22"/>
        </w:rPr>
        <w:t xml:space="preserve"> Vision (eidola enter the eye), hearing (sound atoms strike the ear—dense, rapid atoms = high sound; sparse, slow atoms = low sound), taste (food atoms interact with the tongue—smooth atoms taste sweet; rough atoms taste bitter), smell (fine atoms enter the nose—pleasant smells from smooth, rounded atoms; unpleasant from sharp, hooked atoms), touch (direct contact—hard things have densely packed atoms; soft things have loosely packed with more void).</w:t>
      </w:r>
    </w:p>
    <w:p>
      <w:pPr>
        <w:jc w:val="both"/>
      </w:pPr>
      <w:r>
        <w:rPr>
          <w:rFonts w:ascii="Georgia" w:hAnsi="Georgia"/>
          <w:sz w:val="22"/>
        </w:rPr>
        <w:t xml:space="preserve">5. </w:t>
      </w:r>
      <w:r>
        <w:rPr>
          <w:rFonts w:ascii="Georgia" w:hAnsi="Georgia"/>
          <w:b/>
          <w:sz w:val="22"/>
        </w:rPr>
        <w:t>Thought:</w:t>
      </w:r>
      <w:r>
        <w:rPr>
          <w:rFonts w:ascii="Georgia" w:hAnsi="Georgia"/>
          <w:sz w:val="22"/>
        </w:rPr>
        <w:t xml:space="preserve"> Thinking is also physical. Soul atoms (fine, spherical, mobile—like fire atoms) are distributed throughout the body. When eidola from the senses stimulate soul atoms, thought occurs. Thinking is atoms vibrating.</w:t>
      </w:r>
    </w:p>
    <w:p>
      <w:pPr>
        <w:pStyle w:val="Heading4"/>
      </w:pPr>
      <w:r>
        <w:rPr>
          <w:rFonts w:ascii="Georgia" w:hAnsi="Georgia"/>
          <w:b/>
          <w:sz w:val="24"/>
        </w:rPr>
        <w:t>Primary and Secondary Qualities</w:t>
      </w:r>
    </w:p>
    <w:p>
      <w:pPr>
        <w:jc w:val="both"/>
      </w:pPr>
      <w:r>
        <w:rPr>
          <w:rFonts w:ascii="Georgia" w:hAnsi="Georgia"/>
          <w:sz w:val="22"/>
        </w:rPr>
        <w:t>The most important philosophical implication of the eidola theory is the distinction between two kinds of qualities:</w:t>
      </w:r>
    </w:p>
    <w:p>
      <w:pPr>
        <w:jc w:val="both"/>
      </w:pPr>
      <w:r>
        <w:rPr>
          <w:rFonts w:ascii="Georgia" w:hAnsi="Georgia"/>
          <w:sz w:val="22"/>
        </w:rPr>
      </w:r>
      <w:r>
        <w:rPr>
          <w:rFonts w:ascii="Georgia" w:hAnsi="Georgia"/>
          <w:b/>
          <w:sz w:val="22"/>
        </w:rPr>
        <w:t>Primary qualities (in the atoms):</w:t>
      </w:r>
      <w:r>
        <w:rPr>
          <w:rFonts w:ascii="Georgia" w:hAnsi="Georgia"/>
          <w:sz w:val="22"/>
        </w:rPr>
        <w:t xml:space="preserve"> Shape, size, motion, solidity, number, arrangement. These exist whether or not anyone perceives them. A spherical atom is spherical regardless of who's looking.</w:t>
      </w:r>
    </w:p>
    <w:p>
      <w:pPr>
        <w:jc w:val="both"/>
      </w:pPr>
      <w:r>
        <w:rPr>
          <w:rFonts w:ascii="Georgia" w:hAnsi="Georgia"/>
          <w:sz w:val="22"/>
        </w:rPr>
      </w:r>
      <w:r>
        <w:rPr>
          <w:rFonts w:ascii="Georgia" w:hAnsi="Georgia"/>
          <w:b/>
          <w:sz w:val="22"/>
        </w:rPr>
        <w:t>Secondary qualities (in the interaction):</w:t>
      </w:r>
      <w:r>
        <w:rPr>
          <w:rFonts w:ascii="Georgia" w:hAnsi="Georgia"/>
          <w:sz w:val="22"/>
        </w:rPr>
        <w:t xml:space="preserve"> Color, taste, smell, sound, temperature, texture. These are generated in the ENCOUNTER between atoms and a perceiver. The rose is not red; the rose's atoms are shaped in a way that produces redness when eidola from the rose meet a human eye.</w:t>
      </w:r>
    </w:p>
    <w:p>
      <w:pPr>
        <w:jc w:val="both"/>
      </w:pPr>
      <w:r>
        <w:rPr>
          <w:rFonts w:ascii="Georgia" w:hAnsi="Georgia"/>
          <w:sz w:val="22"/>
        </w:rPr>
        <w:t>Democritus DK B125 expresses this with devastating clarity: "By convention, sweet; by convention, bitter; by convention, color—but in reality: atoms and void."</w:t>
      </w:r>
    </w:p>
    <w:p>
      <w:pPr>
        <w:jc w:val="both"/>
      </w:pPr>
      <w:r>
        <w:rPr>
          <w:rFonts w:ascii="Georgia" w:hAnsi="Georgia"/>
          <w:sz w:val="22"/>
        </w:rPr>
        <w:t xml:space="preserve">"By convention" (νόμῳ, </w:t>
      </w:r>
      <w:r>
        <w:rPr>
          <w:rFonts w:ascii="Georgia" w:hAnsi="Georgia"/>
          <w:i/>
          <w:sz w:val="22"/>
        </w:rPr>
        <w:t>nomō</w:t>
      </w:r>
      <w:r>
        <w:rPr>
          <w:rFonts w:ascii="Georgia" w:hAnsi="Georgia"/>
          <w:sz w:val="22"/>
        </w:rPr>
        <w:t>) does not mean "falsely." It means "as we conventionally describe it." Sweetness is not an illusion. It is a real, regular, predictable product of a real interaction. But it is a property of the RELATION between eater and eaten, not a property of the food alone.</w:t>
      </w:r>
    </w:p>
    <w:p>
      <w:pPr>
        <w:pStyle w:val="Heading4"/>
      </w:pPr>
      <w:r>
        <w:rPr>
          <w:rFonts w:ascii="Georgia" w:hAnsi="Georgia"/>
          <w:b/>
          <w:sz w:val="24"/>
        </w:rPr>
        <w:t>The Perceiver's Role</w:t>
      </w:r>
    </w:p>
    <w:p>
      <w:pPr>
        <w:jc w:val="both"/>
      </w:pPr>
      <w:r>
        <w:rPr>
          <w:rFonts w:ascii="Georgia" w:hAnsi="Georgia"/>
          <w:sz w:val="22"/>
        </w:rPr>
        <w:t>Democritus's theory makes the perceiver an ACTIVE participant in perception. You are not a passive receiver of information from the world. You are a CO-CREATOR of the perceptual world. The atoms supply the structure; you supply the quality of the experience. The world you perceive—the red rose, the sweet honey, the warm breeze—is a real experience generated by a real physical process. But it is not a direct perception of the atoms themselves. It is a perception of the interaction.</w:t>
      </w:r>
    </w:p>
    <w:p>
      <w:pPr>
        <w:jc w:val="both"/>
      </w:pPr>
      <w:r>
        <w:rPr>
          <w:rFonts w:ascii="Georgia" w:hAnsi="Georgia"/>
          <w:sz w:val="22"/>
        </w:rPr>
        <w:t>This has both humbling and empowering implications:</w:t>
      </w:r>
    </w:p>
    <w:p>
      <w:pPr>
        <w:jc w:val="both"/>
      </w:pPr>
      <w:r>
        <w:rPr>
          <w:rFonts w:ascii="Georgia" w:hAnsi="Georgia"/>
          <w:sz w:val="22"/>
        </w:rPr>
      </w:r>
      <w:r>
        <w:rPr>
          <w:rFonts w:ascii="Georgia" w:hAnsi="Georgia"/>
          <w:b/>
          <w:sz w:val="22"/>
        </w:rPr>
        <w:t>Humbling:</w:t>
      </w:r>
      <w:r>
        <w:rPr>
          <w:rFonts w:ascii="Georgia" w:hAnsi="Georgia"/>
          <w:sz w:val="22"/>
        </w:rPr>
        <w:t xml:space="preserve"> What you perceive is not "what is really there." Your experience is a translation, not a transcription. You have never had direct contact with reality. The perceptual world is not an illusion—it is a user interface. It shows you what you need to know, not what is actually there.</w:t>
      </w:r>
    </w:p>
    <w:p>
      <w:pPr>
        <w:jc w:val="both"/>
      </w:pPr>
      <w:r>
        <w:rPr>
          <w:rFonts w:ascii="Georgia" w:hAnsi="Georgia"/>
          <w:sz w:val="22"/>
        </w:rPr>
      </w:r>
      <w:r>
        <w:rPr>
          <w:rFonts w:ascii="Georgia" w:hAnsi="Georgia"/>
          <w:b/>
          <w:sz w:val="22"/>
        </w:rPr>
        <w:t>Empowering:</w:t>
      </w:r>
      <w:r>
        <w:rPr>
          <w:rFonts w:ascii="Georgia" w:hAnsi="Georgia"/>
          <w:sz w:val="22"/>
        </w:rPr>
        <w:t xml:space="preserve"> The interface is functional. Evolution (or, for Democritus, necessity) has shaped your sense organs to perceive what matters for survival. The honey that tastes sweet is nourishing. The predator that looks large is dangerous. The translation is functional. And that's enough.</w:t>
      </w:r>
    </w:p>
    <w:p>
      <w:pPr>
        <w:pStyle w:val="Heading4"/>
      </w:pPr>
      <w:r>
        <w:rPr>
          <w:rFonts w:ascii="Georgia" w:hAnsi="Georgia"/>
          <w:b/>
          <w:sz w:val="24"/>
        </w:rPr>
        <w:t>The Modern Legacy</w:t>
      </w:r>
    </w:p>
    <w:p>
      <w:pPr>
        <w:jc w:val="both"/>
      </w:pPr>
      <w:r>
        <w:rPr>
          <w:rFonts w:ascii="Georgia" w:hAnsi="Georgia"/>
          <w:sz w:val="22"/>
        </w:rPr>
        <w:t>The primary/secondary quality distinction became foundational to modern science:</w:t>
      </w:r>
    </w:p>
    <w:p>
      <w:pPr>
        <w:jc w:val="both"/>
      </w:pPr>
      <w:r>
        <w:rPr>
          <w:rFonts w:ascii="Georgia" w:hAnsi="Georgia"/>
          <w:sz w:val="22"/>
        </w:rPr>
        <w:t xml:space="preserve">- </w:t>
      </w:r>
      <w:r>
        <w:rPr>
          <w:rFonts w:ascii="Georgia" w:hAnsi="Georgia"/>
          <w:b/>
          <w:sz w:val="22"/>
        </w:rPr>
        <w:t>Galileo</w:t>
      </w:r>
      <w:r>
        <w:rPr>
          <w:rFonts w:ascii="Georgia" w:hAnsi="Georgia"/>
          <w:sz w:val="22"/>
        </w:rPr>
        <w:t xml:space="preserve"> (</w:t>
      </w:r>
      <w:r>
        <w:rPr>
          <w:rFonts w:ascii="Georgia" w:hAnsi="Georgia"/>
          <w:i/>
          <w:sz w:val="22"/>
        </w:rPr>
        <w:t>The Assayer</w:t>
      </w:r>
      <w:r>
        <w:rPr>
          <w:rFonts w:ascii="Georgia" w:hAnsi="Georgia"/>
          <w:sz w:val="22"/>
        </w:rPr>
        <w:t>, 1623): "I think that tastes, odors, colors, and so on are no more than mere names as far as the object in which we place them are concerned, and that they reside only in the consciousness." This is pure Democritus.</w:t>
      </w:r>
    </w:p>
    <w:p>
      <w:pPr>
        <w:jc w:val="both"/>
      </w:pPr>
      <w:r>
        <w:rPr>
          <w:rFonts w:ascii="Georgia" w:hAnsi="Georgia"/>
          <w:sz w:val="22"/>
        </w:rPr>
        <w:t xml:space="preserve">- </w:t>
      </w:r>
      <w:r>
        <w:rPr>
          <w:rFonts w:ascii="Georgia" w:hAnsi="Georgia"/>
          <w:b/>
          <w:sz w:val="22"/>
        </w:rPr>
        <w:t>Locke</w:t>
      </w:r>
      <w:r>
        <w:rPr>
          <w:rFonts w:ascii="Georgia" w:hAnsi="Georgia"/>
          <w:sz w:val="22"/>
        </w:rPr>
        <w:t xml:space="preserve"> (</w:t>
      </w:r>
      <w:r>
        <w:rPr>
          <w:rFonts w:ascii="Georgia" w:hAnsi="Georgia"/>
          <w:i/>
          <w:sz w:val="22"/>
        </w:rPr>
        <w:t>Essay</w:t>
      </w:r>
      <w:r>
        <w:rPr>
          <w:rFonts w:ascii="Georgia" w:hAnsi="Georgia"/>
          <w:sz w:val="22"/>
        </w:rPr>
        <w:t xml:space="preserve"> II.viii): The distinction between primary qualities (solidity, extension, figure, motion, number) and secondary qualities (colors, sounds, tastes) is explicit and acknowledged as Democritean in origin.</w:t>
      </w:r>
    </w:p>
    <w:p>
      <w:pPr>
        <w:jc w:val="both"/>
      </w:pPr>
      <w:r>
        <w:rPr>
          <w:rFonts w:ascii="Georgia" w:hAnsi="Georgia"/>
          <w:sz w:val="22"/>
        </w:rPr>
        <w:t xml:space="preserve">- </w:t>
      </w:r>
      <w:r>
        <w:rPr>
          <w:rFonts w:ascii="Georgia" w:hAnsi="Georgia"/>
          <w:b/>
          <w:sz w:val="22"/>
        </w:rPr>
        <w:t>Modern physics:</w:t>
      </w:r>
      <w:r>
        <w:rPr>
          <w:rFonts w:ascii="Georgia" w:hAnsi="Georgia"/>
          <w:sz w:val="22"/>
        </w:rPr>
        <w:t xml:space="preserve"> The universe described by physics is colorless, soundless, tasteless—it contains only quantities (wavelengths, frequencies, chemical structures). The qualitative world of human experience is emergent from quantitative structure interacting with complex perceivers. This is Democritus's insight, confirmed.</w:t>
      </w:r>
    </w:p>
    <w:p>
      <w:r>
        <w:t>———</w:t>
      </w:r>
    </w:p>
    <w:p>
      <w:pPr>
        <w:pStyle w:val="Heading4"/>
      </w:pPr>
      <w:r>
        <w:rPr>
          <w:rFonts w:ascii="Georgia" w:hAnsi="Georgia"/>
          <w:b/>
          <w:sz w:val="24"/>
        </w:rPr>
        <w:t>The Big Idea: Perception Is Translation, Not Transcription</w:t>
      </w:r>
    </w:p>
    <w:p>
      <w:pPr>
        <w:jc w:val="both"/>
      </w:pPr>
      <w:r>
        <w:rPr>
          <w:rFonts w:ascii="Georgia" w:hAnsi="Georgia"/>
          <w:sz w:val="22"/>
        </w:rPr>
        <w:t>The eidola theory's deepest insight: you have never perceived reality directly. Everything you have ever seen, heard, tasted, or felt was a translation—your body's rendering of atomic interactions, not the interactions themselves. You live in a user interface. The interface is functional. But it's not the thing itself.</w:t>
      </w:r>
    </w:p>
    <w:p>
      <w:pPr>
        <w:jc w:val="both"/>
      </w:pPr>
      <w:r>
        <w:rPr>
          <w:rFonts w:ascii="Georgia" w:hAnsi="Georgia"/>
          <w:sz w:val="22"/>
        </w:rPr>
        <w:t>The deepest implication: the sunset is a collaboration between the sun and you. Without your eyes, there is no red. Without the sun, there is nothing to see. The beauty is in the meeting. This doesn't make the sunset less beautiful—it makes it more astonishing, because it means the universe needs you to complete the picture.</w:t>
      </w:r>
    </w:p>
    <w:p>
      <w:pPr>
        <w:jc w:val="both"/>
      </w:pPr>
      <w:r>
        <w:rPr>
          <w:rFonts w:ascii="Georgia" w:hAnsi="Georgia"/>
          <w:sz w:val="22"/>
        </w:rPr>
        <w:t>Democritus laughed at this. Most people would find it unsettling. The Laughing Philosopher's laugh was the recognition that direct contact with reality is impossible—and that's fine. You have enough. You can find cheerfulness in the interface.</w:t>
      </w:r>
    </w:p>
    <w:p>
      <w:pPr>
        <w:jc w:val="both"/>
      </w:pPr>
      <w:r>
        <w:rPr>
          <w:rFonts w:ascii="Georgia" w:hAnsi="Georgia"/>
          <w:sz w:val="22"/>
        </w:rPr>
        <w:t>For practical life, this insight has a specific application: the stories you tell yourself about events are secondary qualities, not primary ones. The event (the comment, the grade, the rejection) is atomic structure. The meaning you assign (this is terrible, I'm a failure, everyone is doing better) is generated by you, in the interaction. You can't always change the events. You can change the meaning. That's not denial—that's recognizing which part of the experience is yours to edit.</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Two-Column Inventory.</w:t>
      </w:r>
      <w:r>
        <w:rPr>
          <w:rFonts w:ascii="Georgia" w:hAnsi="Georgia"/>
          <w:sz w:val="22"/>
        </w:rPr>
        <w:t xml:space="preserve"> Take a recent moment of emotional pain—an argument, a rejection, a wave of anxiety. Draw a line down the middle of a page. On the left, write only the bare facts of what happened, as if you were a security camera: "She said X. I said Y. The email arrived at 3 p.m. My heart rate increased." On the right, write the story your mind added: "She hates me. I always mess this up. This proves I'm not good enough." Now look at the left column alone. How much of the weight lives in the right column? The facts are the atoms. The story is the color. Both are real. But only one is in the object.</w:t>
      </w:r>
    </w:p>
    <w:p>
      <w:pPr>
        <w:jc w:val="both"/>
      </w:pPr>
      <w:r>
        <w:rPr>
          <w:rFonts w:ascii="Georgia" w:hAnsi="Georgia"/>
          <w:sz w:val="22"/>
        </w:rPr>
        <w:t xml:space="preserve">2. </w:t>
      </w:r>
      <w:r>
        <w:rPr>
          <w:rFonts w:ascii="Georgia" w:hAnsi="Georgia"/>
          <w:b/>
          <w:sz w:val="22"/>
        </w:rPr>
        <w:t>Translation Comparison: The Assayer.</w:t>
      </w:r>
      <w:r>
        <w:rPr>
          <w:rFonts w:ascii="Georgia" w:hAnsi="Georgia"/>
          <w:sz w:val="22"/>
        </w:rPr>
        <w:t xml:space="preserve"> Read Democritus DK B125 alongside Galileo's </w:t>
      </w:r>
      <w:r>
        <w:rPr>
          <w:rFonts w:ascii="Georgia" w:hAnsi="Georgia"/>
          <w:i/>
          <w:sz w:val="22"/>
        </w:rPr>
        <w:t>The Assayer</w:t>
      </w:r>
      <w:r>
        <w:rPr>
          <w:rFonts w:ascii="Georgia" w:hAnsi="Georgia"/>
          <w:sz w:val="22"/>
        </w:rPr>
        <w:t xml:space="preserve"> (1623). Galileo writes: "If ears, tongues, and noses were removed, shapes and numbers and motions would remain, but not odors or tastes or sounds." Compare this to Democritus's "By convention, sweet; by convention, bitter; by convention, color—but in reality: atoms and void." How does Galileo's language echo Democritus? What has changed in the intervening 2,000 years? Write a short reflection on the continuity.</w:t>
      </w:r>
    </w:p>
    <w:p>
      <w:pPr>
        <w:jc w:val="both"/>
      </w:pPr>
      <w:r>
        <w:rPr>
          <w:rFonts w:ascii="Georgia" w:hAnsi="Georgia"/>
          <w:sz w:val="22"/>
        </w:rPr>
        <w:t xml:space="preserve">3. </w:t>
      </w:r>
      <w:r>
        <w:rPr>
          <w:rFonts w:ascii="Georgia" w:hAnsi="Georgia"/>
          <w:b/>
          <w:sz w:val="22"/>
        </w:rPr>
        <w:t>The Co-Creator Reflection.</w:t>
      </w:r>
      <w:r>
        <w:rPr>
          <w:rFonts w:ascii="Georgia" w:hAnsi="Georgia"/>
          <w:sz w:val="22"/>
        </w:rPr>
        <w:t xml:space="preserve"> Close your eyes for sixty seconds. What colors do you see? Nothing—just darkness. Now open them. The world floods in: colors, shapes, sounds. Where were those qualities when your eyes were closed? They weren't "in" the world waiting for you. They were generated in the interaction. You are the other half of the equation. Write about what this means for your relationship to the world you experience.</w:t>
      </w:r>
    </w:p>
    <w:p>
      <w:r>
        <w:t>———</w:t>
      </w:r>
    </w:p>
    <w:p>
      <w:pPr>
        <w:pStyle w:val="Heading3"/>
      </w:pPr>
      <w:r>
        <w:rPr>
          <w:rFonts w:ascii="Georgia" w:hAnsi="Georgia"/>
          <w:b/>
          <w:sz w:val="28"/>
        </w:rPr>
        <w:t>Chapter 4: The Determined Cosmos</w:t>
      </w:r>
    </w:p>
    <w:p>
      <w:pPr>
        <w:jc w:val="both"/>
      </w:pPr>
      <w:r>
        <w:rPr>
          <w:rFonts w:ascii="Georgia" w:hAnsi="Georgia"/>
          <w:sz w:val="22"/>
        </w:rPr>
        <w:t>Democritus is the first strict determinist in Western philosophy. According to the ancient testimony, he held that "everything happens by necessity" (πάντα κατ' ἀνάγκην γίνεσθαι)—every event is the inevitable result of prior atomic collisions. No chance. No free will in the libertarian sense. No uncaused events. The entire cosmos, including your own thoughts and choices, is atoms moving according to natural law.</w:t>
      </w:r>
    </w:p>
    <w:p>
      <w:pPr>
        <w:jc w:val="both"/>
      </w:pPr>
      <w:r>
        <w:rPr>
          <w:rFonts w:ascii="Georgia" w:hAnsi="Georgia"/>
          <w:sz w:val="22"/>
        </w:rPr>
        <w:t>This is the great irony of the Laughing Philosopher: the philosopher of cheerfulness and contentment was also the philosopher of strict determinism. How can you laugh when every laugh was predetermined by the motion of atoms before you were born?</w:t>
      </w:r>
    </w:p>
    <w:p>
      <w:r>
        <w:t>———</w:t>
      </w:r>
    </w:p>
    <w:p>
      <w:pPr>
        <w:pStyle w:val="Heading4"/>
      </w:pPr>
      <w:r>
        <w:rPr>
          <w:rFonts w:ascii="Georgia" w:hAnsi="Georgia"/>
          <w:b/>
          <w:sz w:val="24"/>
        </w:rPr>
        <w:t>The Doctrine</w:t>
      </w:r>
    </w:p>
    <w:p>
      <w:pPr>
        <w:jc w:val="both"/>
      </w:pPr>
      <w:r>
        <w:rPr>
          <w:rFonts w:ascii="Georgia" w:hAnsi="Georgia"/>
          <w:sz w:val="22"/>
        </w:rPr>
        <w:t>According to Diogenes Laërtius (IX.45):</w:t>
      </w:r>
    </w:p>
    <w:p>
      <w:pPr>
        <w:spacing w:after="240"/>
        <w:ind w:left="432" w:right="432"/>
      </w:pPr>
      <w:r>
        <w:rPr>
          <w:rFonts w:ascii="Georgia" w:hAnsi="Georgia"/>
          <w:i/>
          <w:color w:val="444444"/>
          <w:sz w:val="22"/>
        </w:rPr>
        <w:t>Everything happens by necessity, the vortex being the cause of the coming into being of all things, and he calls it necessity.</w:t>
      </w:r>
    </w:p>
    <w:p>
      <w:pPr>
        <w:jc w:val="both"/>
      </w:pPr>
      <w:r>
        <w:rPr>
          <w:rFonts w:ascii="Georgia" w:hAnsi="Georgia"/>
          <w:sz w:val="22"/>
        </w:rPr>
        <w:t>This is an astonishing claim, especially from the philosopher of cheerfulness. Every event in the universe—every atomic collision, every world-formation, every thought, every decision, every laugh—is the necessary result of prior atomic states. There are no uncaused events. No chance. No randomness. The universe is a deterministic system: state A produces state B, which produces state C, and the chain of causation stretches infinitely into the past and infinitely into the future.</w:t>
      </w:r>
    </w:p>
    <w:p>
      <w:pPr>
        <w:jc w:val="both"/>
      </w:pPr>
      <w:r>
        <w:rPr>
          <w:rFonts w:ascii="Georgia" w:hAnsi="Georgia"/>
          <w:sz w:val="22"/>
        </w:rPr>
        <w:t>The mechanism is simple: atoms move through void, collide, and rebound according to their shapes and velocities. Every collision has a necessary outcome determined by the masses, shapes, and velocities of the colliding atoms. There is no swerve, no randomness, no intervention. Just physics.</w:t>
      </w:r>
    </w:p>
    <w:p>
      <w:pPr>
        <w:pStyle w:val="Heading4"/>
      </w:pPr>
      <w:r>
        <w:rPr>
          <w:rFonts w:ascii="Georgia" w:hAnsi="Georgia"/>
          <w:b/>
          <w:sz w:val="24"/>
        </w:rPr>
        <w:t>The Rejection of Chance</w:t>
      </w:r>
    </w:p>
    <w:p>
      <w:pPr>
        <w:jc w:val="both"/>
      </w:pPr>
      <w:r>
        <w:rPr>
          <w:rFonts w:ascii="Georgia" w:hAnsi="Georgia"/>
          <w:sz w:val="22"/>
        </w:rPr>
        <w:t>According to Aristotle (</w:t>
      </w:r>
      <w:r>
        <w:rPr>
          <w:rFonts w:ascii="Georgia" w:hAnsi="Georgia"/>
          <w:i/>
          <w:sz w:val="22"/>
        </w:rPr>
        <w:t>Physics</w:t>
      </w:r>
      <w:r>
        <w:rPr>
          <w:rFonts w:ascii="Georgia" w:hAnsi="Georgia"/>
          <w:sz w:val="22"/>
        </w:rPr>
        <w:t xml:space="preserve"> II.4, 196a24–b5), Democritus explicitly rejected chance (τύχη, </w:t>
      </w:r>
      <w:r>
        <w:rPr>
          <w:rFonts w:ascii="Georgia" w:hAnsi="Georgia"/>
          <w:i/>
          <w:sz w:val="22"/>
        </w:rPr>
        <w:t>tychē</w:t>
      </w:r>
      <w:r>
        <w:rPr>
          <w:rFonts w:ascii="Georgia" w:hAnsi="Georgia"/>
          <w:sz w:val="22"/>
        </w:rPr>
        <w:t>) as a genuine cause. When people attribute events to "chance," they are identifying events whose causes they do not know. But every event HAS a cause. "Chance" is a name for ignorance, not a feature of reality.</w:t>
      </w:r>
    </w:p>
    <w:p>
      <w:pPr>
        <w:jc w:val="both"/>
      </w:pPr>
      <w:r>
        <w:rPr>
          <w:rFonts w:ascii="Georgia" w:hAnsi="Georgia"/>
          <w:sz w:val="22"/>
        </w:rPr>
        <w:t>This is philosophically sophisticated. Democritus anticipates the modern scientific rejection of irreducible randomness. Whatever appears random is simply insufficiently understood. If you knew the positions and velocities of all atoms, you could predict every future event. The appearance of chance is an epistemological limitation, not an ontological fact.</w:t>
      </w:r>
    </w:p>
    <w:p>
      <w:pPr>
        <w:pStyle w:val="Heading4"/>
      </w:pPr>
      <w:r>
        <w:rPr>
          <w:rFonts w:ascii="Georgia" w:hAnsi="Georgia"/>
          <w:b/>
          <w:sz w:val="24"/>
        </w:rPr>
        <w:t>The Problem: Free Will</w:t>
      </w:r>
    </w:p>
    <w:p>
      <w:pPr>
        <w:jc w:val="both"/>
      </w:pPr>
      <w:r>
        <w:rPr>
          <w:rFonts w:ascii="Georgia" w:hAnsi="Georgia"/>
          <w:sz w:val="22"/>
        </w:rPr>
        <w:t>If everything happens by necessity, do you have free will?</w:t>
      </w:r>
    </w:p>
    <w:p>
      <w:pPr>
        <w:jc w:val="both"/>
      </w:pPr>
      <w:r>
        <w:rPr>
          <w:rFonts w:ascii="Georgia" w:hAnsi="Georgia"/>
          <w:sz w:val="22"/>
        </w:rPr>
        <w:t>This is not a modern problem imposed on Democritus. It is a direct implication of his system. If your thoughts are motions of soul-atoms, and all atomic motions are determined by prior collisions, then your thoughts are determined by atomic collisions that occurred before you were born. Your decision to read this sentence was caused by atoms moving in your brain, which were caused by atoms moving before you existed, which were caused... infinitely regressing.</w:t>
      </w:r>
    </w:p>
    <w:p>
      <w:pPr>
        <w:jc w:val="both"/>
      </w:pPr>
      <w:r>
        <w:rPr>
          <w:rFonts w:ascii="Georgia" w:hAnsi="Georgia"/>
          <w:sz w:val="22"/>
        </w:rPr>
        <w:t>Three specific problems arise:</w:t>
      </w:r>
    </w:p>
    <w:p>
      <w:pPr>
        <w:jc w:val="both"/>
      </w:pPr>
      <w:r>
        <w:rPr>
          <w:rFonts w:ascii="Georgia" w:hAnsi="Georgia"/>
          <w:sz w:val="22"/>
        </w:rPr>
      </w:r>
      <w:r>
        <w:rPr>
          <w:rFonts w:ascii="Georgia" w:hAnsi="Georgia"/>
          <w:b/>
          <w:sz w:val="22"/>
        </w:rPr>
        <w:t>1. Moral responsibility.</w:t>
      </w:r>
      <w:r>
        <w:rPr>
          <w:rFonts w:ascii="Georgia" w:hAnsi="Georgia"/>
          <w:sz w:val="22"/>
        </w:rPr>
        <w:t xml:space="preserve"> If your actions are determined, can you be praised or blamed for them? Democritus's ethics presuppose that you CAN moderate your desires, that you CAN choose cheerfulness, that you ARE responsible for your soul's condition. How is this compatible with determinism?</w:t>
      </w:r>
    </w:p>
    <w:p>
      <w:pPr>
        <w:jc w:val="both"/>
      </w:pPr>
      <w:r>
        <w:rPr>
          <w:rFonts w:ascii="Georgia" w:hAnsi="Georgia"/>
          <w:sz w:val="22"/>
        </w:rPr>
      </w:r>
      <w:r>
        <w:rPr>
          <w:rFonts w:ascii="Georgia" w:hAnsi="Georgia"/>
          <w:b/>
          <w:sz w:val="22"/>
        </w:rPr>
        <w:t>2. The efficacy of reason.</w:t>
      </w:r>
      <w:r>
        <w:rPr>
          <w:rFonts w:ascii="Georgia" w:hAnsi="Georgia"/>
          <w:sz w:val="22"/>
        </w:rPr>
        <w:t xml:space="preserve"> If all thought is atomic motion, how does reasoning WORK? Is the conclusion of an argument simply the necessary outcome of atomic collisions—not "I see that the premises entail the conclusion" but "atoms colliding in this pattern produce the experience of seeing an entailment"? If so, is reason just a feeling?</w:t>
      </w:r>
    </w:p>
    <w:p>
      <w:pPr>
        <w:jc w:val="both"/>
      </w:pPr>
      <w:r>
        <w:rPr>
          <w:rFonts w:ascii="Georgia" w:hAnsi="Georgia"/>
          <w:sz w:val="22"/>
        </w:rPr>
      </w:r>
      <w:r>
        <w:rPr>
          <w:rFonts w:ascii="Georgia" w:hAnsi="Georgia"/>
          <w:b/>
          <w:sz w:val="22"/>
        </w:rPr>
        <w:t>3. The choice to be cheerful.</w:t>
      </w:r>
      <w:r>
        <w:rPr>
          <w:rFonts w:ascii="Georgia" w:hAnsi="Georgia"/>
          <w:sz w:val="22"/>
        </w:rPr>
        <w:t xml:space="preserve"> Democritus's entire ethics depends on the capacity to CHOOSE moderation, to CHOOSE to want less, to CHOOSE the examined soul. If everything is determined, what does "choose" mean?</w:t>
      </w:r>
    </w:p>
    <w:p>
      <w:pPr>
        <w:pStyle w:val="Heading4"/>
      </w:pPr>
      <w:r>
        <w:rPr>
          <w:rFonts w:ascii="Georgia" w:hAnsi="Georgia"/>
          <w:b/>
          <w:sz w:val="24"/>
        </w:rPr>
        <w:t>Three Possible Democritean Responses</w:t>
      </w:r>
    </w:p>
    <w:p>
      <w:pPr>
        <w:jc w:val="both"/>
      </w:pPr>
      <w:r>
        <w:rPr>
          <w:rFonts w:ascii="Georgia" w:hAnsi="Georgia"/>
          <w:sz w:val="22"/>
        </w:rPr>
        <w:t>The texts do not preserve Democritus's answer—if he gave one. But three responses are consistent with his system:</w:t>
      </w:r>
    </w:p>
    <w:p>
      <w:pPr>
        <w:jc w:val="both"/>
      </w:pPr>
      <w:r>
        <w:rPr>
          <w:rFonts w:ascii="Georgia" w:hAnsi="Georgia"/>
          <w:sz w:val="22"/>
        </w:rPr>
      </w:r>
      <w:r>
        <w:rPr>
          <w:rFonts w:ascii="Georgia" w:hAnsi="Georgia"/>
          <w:b/>
          <w:sz w:val="22"/>
        </w:rPr>
        <w:t>1. Compatibilism.</w:t>
      </w:r>
      <w:r>
        <w:rPr>
          <w:rFonts w:ascii="Georgia" w:hAnsi="Georgia"/>
          <w:sz w:val="22"/>
        </w:rPr>
        <w:t xml:space="preserve"> You are free when your actions flow from your own character and desires, even if those desires are themselves determined. The opposite of freedom is not determinism—it's coercion. As long as no external force is compelling you against your will, you are free, even if your will is determined. This is the position later developed by the Stoics (who were also determinists) and by modern philosophers like Hume, Frankfurt, and Dennett.</w:t>
      </w:r>
    </w:p>
    <w:p>
      <w:pPr>
        <w:jc w:val="both"/>
      </w:pPr>
      <w:r>
        <w:rPr>
          <w:rFonts w:ascii="Georgia" w:hAnsi="Georgia"/>
          <w:sz w:val="22"/>
        </w:rPr>
      </w:r>
      <w:r>
        <w:rPr>
          <w:rFonts w:ascii="Georgia" w:hAnsi="Georgia"/>
          <w:b/>
          <w:sz w:val="22"/>
        </w:rPr>
        <w:t>2. The unique causal power of reason.</w:t>
      </w:r>
      <w:r>
        <w:rPr>
          <w:rFonts w:ascii="Georgia" w:hAnsi="Georgia"/>
          <w:sz w:val="22"/>
        </w:rPr>
        <w:t xml:space="preserve"> Perhaps reasoning has a different causal status from other atomic interactions. When you grasp the truth of "if you desire little, a little seems much," that understanding changes the motion of your soul-atoms in a way that is genuinely causal—not random, not externally forced, but genuinely YOUR reasoning. Determined, but determined BY understanding. This isn't libertarian free will, but it's something: your actions are caused by your own comprehension, not by external force.</w:t>
      </w:r>
    </w:p>
    <w:p>
      <w:pPr>
        <w:jc w:val="both"/>
      </w:pPr>
      <w:r>
        <w:rPr>
          <w:rFonts w:ascii="Georgia" w:hAnsi="Georgia"/>
          <w:sz w:val="22"/>
        </w:rPr>
      </w:r>
      <w:r>
        <w:rPr>
          <w:rFonts w:ascii="Georgia" w:hAnsi="Georgia"/>
          <w:b/>
          <w:sz w:val="22"/>
        </w:rPr>
        <w:t>3. Living the tension.</w:t>
      </w:r>
      <w:r>
        <w:rPr>
          <w:rFonts w:ascii="Georgia" w:hAnsi="Georgia"/>
          <w:sz w:val="22"/>
        </w:rPr>
        <w:t xml:space="preserve"> Perhaps Democritus simply lived with the tension between physics and ethics without resolving it. He believed in atoms and necessity (as physics). He believed in the cultivation of cheerfulness (as ethics). The two were both true, even if their relationship was unclear. The Laughing Philosopher may have laughed at the tension itself—at the absurdity of being a determined being who believes it can choose.</w:t>
      </w:r>
    </w:p>
    <w:p>
      <w:pPr>
        <w:pStyle w:val="Heading4"/>
      </w:pPr>
      <w:r>
        <w:rPr>
          <w:rFonts w:ascii="Georgia" w:hAnsi="Georgia"/>
          <w:b/>
          <w:sz w:val="24"/>
        </w:rPr>
        <w:t>The Epicurean "Solution"</w:t>
      </w:r>
    </w:p>
    <w:p>
      <w:pPr>
        <w:jc w:val="both"/>
      </w:pPr>
      <w:r>
        <w:rPr>
          <w:rFonts w:ascii="Georgia" w:hAnsi="Georgia"/>
          <w:sz w:val="22"/>
        </w:rPr>
        <w:t>Democritus's successor Epicurus attempted to solve the free will problem by introducing the "swerve" (clinamen, παρέγκλισις)—a random, uncaused deviation in the path of falling atoms. Because atoms can swerve unpredictably, the future is not fully determined by the past. This creates space for free will.</w:t>
      </w:r>
    </w:p>
    <w:p>
      <w:pPr>
        <w:jc w:val="both"/>
      </w:pPr>
      <w:r>
        <w:rPr>
          <w:rFonts w:ascii="Georgia" w:hAnsi="Georgia"/>
          <w:sz w:val="22"/>
        </w:rPr>
        <w:t>But Epicurus's solution is philosophically problematic. Randomness is not freedom—a random event is no more "free" than a determined one. If your decision is the result of a random atomic swerve, it's not YOUR decision—it's a random event that happened to occur in your soul-atoms. The swerve replaces determinism with indeterminism but doesn't actually create agency.</w:t>
      </w:r>
    </w:p>
    <w:p>
      <w:pPr>
        <w:jc w:val="both"/>
      </w:pPr>
      <w:r>
        <w:rPr>
          <w:rFonts w:ascii="Georgia" w:hAnsi="Georgia"/>
          <w:sz w:val="22"/>
        </w:rPr>
        <w:t>Democritus, to his credit, did not take this route. He accepted the strict determinism that followed from his physics. If that created tension with his ethics, so be it. Some tensions are worth living with. The Laughing Philosopher may have laughed at the tension itself—at the cosmic joke of being a deterministic system that believes it's free.</w:t>
      </w:r>
    </w:p>
    <w:p>
      <w:r>
        <w:t>———</w:t>
      </w:r>
    </w:p>
    <w:p>
      <w:pPr>
        <w:pStyle w:val="Heading4"/>
      </w:pPr>
      <w:r>
        <w:rPr>
          <w:rFonts w:ascii="Georgia" w:hAnsi="Georgia"/>
          <w:b/>
          <w:sz w:val="24"/>
        </w:rPr>
        <w:t>The Big Idea: Determined, but Determined by Understanding</w:t>
      </w:r>
    </w:p>
    <w:p>
      <w:pPr>
        <w:jc w:val="both"/>
      </w:pPr>
      <w:r>
        <w:rPr>
          <w:rFonts w:ascii="Georgia" w:hAnsi="Georgia"/>
          <w:sz w:val="22"/>
        </w:rPr>
        <w:t>Democritus's determinism is the hardest truth in his system. Everything you have ever done—every kind word, every cruelty, every insight, every mistake—was inevitable. The atoms were always going to move this way. You were always going to be you.</w:t>
      </w:r>
    </w:p>
    <w:p>
      <w:pPr>
        <w:jc w:val="both"/>
      </w:pPr>
      <w:r>
        <w:rPr>
          <w:rFonts w:ascii="Georgia" w:hAnsi="Georgia"/>
          <w:sz w:val="22"/>
        </w:rPr>
        <w:t>The laughter is the correct response. Not despair (what's the point?) but freedom (nothing else was possible, so regret is absurd). You are what you are—atoms in a particular arrangement, moving by necessity. You cannot be otherwise. And that is fine. Cheerfulness is still possible. The atoms that compose you are cheerful atoms, moving cheerfully. Laugh.</w:t>
      </w:r>
    </w:p>
    <w:p>
      <w:pPr>
        <w:jc w:val="both"/>
      </w:pPr>
      <w:r>
        <w:rPr>
          <w:rFonts w:ascii="Georgia" w:hAnsi="Georgia"/>
          <w:sz w:val="22"/>
        </w:rPr>
        <w:t>The compatibilist reading offers a practical path. You are free when your actions flow from who you are, even if who you are was shaped by causes beyond your control. The opposite of freedom isn't determinism—it's coercion. If someone holds a gun to your head, you're not free. If you do the same thing because it's who you are, you are free—even if who you are was determined by prior causes. Your character is the path. Your choices are the water. The path was carved by geology. But the water is still flowing, still moving, still yours.</w:t>
      </w:r>
    </w:p>
    <w:p>
      <w:pPr>
        <w:jc w:val="both"/>
      </w:pPr>
      <w:r>
        <w:rPr>
          <w:rFonts w:ascii="Georgia" w:hAnsi="Georgia"/>
          <w:sz w:val="22"/>
        </w:rPr>
        <w:t>The "reason as cause" reading adds another layer. When you understand something—when you grasp that wanting less produces cheerfulness, when you see that your anger is a story you're telling yourself—that understanding changes you. It changes the motion of your soul-atoms (or, in modern terms, your neural pathways). The change is determined by the understanding, but the understanding is YOURS. You earned it through attention and reflection. Determined, but determined by understanding—which is about as free as anything can be in a determined universe.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Causal Chain Reflection.</w:t>
      </w:r>
      <w:r>
        <w:rPr>
          <w:rFonts w:ascii="Georgia" w:hAnsi="Georgia"/>
          <w:sz w:val="22"/>
        </w:rPr>
        <w:t xml:space="preserve"> Think of a choice you made recently. Trace it back: what caused you to make that choice? Your preferences? Your mood? Your upbringing? Your genetics? Keep going as far as you can. Notice how every choice has a chain of causes behind it. Does knowing the causes make the choice feel less yours? Or does it make the whole universe feel like a system that produced this moment through you?</w:t>
      </w:r>
    </w:p>
    <w:p>
      <w:pPr>
        <w:jc w:val="both"/>
      </w:pPr>
      <w:r>
        <w:rPr>
          <w:rFonts w:ascii="Georgia" w:hAnsi="Georgia"/>
          <w:sz w:val="22"/>
        </w:rPr>
        <w:t xml:space="preserve">2. </w:t>
      </w:r>
      <w:r>
        <w:rPr>
          <w:rFonts w:ascii="Georgia" w:hAnsi="Georgia"/>
          <w:b/>
          <w:sz w:val="22"/>
        </w:rPr>
        <w:t>The Compatibilism Test.</w:t>
      </w:r>
      <w:r>
        <w:rPr>
          <w:rFonts w:ascii="Georgia" w:hAnsi="Georgia"/>
          <w:sz w:val="22"/>
        </w:rPr>
        <w:t xml:space="preserve"> Write down a choice you made that you feel good about. Now imagine that this choice was determined by your character: your values, your history, your disposition. The choice was always going to happen because you're the kind of person who does that. Does the determinism make the choice less meaningful? Or does it make your character feel like a deep, stable foundation rather than a random accident?</w:t>
      </w:r>
    </w:p>
    <w:p>
      <w:pPr>
        <w:jc w:val="both"/>
      </w:pPr>
      <w:r>
        <w:rPr>
          <w:rFonts w:ascii="Georgia" w:hAnsi="Georgia"/>
          <w:sz w:val="22"/>
        </w:rPr>
        <w:t xml:space="preserve">3. </w:t>
      </w:r>
      <w:r>
        <w:rPr>
          <w:rFonts w:ascii="Georgia" w:hAnsi="Georgia"/>
          <w:b/>
          <w:sz w:val="22"/>
        </w:rPr>
        <w:t>Debate: Determinism and Responsibility.</w:t>
      </w:r>
      <w:r>
        <w:rPr>
          <w:rFonts w:ascii="Georgia" w:hAnsi="Georgia"/>
          <w:sz w:val="22"/>
        </w:rPr>
        <w:t xml:space="preserve"> If everything is determined, can you still be praised for doing good things? Should you still be blamed for bad ones? Write the strongest argument against moral responsibility in a determined universe. Then write the strongest argument for it. Which do you find more convincing? What are the practical implications of each position?</w:t>
      </w:r>
    </w:p>
    <w:p>
      <w:pPr>
        <w:jc w:val="both"/>
      </w:pPr>
      <w:r>
        <w:rPr>
          <w:rFonts w:ascii="Georgia" w:hAnsi="Georgia"/>
          <w:sz w:val="22"/>
        </w:rPr>
        <w:t xml:space="preserve">4. </w:t>
      </w:r>
      <w:r>
        <w:rPr>
          <w:rFonts w:ascii="Georgia" w:hAnsi="Georgia"/>
          <w:b/>
          <w:sz w:val="22"/>
        </w:rPr>
        <w:t>The Reason as Cause Exercise.</w:t>
      </w:r>
      <w:r>
        <w:rPr>
          <w:rFonts w:ascii="Georgia" w:hAnsi="Georgia"/>
          <w:sz w:val="22"/>
        </w:rPr>
        <w:t xml:space="preserve"> Think of a time when understanding something genuinely changed your behavior. You learned why a habit was harmful, and that understanding shifted your actions. That's reason as cause: the understanding determined the change, but the understanding was YOURS. Write about this experience. How does it feel to think of understanding as a form of freedom—even in a determined universe?</w:t>
      </w:r>
    </w:p>
    <w:p>
      <w:r>
        <w:t>———</w:t>
      </w:r>
    </w:p>
    <w:p>
      <w:pPr>
        <w:pStyle w:val="Heading3"/>
      </w:pPr>
      <w:r>
        <w:rPr>
          <w:rFonts w:ascii="Georgia" w:hAnsi="Georgia"/>
          <w:b/>
          <w:sz w:val="28"/>
        </w:rPr>
        <w:t>Chapter 5: Euthymia—The Third Path</w:t>
      </w:r>
    </w:p>
    <w:p>
      <w:pPr>
        <w:jc w:val="both"/>
      </w:pPr>
      <w:r>
        <w:rPr>
          <w:rFonts w:ascii="Georgia" w:hAnsi="Georgia"/>
          <w:sz w:val="22"/>
        </w:rPr>
        <w:t>Democritus's ethics are built on a single concept: euthymia (εὐθυμία, "cheerfulness" or "well-being of soul"). It is neither pleasure nor virtue nor the absence of pain. It is a specific quality of soul: calm, cheerful, undisturbed by external fortune or internal turmoil. The soul possessed of euthymia does not chase what it lacks or fear what it might lose. It rests content in its own condition—not because that condition is perfect, but because the soul is ordered in a way that makes perfection unnecessary.</w:t>
      </w:r>
    </w:p>
    <w:p>
      <w:pPr>
        <w:jc w:val="both"/>
      </w:pPr>
      <w:r>
        <w:rPr>
          <w:rFonts w:ascii="Georgia" w:hAnsi="Georgia"/>
          <w:sz w:val="22"/>
        </w:rPr>
        <w:t>This is a genuinely distinct ethical position that has been largely neglected in the shadow of the more famous Hellenistic schools. Democritus got there first—and his version is, in many ways, the most psychologically astute.</w:t>
      </w:r>
    </w:p>
    <w:p>
      <w:r>
        <w:t>———</w:t>
      </w:r>
    </w:p>
    <w:p>
      <w:pPr>
        <w:pStyle w:val="Heading4"/>
      </w:pPr>
      <w:r>
        <w:rPr>
          <w:rFonts w:ascii="Georgia" w:hAnsi="Georgia"/>
          <w:b/>
          <w:sz w:val="24"/>
        </w:rPr>
        <w:t>What Euthymia Is</w:t>
      </w:r>
    </w:p>
    <w:p>
      <w:pPr>
        <w:jc w:val="both"/>
      </w:pPr>
      <w:r>
        <w:rPr>
          <w:rFonts w:ascii="Georgia" w:hAnsi="Georgia"/>
          <w:sz w:val="22"/>
        </w:rPr>
        <w:t>According to Diogenes Laërtius (IX.45):</w:t>
      </w:r>
    </w:p>
    <w:p>
      <w:pPr>
        <w:spacing w:after="240"/>
        <w:ind w:left="432" w:right="432"/>
      </w:pPr>
      <w:r>
        <w:rPr>
          <w:rFonts w:ascii="Georgia" w:hAnsi="Georgia"/>
          <w:i/>
          <w:color w:val="444444"/>
          <w:sz w:val="22"/>
        </w:rPr>
        <w:t>The goal of life is euthymia, which is not the same as pleasure, as some have mistakenly understood, but a state in which the soul lives calmly and stably, undisturbed by any fear or superstition or any other passion. He calls it also "well-being" (euestō) and by many other names.</w:t>
      </w:r>
    </w:p>
    <w:p>
      <w:pPr>
        <w:jc w:val="both"/>
      </w:pPr>
      <w:r>
        <w:rPr>
          <w:rFonts w:ascii="Georgia" w:hAnsi="Georgia"/>
          <w:sz w:val="22"/>
        </w:rPr>
        <w:t>The Greek εὐθυμία breaks down as εὖ (</w:t>
      </w:r>
      <w:r>
        <w:rPr>
          <w:rFonts w:ascii="Georgia" w:hAnsi="Georgia"/>
          <w:i/>
          <w:sz w:val="22"/>
        </w:rPr>
        <w:t>eu</w:t>
      </w:r>
      <w:r>
        <w:rPr>
          <w:rFonts w:ascii="Georgia" w:hAnsi="Georgia"/>
          <w:sz w:val="22"/>
        </w:rPr>
        <w:t>, "well") + θυμός (</w:t>
      </w:r>
      <w:r>
        <w:rPr>
          <w:rFonts w:ascii="Georgia" w:hAnsi="Georgia"/>
          <w:i/>
          <w:sz w:val="22"/>
        </w:rPr>
        <w:t>thymos</w:t>
      </w:r>
      <w:r>
        <w:rPr>
          <w:rFonts w:ascii="Georgia" w:hAnsi="Georgia"/>
          <w:sz w:val="22"/>
        </w:rPr>
        <w:t>, "spirit" or "soul"). Literally: "well-spiritedness." The thymos is the seat of emotion, energy, and motivation—the part of the soul that surges with anger, swells with pride, sinks with grief. Euthymia is what happens when the thymos is healthy: it rests in balance, neither agitated nor depressed.</w:t>
      </w:r>
    </w:p>
    <w:p>
      <w:pPr>
        <w:jc w:val="both"/>
      </w:pPr>
      <w:r>
        <w:rPr>
          <w:rFonts w:ascii="Georgia" w:hAnsi="Georgia"/>
          <w:sz w:val="22"/>
        </w:rPr>
        <w:t xml:space="preserve">Democritus used other terms as well: </w:t>
      </w:r>
      <w:r>
        <w:rPr>
          <w:rFonts w:ascii="Georgia" w:hAnsi="Georgia"/>
          <w:i/>
          <w:sz w:val="22"/>
        </w:rPr>
        <w:t>euestō</w:t>
      </w:r>
      <w:r>
        <w:rPr>
          <w:rFonts w:ascii="Georgia" w:hAnsi="Georgia"/>
          <w:sz w:val="22"/>
        </w:rPr>
        <w:t xml:space="preserve"> (εὐεστώ, "well-being"), </w:t>
      </w:r>
      <w:r>
        <w:rPr>
          <w:rFonts w:ascii="Georgia" w:hAnsi="Georgia"/>
          <w:i/>
          <w:sz w:val="22"/>
        </w:rPr>
        <w:t>harmonia</w:t>
      </w:r>
      <w:r>
        <w:rPr>
          <w:rFonts w:ascii="Georgia" w:hAnsi="Georgia"/>
          <w:sz w:val="22"/>
        </w:rPr>
        <w:t xml:space="preserve"> (harmony), </w:t>
      </w:r>
      <w:r>
        <w:rPr>
          <w:rFonts w:ascii="Georgia" w:hAnsi="Georgia"/>
          <w:i/>
          <w:sz w:val="22"/>
        </w:rPr>
        <w:t>ataraxia</w:t>
      </w:r>
      <w:r>
        <w:rPr>
          <w:rFonts w:ascii="Georgia" w:hAnsi="Georgia"/>
          <w:sz w:val="22"/>
        </w:rPr>
        <w:t xml:space="preserve"> (undisturbedness), </w:t>
      </w:r>
      <w:r>
        <w:rPr>
          <w:rFonts w:ascii="Georgia" w:hAnsi="Georgia"/>
          <w:i/>
          <w:sz w:val="22"/>
        </w:rPr>
        <w:t>athambia</w:t>
      </w:r>
      <w:r>
        <w:rPr>
          <w:rFonts w:ascii="Georgia" w:hAnsi="Georgia"/>
          <w:sz w:val="22"/>
        </w:rPr>
        <w:t xml:space="preserve"> (fearlessness). The multiplicity of terms suggests he was reaching for a concept that the Greek ethical vocabulary hadn't yet crystallized—a state of soul that wasn't captured by any single existing word.</w:t>
      </w:r>
    </w:p>
    <w:p>
      <w:pPr>
        <w:pStyle w:val="Heading4"/>
      </w:pPr>
      <w:r>
        <w:rPr>
          <w:rFonts w:ascii="Georgia" w:hAnsi="Georgia"/>
          <w:b/>
          <w:sz w:val="24"/>
        </w:rPr>
        <w:t>What Euthymia Is NOT</w:t>
      </w:r>
    </w:p>
    <w:p>
      <w:pPr>
        <w:jc w:val="both"/>
      </w:pPr>
      <w:r>
        <w:rPr>
          <w:rFonts w:ascii="Georgia" w:hAnsi="Georgia"/>
          <w:sz w:val="22"/>
        </w:rPr>
      </w:r>
      <w:r>
        <w:rPr>
          <w:rFonts w:ascii="Georgia" w:hAnsi="Georgia"/>
          <w:b/>
          <w:sz w:val="22"/>
        </w:rPr>
        <w:t>Not pleasure.</w:t>
      </w:r>
      <w:r>
        <w:rPr>
          <w:rFonts w:ascii="Georgia" w:hAnsi="Georgia"/>
          <w:sz w:val="22"/>
        </w:rPr>
        <w:t xml:space="preserve"> Democritus explicitly distinguishes euthymia from pleasure (hēdonē). Pleasure is transient; euthymia is stable. Pleasure depends on external stimuli; euthymia depends on the soul's internal condition. Pleasure can be disturbed; euthymia, by definition, is undisturbed.</w:t>
      </w:r>
    </w:p>
    <w:p>
      <w:pPr>
        <w:jc w:val="both"/>
      </w:pPr>
      <w:r>
        <w:rPr>
          <w:rFonts w:ascii="Georgia" w:hAnsi="Georgia"/>
          <w:sz w:val="22"/>
        </w:rPr>
      </w:r>
      <w:r>
        <w:rPr>
          <w:rFonts w:ascii="Georgia" w:hAnsi="Georgia"/>
          <w:b/>
          <w:sz w:val="22"/>
        </w:rPr>
        <w:t>Not the absence of pain.</w:t>
      </w:r>
      <w:r>
        <w:rPr>
          <w:rFonts w:ascii="Georgia" w:hAnsi="Georgia"/>
          <w:sz w:val="22"/>
        </w:rPr>
        <w:t xml:space="preserve"> Epicurus made the absence of bodily pain (aponia) and mental distress (ataraxia) the highest goods. Democritus's euthymia is not the absence of distress—it is the POSITIVE presence of cheerfulness. You are not merely undistressed; you are cheerful. The difference is real: Epicurus aims to eliminate pain; Democritus aims to cultivate cheerfulness.</w:t>
      </w:r>
    </w:p>
    <w:p>
      <w:pPr>
        <w:jc w:val="both"/>
      </w:pPr>
      <w:r>
        <w:rPr>
          <w:rFonts w:ascii="Georgia" w:hAnsi="Georgia"/>
          <w:sz w:val="22"/>
        </w:rPr>
      </w:r>
      <w:r>
        <w:rPr>
          <w:rFonts w:ascii="Georgia" w:hAnsi="Georgia"/>
          <w:b/>
          <w:sz w:val="22"/>
        </w:rPr>
        <w:t>Not the absence of emotion.</w:t>
      </w:r>
      <w:r>
        <w:rPr>
          <w:rFonts w:ascii="Georgia" w:hAnsi="Georgia"/>
          <w:sz w:val="22"/>
        </w:rPr>
        <w:t xml:space="preserve"> Euthymia is not apathy. Democritus's soul is not deadened—it is balanced. Joy, curiosity, wonder, and love are compatible with euthymia. What is incompatible are the passions that disrupt equilibrium: excessive desire, fear, envy, grief.</w:t>
      </w:r>
    </w:p>
    <w:p>
      <w:pPr>
        <w:jc w:val="both"/>
      </w:pPr>
      <w:r>
        <w:rPr>
          <w:rFonts w:ascii="Georgia" w:hAnsi="Georgia"/>
          <w:sz w:val="22"/>
        </w:rPr>
      </w:r>
      <w:r>
        <w:rPr>
          <w:rFonts w:ascii="Georgia" w:hAnsi="Georgia"/>
          <w:b/>
          <w:sz w:val="22"/>
        </w:rPr>
        <w:t>Not virtue alone.</w:t>
      </w:r>
      <w:r>
        <w:rPr>
          <w:rFonts w:ascii="Georgia" w:hAnsi="Georgia"/>
          <w:sz w:val="22"/>
        </w:rPr>
        <w:t xml:space="preserve"> The Stoics made virtue the sole good. Democritus valued virtue but saw it as a means to euthymia, not as an end in itself. The question is not "is this action virtuous?" but "does this action produce or disturb cheerfulness?"</w:t>
      </w:r>
    </w:p>
    <w:p>
      <w:pPr>
        <w:pStyle w:val="Heading4"/>
      </w:pPr>
      <w:r>
        <w:rPr>
          <w:rFonts w:ascii="Georgia" w:hAnsi="Georgia"/>
          <w:b/>
          <w:sz w:val="24"/>
        </w:rPr>
        <w:t>The Comparison</w:t>
      </w:r>
    </w:p>
    <w:p>
      <w:pPr>
        <w:jc w:val="both"/>
      </w:pPr>
      <w:r>
        <w:rPr>
          <w:rFonts w:ascii="Georgia" w:hAnsi="Georgia"/>
          <w:sz w:val="22"/>
        </w:rPr>
        <w:t>| | Euthymia (Democritus) | Ataraxia (Epicurus) | Apatheia (Stoics) | |---|---|---|---| | Translation | Cheerful contentment | Undisturbedness | Freedom from passion | | Nature | POSITIVE—cheerfulness is present | NEGATIVE—disturbance is absent | NEGATIVE—passion is absent | | Pleasure's role | Means to cheerfulness | The highest good (absence of pain) | Irrelevant; virtue alone matters | | Desire | Moderate it | Satisfy the natural, eliminate the vain | Eliminate it | | Metaphysical basis | None—psychological observation | Pleasure = the good | Logos and cosmic order |</w:t>
      </w:r>
    </w:p>
    <w:p>
      <w:pPr>
        <w:jc w:val="both"/>
      </w:pPr>
      <w:r>
        <w:rPr>
          <w:rFonts w:ascii="Georgia" w:hAnsi="Georgia"/>
          <w:sz w:val="22"/>
        </w:rPr>
        <w:t>The key difference: euthymia is a positive state (cheerfulness), not the negation of a negative one. This makes Democritus's ideal warmer and more psychologically realistic than either Epicurean ataraxia or Stoic apatheia.</w:t>
      </w:r>
    </w:p>
    <w:p>
      <w:pPr>
        <w:pStyle w:val="Heading4"/>
      </w:pPr>
      <w:r>
        <w:rPr>
          <w:rFonts w:ascii="Georgia" w:hAnsi="Georgia"/>
          <w:b/>
          <w:sz w:val="24"/>
        </w:rPr>
        <w:t>How to Achieve Euthymia</w:t>
      </w:r>
    </w:p>
    <w:p>
      <w:pPr>
        <w:jc w:val="both"/>
      </w:pPr>
      <w:r>
        <w:rPr>
          <w:rFonts w:ascii="Georgia" w:hAnsi="Georgia"/>
          <w:sz w:val="22"/>
        </w:rPr>
        <w:t>Democritus's ethical fragments are practical instructions for cultivating euthymia:</w:t>
      </w:r>
    </w:p>
    <w:p>
      <w:pPr>
        <w:jc w:val="both"/>
      </w:pPr>
      <w:r>
        <w:rPr>
          <w:rFonts w:ascii="Georgia" w:hAnsi="Georgia"/>
          <w:sz w:val="22"/>
        </w:rPr>
      </w:r>
      <w:r>
        <w:rPr>
          <w:rFonts w:ascii="Georgia" w:hAnsi="Georgia"/>
          <w:b/>
          <w:sz w:val="22"/>
        </w:rPr>
        <w:t>1. Moderate desire.</w:t>
      </w:r>
      <w:r>
        <w:rPr>
          <w:rFonts w:ascii="Georgia" w:hAnsi="Georgia"/>
          <w:sz w:val="22"/>
        </w:rPr>
        <w:t xml:space="preserve"> DK B191: "Cheerfulness arises in people through moderation of enjoyment and measuredness in life. Deficiencies and excesses tend to change into each other and cause great disturbances in the soul. Souls that are shaken by great swings are neither stable nor cheerful." The ethics are psychological, not legislative: moderation produces cheerfulness → try it and see.</w:t>
      </w:r>
    </w:p>
    <w:p>
      <w:pPr>
        <w:jc w:val="both"/>
      </w:pPr>
      <w:r>
        <w:rPr>
          <w:rFonts w:ascii="Georgia" w:hAnsi="Georgia"/>
          <w:sz w:val="22"/>
        </w:rPr>
      </w:r>
      <w:r>
        <w:rPr>
          <w:rFonts w:ascii="Georgia" w:hAnsi="Georgia"/>
          <w:b/>
          <w:sz w:val="22"/>
        </w:rPr>
        <w:t>2. Want less.</w:t>
      </w:r>
      <w:r>
        <w:rPr>
          <w:rFonts w:ascii="Georgia" w:hAnsi="Georgia"/>
          <w:sz w:val="22"/>
        </w:rPr>
        <w:t xml:space="preserve"> DK B284: "If you do not desire much, a little will seem much to you. For desire that is small makes poverty equally powerful with wealth." The path to wealth is not acquisition but recalibration of desire.</w:t>
      </w:r>
    </w:p>
    <w:p>
      <w:pPr>
        <w:jc w:val="both"/>
      </w:pPr>
      <w:r>
        <w:rPr>
          <w:rFonts w:ascii="Georgia" w:hAnsi="Georgia"/>
          <w:sz w:val="22"/>
        </w:rPr>
      </w:r>
      <w:r>
        <w:rPr>
          <w:rFonts w:ascii="Georgia" w:hAnsi="Georgia"/>
          <w:b/>
          <w:sz w:val="22"/>
        </w:rPr>
        <w:t>3. Use comparative awareness.</w:t>
      </w:r>
      <w:r>
        <w:rPr>
          <w:rFonts w:ascii="Georgia" w:hAnsi="Georgia"/>
          <w:sz w:val="22"/>
        </w:rPr>
        <w:t xml:space="preserve"> DK B191: "Remember those who are worse off." Comparison determines satisfaction. If you only compare upward, you will always be dissatisfied. If you compare broadly, you'll find you have more than you thought.</w:t>
      </w:r>
    </w:p>
    <w:p>
      <w:pPr>
        <w:jc w:val="both"/>
      </w:pPr>
      <w:r>
        <w:rPr>
          <w:rFonts w:ascii="Georgia" w:hAnsi="Georgia"/>
          <w:sz w:val="22"/>
        </w:rPr>
      </w:r>
      <w:r>
        <w:rPr>
          <w:rFonts w:ascii="Georgia" w:hAnsi="Georgia"/>
          <w:b/>
          <w:sz w:val="22"/>
        </w:rPr>
        <w:t>4. Attend to the possible.</w:t>
      </w:r>
      <w:r>
        <w:rPr>
          <w:rFonts w:ascii="Georgia" w:hAnsi="Georgia"/>
          <w:sz w:val="22"/>
        </w:rPr>
        <w:t xml:space="preserve"> DK B191: "Set your mind on what is possible and be content with what is present." Desire for the impossible guarantees frustration.</w:t>
      </w:r>
    </w:p>
    <w:p>
      <w:pPr>
        <w:jc w:val="both"/>
      </w:pPr>
      <w:r>
        <w:rPr>
          <w:rFonts w:ascii="Georgia" w:hAnsi="Georgia"/>
          <w:sz w:val="22"/>
        </w:rPr>
      </w:r>
      <w:r>
        <w:rPr>
          <w:rFonts w:ascii="Georgia" w:hAnsi="Georgia"/>
          <w:b/>
          <w:sz w:val="22"/>
        </w:rPr>
        <w:t>5. Prioritize soul over body.</w:t>
      </w:r>
      <w:r>
        <w:rPr>
          <w:rFonts w:ascii="Georgia" w:hAnsi="Georgia"/>
          <w:sz w:val="22"/>
        </w:rPr>
        <w:t xml:space="preserve"> DK B187: "It is fitting for humans to take more account of soul than body. For perfection of soul corrects the weakness of the body—but strength of body without reason makes the soul no better."</w:t>
      </w:r>
    </w:p>
    <w:p>
      <w:pPr>
        <w:jc w:val="both"/>
      </w:pPr>
      <w:r>
        <w:rPr>
          <w:rFonts w:ascii="Georgia" w:hAnsi="Georgia"/>
          <w:sz w:val="22"/>
        </w:rPr>
      </w:r>
      <w:r>
        <w:rPr>
          <w:rFonts w:ascii="Georgia" w:hAnsi="Georgia"/>
          <w:b/>
          <w:sz w:val="22"/>
        </w:rPr>
        <w:t>6. Do noble things for their own sake.</w:t>
      </w:r>
      <w:r>
        <w:rPr>
          <w:rFonts w:ascii="Georgia" w:hAnsi="Georgia"/>
          <w:sz w:val="22"/>
        </w:rPr>
        <w:t xml:space="preserve"> DK B244: "The person who does shameful deeds, even alone, should feel shame before oneself. The person who knows oneself will not do shameful things." Ethics is internal, not social. You are your own audience.</w:t>
      </w:r>
    </w:p>
    <w:p>
      <w:r>
        <w:t>———</w:t>
      </w:r>
    </w:p>
    <w:p>
      <w:pPr>
        <w:pStyle w:val="Heading4"/>
      </w:pPr>
      <w:r>
        <w:rPr>
          <w:rFonts w:ascii="Georgia" w:hAnsi="Georgia"/>
          <w:b/>
          <w:sz w:val="24"/>
        </w:rPr>
        <w:t>The Big Idea: The Most Psychologically Realistic Ideal</w:t>
      </w:r>
    </w:p>
    <w:p>
      <w:pPr>
        <w:jc w:val="both"/>
      </w:pPr>
      <w:r>
        <w:rPr>
          <w:rFonts w:ascii="Georgia" w:hAnsi="Georgia"/>
          <w:sz w:val="22"/>
        </w:rPr>
        <w:t>Democritus's euthymia is the most psychologically realistic of the ancient Greek ethical ideals. Stoic virtue is impossibly demanding—you must be perfectly rational, perfectly virtuous, unmoved by everything. Epicurean ataraxia is fragile—you're always one pain away from failure. But euthymia? Cheerful contentment? You can have that while grieving, while struggling, while failing. It's not the absence of difficulty—it's the soul's equilibrium THROUGH difficulty.</w:t>
      </w:r>
    </w:p>
    <w:p>
      <w:pPr>
        <w:jc w:val="both"/>
      </w:pPr>
      <w:r>
        <w:rPr>
          <w:rFonts w:ascii="Georgia" w:hAnsi="Georgia"/>
          <w:sz w:val="22"/>
        </w:rPr>
        <w:t>Democritus laughed because he discovered something: you can be okay even when things are not okay. The cheerfulness is not ABOUT the circumstances. It's about the soul's posture toward them. The Laughing Philosopher laughed because he saw that the soul can be cheerful regardless of what the atoms are doing. That's not denial. That's mastery.</w:t>
      </w:r>
    </w:p>
    <w:p>
      <w:pPr>
        <w:jc w:val="both"/>
      </w:pPr>
      <w:r>
        <w:rPr>
          <w:rFonts w:ascii="Georgia" w:hAnsi="Georgia"/>
          <w:sz w:val="22"/>
        </w:rPr>
        <w:t>The method is psychological, not metaphysical. Democritus doesn't derive euthymia from atomism—he observes that moderate desire produces cheerfulness and reports the observation as something you can verify for yourself. The ethics are testable. Try wanting less for a day. See what happens.</w:t>
      </w:r>
    </w:p>
    <w:p>
      <w:pPr>
        <w:jc w:val="both"/>
      </w:pPr>
      <w:r>
        <w:rPr>
          <w:rFonts w:ascii="Georgia" w:hAnsi="Georgia"/>
          <w:sz w:val="22"/>
        </w:rPr>
        <w:t>Modern research on the hedonic treadmill confirms Democritus's insight: people adapt to what they have and want more. The only way off the treadmill is to change the wanting, not the having. Democritus knew this 2,400 years ago. The Laughing Philosopher laughed because he saw the treadmill clearly and stepped off.</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Desire Audit.</w:t>
      </w:r>
      <w:r>
        <w:rPr>
          <w:rFonts w:ascii="Georgia" w:hAnsi="Georgia"/>
          <w:sz w:val="22"/>
        </w:rPr>
        <w:t xml:space="preserve"> At the end of the day, write down three things you strongly wanted. For each, ask: Was this desire for something within my control, or something outside it? Now rewrite each desire as if you were aiming only at what you can control. "I wanted the promotion" becomes "I wanted to do my best work and let the outcome be what it will." Notice how the second version feels.</w:t>
      </w:r>
    </w:p>
    <w:p>
      <w:pPr>
        <w:jc w:val="both"/>
      </w:pPr>
      <w:r>
        <w:rPr>
          <w:rFonts w:ascii="Georgia" w:hAnsi="Georgia"/>
          <w:sz w:val="22"/>
        </w:rPr>
        <w:t xml:space="preserve">2. </w:t>
      </w:r>
      <w:r>
        <w:rPr>
          <w:rFonts w:ascii="Georgia" w:hAnsi="Georgia"/>
          <w:b/>
          <w:sz w:val="22"/>
        </w:rPr>
        <w:t>The Calm Pond Meditation.</w:t>
      </w:r>
      <w:r>
        <w:rPr>
          <w:rFonts w:ascii="Georgia" w:hAnsi="Georgia"/>
          <w:sz w:val="22"/>
        </w:rPr>
        <w:t xml:space="preserve"> Close your eyes and imagine a pond. Is it choppy or calm right now? What's making it choppy? Now imagine the wind stopping. The water getting still. That's euthymia. Hold the image for sixty seconds. Write one sentence about what you noticed.</w:t>
      </w:r>
    </w:p>
    <w:p>
      <w:pPr>
        <w:jc w:val="both"/>
      </w:pPr>
      <w:r>
        <w:rPr>
          <w:rFonts w:ascii="Georgia" w:hAnsi="Georgia"/>
          <w:sz w:val="22"/>
        </w:rPr>
        <w:t xml:space="preserve">3. </w:t>
      </w:r>
      <w:r>
        <w:rPr>
          <w:rFonts w:ascii="Georgia" w:hAnsi="Georgia"/>
          <w:b/>
          <w:sz w:val="22"/>
        </w:rPr>
        <w:t>Reflection: Cheerful Through Difficulty.</w:t>
      </w:r>
      <w:r>
        <w:rPr>
          <w:rFonts w:ascii="Georgia" w:hAnsi="Georgia"/>
          <w:sz w:val="22"/>
        </w:rPr>
        <w:t xml:space="preserve"> What's the difference between "being happy because things are going well" and "being cheerful regardless of how things are going"? Democritus aimed at the second. Have you ever experienced it? What was it like? Write about a time when you were cheerful despite difficult circumstances. What made it possible?</w:t>
      </w:r>
    </w:p>
    <w:p>
      <w:r>
        <w:t>———</w:t>
      </w:r>
    </w:p>
    <w:p>
      <w:pPr>
        <w:pStyle w:val="Heading3"/>
      </w:pPr>
      <w:r>
        <w:rPr>
          <w:rFonts w:ascii="Georgia" w:hAnsi="Georgia"/>
          <w:b/>
          <w:sz w:val="28"/>
        </w:rPr>
        <w:t>Chapter 6: Contentment Over Ambition</w:t>
      </w:r>
    </w:p>
    <w:p>
      <w:pPr>
        <w:jc w:val="both"/>
      </w:pPr>
      <w:r>
        <w:rPr>
          <w:rFonts w:ascii="Georgia" w:hAnsi="Georgia"/>
          <w:sz w:val="22"/>
        </w:rPr>
        <w:t>Every message you receive says: want more. Get more. Grow more. Achieve more. Be more. The culture of ambition is so pervasive that it's invisible—it's the water you swim in. You don't question it because it's everywhere.</w:t>
      </w:r>
    </w:p>
    <w:p>
      <w:pPr>
        <w:jc w:val="both"/>
      </w:pPr>
      <w:r>
        <w:rPr>
          <w:rFonts w:ascii="Georgia" w:hAnsi="Georgia"/>
          <w:sz w:val="22"/>
        </w:rPr>
        <w:t>Democritus questions it. And his answer, 2,400 years old, is one of the most countercultural ideas in the history of philosophy: the secret to a good life is not getting more of what you want. It's wanting less of what you have.</w:t>
      </w:r>
    </w:p>
    <w:p>
      <w:r>
        <w:t>———</w:t>
      </w:r>
    </w:p>
    <w:p>
      <w:pPr>
        <w:pStyle w:val="Heading4"/>
      </w:pPr>
      <w:r>
        <w:rPr>
          <w:rFonts w:ascii="Georgia" w:hAnsi="Georgia"/>
          <w:b/>
          <w:sz w:val="24"/>
        </w:rPr>
        <w:t>The Economics of Desire</w:t>
      </w:r>
    </w:p>
    <w:p>
      <w:pPr>
        <w:jc w:val="both"/>
      </w:pPr>
      <w:r>
        <w:rPr>
          <w:rFonts w:ascii="Georgia" w:hAnsi="Georgia"/>
          <w:sz w:val="22"/>
        </w:rPr>
        <w:t>DK B284: "If you desire little, a little will seem much to you."</w:t>
      </w:r>
    </w:p>
    <w:p>
      <w:pPr>
        <w:jc w:val="both"/>
      </w:pPr>
      <w:r>
        <w:rPr>
          <w:rFonts w:ascii="Georgia" w:hAnsi="Georgia"/>
          <w:sz w:val="22"/>
        </w:rPr>
        <w:t>This fragment contains an entire economic theory of happiness. The relationship between what you have and what you want is not additive—it's a ratio. Satisfaction ≈ having / wanting. If wanting doubles, satisfaction halves—even if having stays the same. If wanting halves, satisfaction doubles.</w:t>
      </w:r>
    </w:p>
    <w:p>
      <w:pPr>
        <w:jc w:val="both"/>
      </w:pPr>
      <w:r>
        <w:rPr>
          <w:rFonts w:ascii="Georgia" w:hAnsi="Georgia"/>
          <w:sz w:val="22"/>
        </w:rPr>
        <w:t>The trap of ambition: every achievement raises the baseline of what you consider "enough." The promotion becomes the new floor. The salary becomes the new minimum. The recognition becomes the new expectation. You never arrive because the goalpost moves with you. This is hedonic adaptation—the psychological phenomenon where people return to a baseline happiness regardless of positive or negative life changes. Democritus observed it 2,400 years before it was measured.</w:t>
      </w:r>
    </w:p>
    <w:p>
      <w:pPr>
        <w:jc w:val="both"/>
      </w:pPr>
      <w:r>
        <w:rPr>
          <w:rFonts w:ascii="Georgia" w:hAnsi="Georgia"/>
          <w:sz w:val="22"/>
        </w:rPr>
        <w:t>The Democritean alternative: change the denominator. Don't try to increase what you have (you'll adapt). Decrease what you want. The person who wants little is perpetually rich. The person who wants much is perpetually poor, regardless of actual wealth.</w:t>
      </w:r>
    </w:p>
    <w:p>
      <w:pPr>
        <w:pStyle w:val="Heading4"/>
      </w:pPr>
      <w:r>
        <w:rPr>
          <w:rFonts w:ascii="Georgia" w:hAnsi="Georgia"/>
          <w:b/>
          <w:sz w:val="24"/>
        </w:rPr>
        <w:t>Contentment vs. Its Counterfeits</w:t>
      </w:r>
    </w:p>
    <w:p>
      <w:pPr>
        <w:jc w:val="both"/>
      </w:pPr>
      <w:r>
        <w:rPr>
          <w:rFonts w:ascii="Georgia" w:hAnsi="Georgia"/>
          <w:sz w:val="22"/>
        </w:rPr>
      </w:r>
      <w:r>
        <w:rPr>
          <w:rFonts w:ascii="Georgia" w:hAnsi="Georgia"/>
          <w:b/>
          <w:sz w:val="22"/>
        </w:rPr>
        <w:t>Contentment is not laziness.</w:t>
      </w:r>
      <w:r>
        <w:rPr>
          <w:rFonts w:ascii="Georgia" w:hAnsi="Georgia"/>
          <w:sz w:val="22"/>
        </w:rPr>
        <w:t xml:space="preserve"> DK B191 urges "measuredness in life"—not indolence. The contented person still acts, still works, still pursues what is necessary. But they don't pursue MORE than what is necessary. They work for sufficiency, not for excess.</w:t>
      </w:r>
    </w:p>
    <w:p>
      <w:pPr>
        <w:jc w:val="both"/>
      </w:pPr>
      <w:r>
        <w:rPr>
          <w:rFonts w:ascii="Georgia" w:hAnsi="Georgia"/>
          <w:sz w:val="22"/>
        </w:rPr>
      </w:r>
      <w:r>
        <w:rPr>
          <w:rFonts w:ascii="Georgia" w:hAnsi="Georgia"/>
          <w:b/>
          <w:sz w:val="22"/>
        </w:rPr>
        <w:t>Contentment is not resignation.</w:t>
      </w:r>
      <w:r>
        <w:rPr>
          <w:rFonts w:ascii="Georgia" w:hAnsi="Georgia"/>
          <w:sz w:val="22"/>
        </w:rPr>
        <w:t xml:space="preserve"> The resigned person has stopped wanting because they've given up. The contented person has stopped wanting MORE because what they have is actually enough. The distinction is in the relationship to what is present: resignation says "I'll never get what I want"; contentment says "I have what I need."</w:t>
      </w:r>
    </w:p>
    <w:p>
      <w:pPr>
        <w:jc w:val="both"/>
      </w:pPr>
      <w:r>
        <w:rPr>
          <w:rFonts w:ascii="Georgia" w:hAnsi="Georgia"/>
          <w:sz w:val="22"/>
        </w:rPr>
      </w:r>
      <w:r>
        <w:rPr>
          <w:rFonts w:ascii="Georgia" w:hAnsi="Georgia"/>
          <w:b/>
          <w:sz w:val="22"/>
        </w:rPr>
        <w:t>Contentment is not complacency.</w:t>
      </w:r>
      <w:r>
        <w:rPr>
          <w:rFonts w:ascii="Georgia" w:hAnsi="Georgia"/>
          <w:sz w:val="22"/>
        </w:rPr>
        <w:t xml:space="preserve"> DK B234 urges attention to "perfection of soul"—inner development, not outer acquisition. The contented person is still growing—just not in the dimension of possessions and status. Growth becomes qualitative (become better) rather than quantitative (get more).</w:t>
      </w:r>
    </w:p>
    <w:p>
      <w:pPr>
        <w:pStyle w:val="Heading4"/>
      </w:pPr>
      <w:r>
        <w:rPr>
          <w:rFonts w:ascii="Georgia" w:hAnsi="Georgia"/>
          <w:b/>
          <w:sz w:val="24"/>
        </w:rPr>
        <w:t>The Social Dimension: Sharing</w:t>
      </w:r>
    </w:p>
    <w:p>
      <w:pPr>
        <w:jc w:val="both"/>
      </w:pPr>
      <w:r>
        <w:rPr>
          <w:rFonts w:ascii="Georgia" w:hAnsi="Georgia"/>
          <w:sz w:val="22"/>
        </w:rPr>
        <w:t>Democritus's ethics are not purely individual. DK B255: "When those who have the means undertake to help those who have not, and to assist them and benefit them, herein at last is pity and the end of isolation, and comradeship, and mutual defense, and concord among the citizens—and other goods so many that no one could enumerate them all."</w:t>
      </w:r>
    </w:p>
    <w:p>
      <w:pPr>
        <w:jc w:val="both"/>
      </w:pPr>
      <w:r>
        <w:rPr>
          <w:rFonts w:ascii="Georgia" w:hAnsi="Georgia"/>
          <w:sz w:val="22"/>
        </w:rPr>
        <w:t>This is remarkable: a fragment on social ethics, on mutual aid, on the importance of the privileged helping the disadvantaged—and the result is not just individual virtue but social cohesion, "concord among the citizens." Democritus saw ethics as social, not just individual.</w:t>
      </w:r>
    </w:p>
    <w:p>
      <w:pPr>
        <w:jc w:val="both"/>
      </w:pPr>
      <w:r>
        <w:rPr>
          <w:rFonts w:ascii="Georgia" w:hAnsi="Georgia"/>
          <w:sz w:val="22"/>
        </w:rPr>
        <w:t>The person who knows they have enough is free to give, because giving doesn't feel like loss. It feels like overflow. And the giving produces social goods that benefit everyone, including the giver. The cheerful soul isn't selfish. It's generous. Because when you know you have enough, you're free to give. And giving makes the whole community stronger.</w:t>
      </w:r>
    </w:p>
    <w:p>
      <w:pPr>
        <w:pStyle w:val="Heading4"/>
      </w:pPr>
      <w:r>
        <w:rPr>
          <w:rFonts w:ascii="Georgia" w:hAnsi="Georgia"/>
          <w:b/>
          <w:sz w:val="24"/>
        </w:rPr>
        <w:t>The Economics of Cheerfulness</w:t>
      </w:r>
    </w:p>
    <w:p>
      <w:pPr>
        <w:jc w:val="both"/>
      </w:pPr>
      <w:r>
        <w:rPr>
          <w:rFonts w:ascii="Georgia" w:hAnsi="Georgia"/>
          <w:sz w:val="22"/>
        </w:rPr>
        <w:t>Democritus's ethics imply a counterintuitive economics: growth is not the path to happiness. The economy of desire is a system where wanting more ALWAYS reduces satisfaction, even if getting more temporarily increases it. The only stable equilibrium is wanting what you have.</w:t>
      </w:r>
    </w:p>
    <w:p>
      <w:pPr>
        <w:jc w:val="both"/>
      </w:pPr>
      <w:r>
        <w:rPr>
          <w:rFonts w:ascii="Georgia" w:hAnsi="Georgia"/>
          <w:sz w:val="22"/>
        </w:rPr>
        <w:t>Modern consumer society is built on the opposite premise: growth → satisfaction. Democritus would diagnose this as a systemic error. An economy built on perpetual wanting will produce perpetually dissatisfied people, regardless of material abundance. The solution is not more stuff. It's less wanting.</w:t>
      </w:r>
    </w:p>
    <w:p>
      <w:pPr>
        <w:jc w:val="both"/>
      </w:pPr>
      <w:r>
        <w:rPr>
          <w:rFonts w:ascii="Georgia" w:hAnsi="Georgia"/>
          <w:sz w:val="22"/>
        </w:rPr>
        <w:t>This is not advice for the actually destitute, who have genuine material needs. It's advice for those who have enough and don't know it—which is most people in affluent societies. The hunger that drives ambition is not physical. It's psychological. And it's insatiable by physical means. The only cure is to stop feeding it.</w:t>
      </w:r>
    </w:p>
    <w:p>
      <w:r>
        <w:t>———</w:t>
      </w:r>
    </w:p>
    <w:p>
      <w:pPr>
        <w:pStyle w:val="Heading4"/>
      </w:pPr>
      <w:r>
        <w:rPr>
          <w:rFonts w:ascii="Georgia" w:hAnsi="Georgia"/>
          <w:b/>
          <w:sz w:val="24"/>
        </w:rPr>
        <w:t>The Big Idea: The Laughing Philosopher's Synthesis</w:t>
      </w:r>
    </w:p>
    <w:p>
      <w:pPr>
        <w:jc w:val="both"/>
      </w:pPr>
      <w:r>
        <w:rPr>
          <w:rFonts w:ascii="Georgia" w:hAnsi="Georgia"/>
          <w:sz w:val="22"/>
        </w:rPr>
        <w:t>This chapter ties together the entire booklet. Democritus came from a town of fools and became the Laughing Philosopher (Chapter 1). He figured out that everything is atoms rearranging—nothing is lost, only changed (Chapter 2). He understood that the colors and qualities we experience are co-created by us and the world (Chapter 3). He accepted that everything happens by necessity and still chose to be cheerful (Chapter 4). He discovered that the highest good is euthymia—calm, cheerful contentment found by wanting less (Chapter 5). And he knew that the person who has enough is free to share, and that sharing makes the whole community stronger (Chapter 6).</w:t>
      </w:r>
    </w:p>
    <w:p>
      <w:pPr>
        <w:jc w:val="both"/>
      </w:pPr>
      <w:r>
        <w:rPr>
          <w:rFonts w:ascii="Georgia" w:hAnsi="Georgia"/>
          <w:sz w:val="22"/>
        </w:rPr>
        <w:t>The Laughing Philosopher didn't laugh because nothing mattered. He laughed because he saw clearly: the universe is atoms and void, everything is determined, your troubles are cosmically small, and you can still be cheerful. Not despite all that—because of it. The cheerfulness is the proof that the truth doesn't have to crush you. It can set you free.</w:t>
      </w:r>
    </w:p>
    <w:p>
      <w:pPr>
        <w:jc w:val="both"/>
      </w:pPr>
      <w:r>
        <w:rPr>
          <w:rFonts w:ascii="Georgia" w:hAnsi="Georgia"/>
          <w:sz w:val="22"/>
        </w:rPr>
        <w:t>Democritus's economics of contentment is the most countercultural teaching in this compendium. Every message you receive says: want more, get more, grow more. Democritus says: want less. Then you'll never be poor. Then you'll always have enough. And when you have enough, the best thing you can do—the thing that makes your own cheerfulness grow—is to share.</w:t>
      </w:r>
    </w:p>
    <w:p>
      <w:pPr>
        <w:jc w:val="both"/>
      </w:pPr>
      <w:r>
        <w:rPr>
          <w:rFonts w:ascii="Georgia" w:hAnsi="Georgia"/>
          <w:sz w:val="22"/>
        </w:rPr>
      </w:r>
      <w:r>
        <w:rPr>
          <w:rFonts w:ascii="Georgia" w:hAnsi="Georgia"/>
          <w:b/>
          <w:sz w:val="22"/>
        </w:rPr>
        <w:t>Try This</w:t>
      </w:r>
      <w:r>
        <w:rPr>
          <w:rFonts w:ascii="Georgia" w:hAnsi="Georgia"/>
          <w:sz w:val="22"/>
        </w:rPr>
      </w:r>
    </w:p>
    <w:p>
      <w:pPr>
        <w:jc w:val="both"/>
      </w:pPr>
      <w:r>
        <w:rPr>
          <w:rFonts w:ascii="Georgia" w:hAnsi="Georgia"/>
          <w:sz w:val="22"/>
        </w:rPr>
        <w:t xml:space="preserve">1. </w:t>
      </w:r>
      <w:r>
        <w:rPr>
          <w:rFonts w:ascii="Georgia" w:hAnsi="Georgia"/>
          <w:b/>
          <w:sz w:val="22"/>
        </w:rPr>
        <w:t>The Desire Inventory.</w:t>
      </w:r>
      <w:r>
        <w:rPr>
          <w:rFonts w:ascii="Georgia" w:hAnsi="Georgia"/>
          <w:sz w:val="22"/>
        </w:rPr>
        <w:t xml:space="preserve"> Take an honest inventory of what you want that you don't have. Separate it into three categories: necessary, socially conditioned, and habitual. Eliminate category 3 entirely. Reduce category 2 to what genuinely serves you. Keep category 1 and be grateful. How much of your wanting is actually YOUR wanting, and how much is absorbed from the culture around you?</w:t>
      </w:r>
    </w:p>
    <w:p>
      <w:pPr>
        <w:jc w:val="both"/>
      </w:pPr>
      <w:r>
        <w:rPr>
          <w:rFonts w:ascii="Georgia" w:hAnsi="Georgia"/>
          <w:sz w:val="22"/>
        </w:rPr>
        <w:t xml:space="preserve">2. </w:t>
      </w:r>
      <w:r>
        <w:rPr>
          <w:rFonts w:ascii="Georgia" w:hAnsi="Georgia"/>
          <w:b/>
          <w:sz w:val="22"/>
        </w:rPr>
        <w:t>The "Enough" Experiment.</w:t>
      </w:r>
      <w:r>
        <w:rPr>
          <w:rFonts w:ascii="Georgia" w:hAnsi="Georgia"/>
          <w:sz w:val="22"/>
        </w:rPr>
        <w:t xml:space="preserve"> Pick one thing you consistently want more of—money, attention, recognition, achievement. For one full day, decide that what you currently have is genuinely ENOUGH. Not "I'll settle for this." Just: "This is enough." At the end of the day, write about what changed. Was it as hard as you expected? Did wanting less make what you had feel like more?</w:t>
      </w:r>
    </w:p>
    <w:p>
      <w:pPr>
        <w:jc w:val="both"/>
      </w:pPr>
      <w:r>
        <w:rPr>
          <w:rFonts w:ascii="Georgia" w:hAnsi="Georgia"/>
          <w:sz w:val="22"/>
        </w:rPr>
        <w:t xml:space="preserve">3. </w:t>
      </w:r>
      <w:r>
        <w:rPr>
          <w:rFonts w:ascii="Georgia" w:hAnsi="Georgia"/>
          <w:b/>
          <w:sz w:val="22"/>
        </w:rPr>
        <w:t>The Sharing Project.</w:t>
      </w:r>
      <w:r>
        <w:rPr>
          <w:rFonts w:ascii="Georgia" w:hAnsi="Georgia"/>
          <w:sz w:val="22"/>
        </w:rPr>
        <w:t xml:space="preserve"> Find one thing you have that you don't need—time, money, skills, attention. Give it to someone who could use it. Notice how it feels. Does giving make you feel poorer or richer? Democritus would say: the person who knows they have enough gives freely, because giving feels like overflow, not loss.</w:t>
      </w:r>
    </w:p>
    <w:p>
      <w:pPr>
        <w:jc w:val="both"/>
      </w:pPr>
      <w:r>
        <w:rPr>
          <w:rFonts w:ascii="Georgia" w:hAnsi="Georgia"/>
          <w:sz w:val="22"/>
        </w:rPr>
        <w:t xml:space="preserve">4. </w:t>
      </w:r>
      <w:r>
        <w:rPr>
          <w:rFonts w:ascii="Georgia" w:hAnsi="Georgia"/>
          <w:b/>
          <w:sz w:val="22"/>
        </w:rPr>
        <w:t>Reflection: The Countercultural Choice.</w:t>
      </w:r>
      <w:r>
        <w:rPr>
          <w:rFonts w:ascii="Georgia" w:hAnsi="Georgia"/>
          <w:sz w:val="22"/>
        </w:rPr>
        <w:t xml:space="preserve"> What would "wanting less" look like in your life, practically? Not deprivation—recalibration. What desire, if moderated, would produce more cheerfulness? Write about one specific change you could make this month. Not a dramatic renunciation—just a recalibration. What would happen if you tried it?</w:t>
      </w:r>
    </w:p>
    <w:p>
      <w:r>
        <w:t>———</w:t>
      </w:r>
    </w:p>
    <w:p>
      <w:pPr>
        <w:pStyle w:val="Heading3"/>
      </w:pPr>
      <w:r>
        <w:rPr>
          <w:rFonts w:ascii="Georgia" w:hAnsi="Georgia"/>
          <w:b/>
          <w:sz w:val="28"/>
        </w:rPr>
        <w:t>For the Grown-Up Reader</w:t>
      </w:r>
    </w:p>
    <w:p>
      <w:pPr>
        <w:jc w:val="both"/>
      </w:pPr>
      <w:r>
        <w:rPr>
          <w:rFonts w:ascii="Georgia" w:hAnsi="Georgia"/>
          <w:sz w:val="22"/>
        </w:rPr>
        <w:t>This booklet adapts the philosophy of Democritus of Abdera (c. 460–370 BCE), drawing on the Diels-Kranz fragments (DK B numbers), Diogenes Laërtius (</w:t>
      </w:r>
      <w:r>
        <w:rPr>
          <w:rFonts w:ascii="Georgia" w:hAnsi="Georgia"/>
          <w:i/>
          <w:sz w:val="22"/>
        </w:rPr>
        <w:t>Lives</w:t>
      </w:r>
      <w:r>
        <w:rPr>
          <w:rFonts w:ascii="Georgia" w:hAnsi="Georgia"/>
          <w:sz w:val="22"/>
        </w:rPr>
        <w:t xml:space="preserve"> IX.34–49), Aristotle's critiques (</w:t>
      </w:r>
      <w:r>
        <w:rPr>
          <w:rFonts w:ascii="Georgia" w:hAnsi="Georgia"/>
          <w:i/>
          <w:sz w:val="22"/>
        </w:rPr>
        <w:t>Metaphysics</w:t>
      </w:r>
      <w:r>
        <w:rPr>
          <w:rFonts w:ascii="Georgia" w:hAnsi="Georgia"/>
          <w:sz w:val="22"/>
        </w:rPr>
        <w:t xml:space="preserve"> I.4, </w:t>
      </w:r>
      <w:r>
        <w:rPr>
          <w:rFonts w:ascii="Georgia" w:hAnsi="Georgia"/>
          <w:i/>
          <w:sz w:val="22"/>
        </w:rPr>
        <w:t>Generation and Corruption</w:t>
      </w:r>
      <w:r>
        <w:rPr>
          <w:rFonts w:ascii="Georgia" w:hAnsi="Georgia"/>
          <w:sz w:val="22"/>
        </w:rPr>
        <w:t xml:space="preserve"> I.2, </w:t>
      </w:r>
      <w:r>
        <w:rPr>
          <w:rFonts w:ascii="Georgia" w:hAnsi="Georgia"/>
          <w:i/>
          <w:sz w:val="22"/>
        </w:rPr>
        <w:t>Physics</w:t>
      </w:r>
      <w:r>
        <w:rPr>
          <w:rFonts w:ascii="Georgia" w:hAnsi="Georgia"/>
          <w:sz w:val="22"/>
        </w:rPr>
        <w:t xml:space="preserve"> II.4, </w:t>
      </w:r>
      <w:r>
        <w:rPr>
          <w:rFonts w:ascii="Georgia" w:hAnsi="Georgia"/>
          <w:i/>
          <w:sz w:val="22"/>
        </w:rPr>
        <w:t>On the Soul</w:t>
      </w:r>
      <w:r>
        <w:rPr>
          <w:rFonts w:ascii="Georgia" w:hAnsi="Georgia"/>
          <w:sz w:val="22"/>
        </w:rPr>
        <w:t xml:space="preserve"> II.7), Theophrastus (</w:t>
      </w:r>
      <w:r>
        <w:rPr>
          <w:rFonts w:ascii="Georgia" w:hAnsi="Georgia"/>
          <w:i/>
          <w:sz w:val="22"/>
        </w:rPr>
        <w:t>On the Senses</w:t>
      </w:r>
      <w:r>
        <w:rPr>
          <w:rFonts w:ascii="Georgia" w:hAnsi="Georgia"/>
          <w:sz w:val="22"/>
        </w:rPr>
        <w:t xml:space="preserve"> §50–64), Seneca (</w:t>
      </w:r>
      <w:r>
        <w:rPr>
          <w:rFonts w:ascii="Georgia" w:hAnsi="Georgia"/>
          <w:i/>
          <w:sz w:val="22"/>
        </w:rPr>
        <w:t>On Anger</w:t>
      </w:r>
      <w:r>
        <w:rPr>
          <w:rFonts w:ascii="Georgia" w:hAnsi="Georgia"/>
          <w:sz w:val="22"/>
        </w:rPr>
        <w:t xml:space="preserve"> II.10.5), Cicero (</w:t>
      </w:r>
      <w:r>
        <w:rPr>
          <w:rFonts w:ascii="Georgia" w:hAnsi="Georgia"/>
          <w:i/>
          <w:sz w:val="22"/>
        </w:rPr>
        <w:t>On the Orator</w:t>
      </w:r>
      <w:r>
        <w:rPr>
          <w:rFonts w:ascii="Georgia" w:hAnsi="Georgia"/>
          <w:sz w:val="22"/>
        </w:rPr>
        <w:t xml:space="preserve"> II.235), and the scholarly commentary of C.C.W. Taylor (</w:t>
      </w:r>
      <w:r>
        <w:rPr>
          <w:rFonts w:ascii="Georgia" w:hAnsi="Georgia"/>
          <w:i/>
          <w:sz w:val="22"/>
        </w:rPr>
        <w:t>The Atomists</w:t>
      </w:r>
      <w:r>
        <w:rPr>
          <w:rFonts w:ascii="Georgia" w:hAnsi="Georgia"/>
          <w:sz w:val="22"/>
        </w:rPr>
        <w:t xml:space="preserve">, 1999), Sylvia Berryman ("Democritus" in the </w:t>
      </w:r>
      <w:r>
        <w:rPr>
          <w:rFonts w:ascii="Georgia" w:hAnsi="Georgia"/>
          <w:i/>
          <w:sz w:val="22"/>
        </w:rPr>
        <w:t>Stanford Encyclopedia of Philosophy</w:t>
      </w:r>
      <w:r>
        <w:rPr>
          <w:rFonts w:ascii="Georgia" w:hAnsi="Georgia"/>
          <w:sz w:val="22"/>
        </w:rPr>
        <w:t>), Jonathan Barnes (</w:t>
      </w:r>
      <w:r>
        <w:rPr>
          <w:rFonts w:ascii="Georgia" w:hAnsi="Georgia"/>
          <w:i/>
          <w:sz w:val="22"/>
        </w:rPr>
        <w:t>The Presocratic Philosophers</w:t>
      </w:r>
      <w:r>
        <w:rPr>
          <w:rFonts w:ascii="Georgia" w:hAnsi="Georgia"/>
          <w:sz w:val="22"/>
        </w:rPr>
        <w:t>, 1982), and Charles H. Kahn ("Democritus and the Origins of Moral Philosophy," 1985).</w:t>
      </w:r>
    </w:p>
    <w:p>
      <w:pPr>
        <w:jc w:val="both"/>
      </w:pPr>
      <w:r>
        <w:rPr>
          <w:rFonts w:ascii="Georgia" w:hAnsi="Georgia"/>
          <w:sz w:val="22"/>
        </w:rPr>
        <w:t>Democritus wrote nothing that survives intact. What we have are approximately 300 ethical fragments and extensive ancient testimonia. The biographical tradition is largely legendary but consistent in its broad outline. The authenticity of the ethical fragments is debated—some scholars argue they represent a later Democritean tradition—but they form a coherent ethical position that is philosophically valuable regardless of authorship.</w:t>
      </w:r>
    </w:p>
    <w:p>
      <w:pPr>
        <w:jc w:val="both"/>
      </w:pPr>
      <w:r>
        <w:rPr>
          <w:rFonts w:ascii="Georgia" w:hAnsi="Georgia"/>
          <w:sz w:val="22"/>
        </w:rPr>
        <w:t>The interpretive approach here follows the mainstream scholarly consensus that the ethical fragments, even if not all authentically Democritean, represent a genuine and distinctive ethical vision. The "Leucippus problem"—how much of atomism belongs to Democritus's teacher versus Democritus himself—is flagged honestly throughout.</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booklets—one for children, one for teens, one for older adolescents, and one for adults—so the same ideas can grow with you.</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