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augustine-adult-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The First Interior Life: Augustine for Grown-Ups</w:t>
      </w:r>
    </w:p>
    <w:p>
      <w:pPr>
        <w:jc w:val="center"/>
      </w:pPr>
      <w:r>
        <w:rPr>
          <w:rFonts w:ascii="Georgia" w:hAnsi="Georgia"/>
          <w:i/>
          <w:color w:val="666666"/>
          <w:sz w:val="28"/>
        </w:rPr>
        <w:t>WisdomForge Booklet — Adult</w:t>
      </w:r>
    </w:p>
    <w:p>
      <w:r>
        <w:br w:type="page"/>
      </w:r>
    </w:p>
    <w:p>
      <w:pPr>
        <w:pStyle w:val="Heading2"/>
      </w:pPr>
      <w:r>
        <w:rPr>
          <w:rFonts w:ascii="Georgia" w:hAnsi="Georgia"/>
          <w:b/>
          <w:color w:val="5B3A29"/>
          <w:sz w:val="40"/>
        </w:rPr>
        <w:t>The First Interior Life: Augustine for Grown-Ups</w:t>
      </w:r>
    </w:p>
    <w:p>
      <w:pPr>
        <w:pStyle w:val="Heading3"/>
      </w:pPr>
      <w:r>
        <w:rPr>
          <w:rFonts w:ascii="Georgia" w:hAnsi="Georgia"/>
          <w:b/>
          <w:sz w:val="28"/>
        </w:rPr>
        <w:t>WisdomForge Booklet — Adult</w:t>
      </w:r>
    </w:p>
    <w:p>
      <w:r>
        <w:t>———</w:t>
      </w:r>
    </w:p>
    <w:p>
      <w:pPr>
        <w:pStyle w:val="Heading3"/>
      </w:pPr>
      <w:r>
        <w:rPr>
          <w:rFonts w:ascii="Georgia" w:hAnsi="Georgia"/>
          <w:b/>
          <w:sz w:val="28"/>
        </w:rPr>
        <w:t>About This Book</w:t>
      </w:r>
    </w:p>
    <w:p>
      <w:pPr>
        <w:jc w:val="both"/>
      </w:pPr>
      <w:r>
        <w:rPr>
          <w:rFonts w:ascii="Georgia" w:hAnsi="Georgia"/>
          <w:sz w:val="22"/>
        </w:rPr>
        <w:t xml:space="preserve">Augustine of Hippo (354–430 CE) was a North African bishop, a philosopher, a memoirist, and the architect of Western Christian theology. He was born in Tagaste (modern eastern Algeria), educated in Carthage, converted in Milan, and served as bishop of Hippo Regius for thirty-four years while the Roman Empire collapsed around him. He wrote the </w:t>
      </w:r>
      <w:r>
        <w:rPr>
          <w:rFonts w:ascii="Georgia" w:hAnsi="Georgia"/>
          <w:i/>
          <w:sz w:val="22"/>
        </w:rPr>
        <w:t>Confessions</w:t>
      </w:r>
      <w:r>
        <w:rPr>
          <w:rFonts w:ascii="Georgia" w:hAnsi="Georgia"/>
          <w:sz w:val="22"/>
        </w:rPr>
        <w:t xml:space="preserve"> — the first genuine interior narrative in Western literature — and the </w:t>
      </w:r>
      <w:r>
        <w:rPr>
          <w:rFonts w:ascii="Georgia" w:hAnsi="Georgia"/>
          <w:i/>
          <w:sz w:val="22"/>
        </w:rPr>
        <w:t>City of God</w:t>
      </w:r>
      <w:r>
        <w:rPr>
          <w:rFonts w:ascii="Georgia" w:hAnsi="Georgia"/>
          <w:sz w:val="22"/>
        </w:rPr>
        <w:t xml:space="preserve">, the most comprehensive Christian theology of history ever attempted. His works fill volumes: 13 books of </w:t>
      </w:r>
      <w:r>
        <w:rPr>
          <w:rFonts w:ascii="Georgia" w:hAnsi="Georgia"/>
          <w:i/>
          <w:sz w:val="22"/>
        </w:rPr>
        <w:t>Confessions</w:t>
      </w:r>
      <w:r>
        <w:rPr>
          <w:rFonts w:ascii="Georgia" w:hAnsi="Georgia"/>
          <w:sz w:val="22"/>
        </w:rPr>
        <w:t xml:space="preserve">, 22 books of </w:t>
      </w:r>
      <w:r>
        <w:rPr>
          <w:rFonts w:ascii="Georgia" w:hAnsi="Georgia"/>
          <w:i/>
          <w:sz w:val="22"/>
        </w:rPr>
        <w:t>City of God</w:t>
      </w:r>
      <w:r>
        <w:rPr>
          <w:rFonts w:ascii="Georgia" w:hAnsi="Georgia"/>
          <w:sz w:val="22"/>
        </w:rPr>
        <w:t>, hundreds of letters and sermons, and major doctrinal treatises on the Trinity, free will, grace, and predestination.</w:t>
      </w:r>
    </w:p>
    <w:p>
      <w:pPr>
        <w:jc w:val="both"/>
      </w:pPr>
      <w:r>
        <w:rPr>
          <w:rFonts w:ascii="Georgia" w:hAnsi="Georgia"/>
          <w:sz w:val="22"/>
        </w:rPr>
        <w:t>This booklet is not a biography. It is an engagement with six of Augustine's most important ideas, developed for adult readers with full attention to scholarly debate, reception history, and modern relevance. Each chapter takes one concept — the restless heart, original sin and grace, free will and predestination, the two cities, time and creation, and evil as privation — and develops it through narrative, philosophical analysis, engagement with real scholarly disagreements, and practical exercises aimed at an adult reader's life.</w:t>
      </w:r>
    </w:p>
    <w:p>
      <w:pPr>
        <w:jc w:val="both"/>
      </w:pPr>
      <w:r>
        <w:rPr>
          <w:rFonts w:ascii="Georgia" w:hAnsi="Georgia"/>
          <w:sz w:val="22"/>
        </w:rPr>
        <w:t xml:space="preserve">Augustine is not a philosopher in the Greek sense. He is a bishop, a preacher, a memoirist, and a theologian. His ideas do not sit in neat boxes. They interconnect because his life and his thinking were the same thing. The </w:t>
      </w:r>
      <w:r>
        <w:rPr>
          <w:rFonts w:ascii="Georgia" w:hAnsi="Georgia"/>
          <w:i/>
          <w:sz w:val="22"/>
        </w:rPr>
        <w:t>cor inquietum</w:t>
      </w:r>
      <w:r>
        <w:rPr>
          <w:rFonts w:ascii="Georgia" w:hAnsi="Georgia"/>
          <w:sz w:val="22"/>
        </w:rPr>
        <w:t xml:space="preserve"> (restless heart) is the through-line: every other concept returns to it. Original sin is the reason the heart is restless </w:t>
      </w:r>
      <w:r>
        <w:rPr>
          <w:rFonts w:ascii="Georgia" w:hAnsi="Georgia"/>
          <w:i/>
          <w:sz w:val="22"/>
        </w:rPr>
        <w:t>and disoriented</w:t>
      </w:r>
      <w:r>
        <w:rPr>
          <w:rFonts w:ascii="Georgia" w:hAnsi="Georgia"/>
          <w:sz w:val="22"/>
        </w:rPr>
        <w:t>. Grace is what enables the restless heart to find its rest. The two cities are two ways of responding to the restlessness. Time is the structure of the restlessness. Evil is why created goods cannot satisfy the restlessness. Whether or not you share Augustine's faith, his questions are your questions — and the honesty with which he pursued them set a standard every subsequent thinker has had to reckon with.</w:t>
      </w:r>
    </w:p>
    <w:p>
      <w:pPr>
        <w:jc w:val="both"/>
      </w:pPr>
      <w:r>
        <w:rPr>
          <w:rFonts w:ascii="Georgia" w:hAnsi="Georgia"/>
          <w:sz w:val="22"/>
        </w:rPr>
        <w:t xml:space="preserve">The scholarly debates are real and unresolved. Did Augustine change his mind on free will? Is the privation theory of evil coherent? Is the </w:t>
      </w:r>
      <w:r>
        <w:rPr>
          <w:rFonts w:ascii="Georgia" w:hAnsi="Georgia"/>
          <w:i/>
          <w:sz w:val="22"/>
        </w:rPr>
        <w:t>City of God</w:t>
      </w:r>
      <w:r>
        <w:rPr>
          <w:rFonts w:ascii="Georgia" w:hAnsi="Georgia"/>
          <w:sz w:val="22"/>
        </w:rPr>
        <w:t xml:space="preserve"> a blueprint for Christendom or a critique of all earthly politics? Was his treatment of women shaped by guilt, culture, or theology? These questions are presented as open, not resolved, because Augustine's power as a thinker comes partly from the tensions he refused to smooth over.</w:t>
      </w:r>
    </w:p>
    <w:p>
      <w:r>
        <w:t>———</w:t>
      </w:r>
    </w:p>
    <w:p>
      <w:pPr>
        <w:pStyle w:val="Heading2"/>
      </w:pPr>
      <w:r>
        <w:rPr>
          <w:rFonts w:ascii="Georgia" w:hAnsi="Georgia"/>
          <w:b/>
          <w:color w:val="5B3A29"/>
          <w:sz w:val="40"/>
        </w:rPr>
        <w:t>Chapter 1: The Restless Heart — Our Souls Are Made for God</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augustine-adult-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pStyle w:val="Heading4"/>
      </w:pPr>
      <w:r>
        <w:rPr>
          <w:rFonts w:ascii="Georgia" w:hAnsi="Georgia"/>
          <w:b/>
          <w:sz w:val="24"/>
        </w:rPr>
        <w:t>The Opening Sentence</w:t>
      </w:r>
    </w:p>
    <w:p>
      <w:pPr>
        <w:jc w:val="both"/>
      </w:pPr>
      <w:r>
        <w:rPr>
          <w:rFonts w:ascii="Georgia" w:hAnsi="Georgia"/>
          <w:sz w:val="22"/>
        </w:rPr>
        <w:t xml:space="preserve">The </w:t>
      </w:r>
      <w:r>
        <w:rPr>
          <w:rFonts w:ascii="Georgia" w:hAnsi="Georgia"/>
          <w:i/>
          <w:sz w:val="22"/>
        </w:rPr>
        <w:t>Confessions</w:t>
      </w:r>
      <w:r>
        <w:rPr>
          <w:rFonts w:ascii="Georgia" w:hAnsi="Georgia"/>
          <w:sz w:val="22"/>
        </w:rPr>
        <w:t xml:space="preserve"> begins with one of the most quoted sentences in Western literature:</w:t>
      </w:r>
    </w:p>
    <w:p>
      <w:pPr>
        <w:spacing w:after="240"/>
        <w:ind w:left="432" w:right="432"/>
      </w:pPr>
      <w:r>
        <w:rPr>
          <w:rFonts w:ascii="Georgia" w:hAnsi="Georgia"/>
          <w:i/>
          <w:color w:val="444444"/>
          <w:sz w:val="22"/>
        </w:rPr>
        <w:t>"You have made us for yourself, O Lord, and our hearts are restless until they rest in you." (*Confessions* I.1, trans. Pine-Coffin)</w:t>
      </w:r>
    </w:p>
    <w:p>
      <w:pPr>
        <w:jc w:val="both"/>
      </w:pPr>
      <w:r>
        <w:rPr>
          <w:rFonts w:ascii="Georgia" w:hAnsi="Georgia"/>
          <w:sz w:val="22"/>
        </w:rPr>
        <w:t>This is not a preface. It is a thesis statement. Everything that follows — the pear tree, the Manichaean years, the garden conversion, the meditation on time — is an illustration of this single claim. We are restless because we were made for something we have not yet found. The restlessness is not the problem. It is the proof that the solution exists.</w:t>
      </w:r>
    </w:p>
    <w:p>
      <w:pPr>
        <w:jc w:val="both"/>
      </w:pPr>
      <w:r>
        <w:rPr>
          <w:rFonts w:ascii="Georgia" w:hAnsi="Georgia"/>
          <w:sz w:val="22"/>
        </w:rPr>
        <w:t xml:space="preserve">Augustine does not say that human beings are unhappy. He does not say that they are unfulfilled. He says they are </w:t>
      </w:r>
      <w:r>
        <w:rPr>
          <w:rFonts w:ascii="Georgia" w:hAnsi="Georgia"/>
          <w:i/>
          <w:sz w:val="22"/>
        </w:rPr>
        <w:t>restless</w:t>
      </w:r>
      <w:r>
        <w:rPr>
          <w:rFonts w:ascii="Georgia" w:hAnsi="Georgia"/>
          <w:sz w:val="22"/>
        </w:rPr>
        <w:t xml:space="preserve"> — </w:t>
      </w:r>
      <w:r>
        <w:rPr>
          <w:rFonts w:ascii="Georgia" w:hAnsi="Georgia"/>
          <w:i/>
          <w:sz w:val="22"/>
        </w:rPr>
        <w:t>inquietum</w:t>
      </w:r>
      <w:r>
        <w:rPr>
          <w:rFonts w:ascii="Georgia" w:hAnsi="Georgia"/>
          <w:sz w:val="22"/>
        </w:rPr>
        <w:t xml:space="preserve">, from </w:t>
      </w:r>
      <w:r>
        <w:rPr>
          <w:rFonts w:ascii="Georgia" w:hAnsi="Georgia"/>
          <w:i/>
          <w:sz w:val="22"/>
        </w:rPr>
        <w:t>in-</w:t>
      </w:r>
      <w:r>
        <w:rPr>
          <w:rFonts w:ascii="Georgia" w:hAnsi="Georgia"/>
          <w:sz w:val="22"/>
        </w:rPr>
        <w:t xml:space="preserve"> (not) + </w:t>
      </w:r>
      <w:r>
        <w:rPr>
          <w:rFonts w:ascii="Georgia" w:hAnsi="Georgia"/>
          <w:i/>
          <w:sz w:val="22"/>
        </w:rPr>
        <w:t>quietus</w:t>
      </w:r>
      <w:r>
        <w:rPr>
          <w:rFonts w:ascii="Georgia" w:hAnsi="Georgia"/>
          <w:sz w:val="22"/>
        </w:rPr>
        <w:t xml:space="preserve"> (at rest, settled, still). Restlessness is motion without arrival. Desire without satisfaction. The experience of having a hunger that no amount of eating fills, a thirst that no amount of drinking quenches, a longing that no achievement satisfies.</w:t>
      </w:r>
    </w:p>
    <w:p>
      <w:pPr>
        <w:pStyle w:val="Heading4"/>
      </w:pPr>
      <w:r>
        <w:rPr>
          <w:rFonts w:ascii="Georgia" w:hAnsi="Georgia"/>
          <w:b/>
          <w:sz w:val="24"/>
        </w:rPr>
        <w:t>The Trajectory of a Restless Life</w:t>
      </w:r>
    </w:p>
    <w:p>
      <w:pPr>
        <w:jc w:val="both"/>
      </w:pPr>
      <w:r>
        <w:rPr>
          <w:rFonts w:ascii="Georgia" w:hAnsi="Georgia"/>
          <w:sz w:val="22"/>
        </w:rPr>
        <w:t>Augustine's own life is the case study. He tried:</w:t>
      </w:r>
    </w:p>
    <w:p>
      <w:pPr>
        <w:jc w:val="both"/>
      </w:pPr>
      <w:r>
        <w:rPr>
          <w:rFonts w:ascii="Georgia" w:hAnsi="Georgia"/>
          <w:sz w:val="22"/>
        </w:rPr>
      </w:r>
      <w:r>
        <w:rPr>
          <w:rFonts w:ascii="Georgia" w:hAnsi="Georgia"/>
          <w:b/>
          <w:sz w:val="22"/>
        </w:rPr>
        <w:t>Intellectual achievement.</w:t>
      </w:r>
      <w:r>
        <w:rPr>
          <w:rFonts w:ascii="Georgia" w:hAnsi="Georgia"/>
          <w:sz w:val="22"/>
        </w:rPr>
        <w:t xml:space="preserve"> He became the foremost rhetorician in the Roman world. He held the chair of rhetoric in Milan, the imperial capital. The </w:t>
      </w:r>
      <w:r>
        <w:rPr>
          <w:rFonts w:ascii="Georgia" w:hAnsi="Georgia"/>
          <w:i/>
          <w:sz w:val="22"/>
        </w:rPr>
        <w:t>Hortensius</w:t>
      </w:r>
      <w:r>
        <w:rPr>
          <w:rFonts w:ascii="Georgia" w:hAnsi="Georgia"/>
          <w:sz w:val="22"/>
        </w:rPr>
        <w:t xml:space="preserve"> of Cicero had awakened a love of wisdom at nineteen, but academic success did not satisfy it.</w:t>
      </w:r>
    </w:p>
    <w:p>
      <w:pPr>
        <w:jc w:val="both"/>
      </w:pPr>
      <w:r>
        <w:rPr>
          <w:rFonts w:ascii="Georgia" w:hAnsi="Georgia"/>
          <w:sz w:val="22"/>
        </w:rPr>
      </w:r>
      <w:r>
        <w:rPr>
          <w:rFonts w:ascii="Georgia" w:hAnsi="Georgia"/>
          <w:b/>
          <w:sz w:val="22"/>
        </w:rPr>
        <w:t>Sexual pleasure.</w:t>
      </w:r>
      <w:r>
        <w:rPr>
          <w:rFonts w:ascii="Georgia" w:hAnsi="Georgia"/>
          <w:sz w:val="22"/>
        </w:rPr>
        <w:t xml:space="preserve"> He lived with a woman he loved for fifteen years and fathered a son, Adeodatus. When Monica arranged a socially advantageous marriage to a girl of proper standing, Augustine "dismissed" his concubine. "My heart, which clung to her, was torn and wounded until it bled" (</w:t>
      </w:r>
      <w:r>
        <w:rPr>
          <w:rFonts w:ascii="Georgia" w:hAnsi="Georgia"/>
          <w:i/>
          <w:sz w:val="22"/>
        </w:rPr>
        <w:t>Confessions</w:t>
      </w:r>
      <w:r>
        <w:rPr>
          <w:rFonts w:ascii="Georgia" w:hAnsi="Georgia"/>
          <w:sz w:val="22"/>
        </w:rPr>
        <w:t xml:space="preserve"> VI.15, trans. Chadwick). The marriage never happened. He lost the woman he loved and gained nothing in return.</w:t>
      </w:r>
    </w:p>
    <w:p>
      <w:pPr>
        <w:jc w:val="both"/>
      </w:pPr>
      <w:r>
        <w:rPr>
          <w:rFonts w:ascii="Georgia" w:hAnsi="Georgia"/>
          <w:sz w:val="22"/>
        </w:rPr>
      </w:r>
      <w:r>
        <w:rPr>
          <w:rFonts w:ascii="Georgia" w:hAnsi="Georgia"/>
          <w:b/>
          <w:sz w:val="22"/>
        </w:rPr>
        <w:t>Philosophical system.</w:t>
      </w:r>
      <w:r>
        <w:rPr>
          <w:rFonts w:ascii="Georgia" w:hAnsi="Georgia"/>
          <w:sz w:val="22"/>
        </w:rPr>
        <w:t xml:space="preserve"> He spent nine years as a Manichaean "hearer," drawn by the religion's promise to explain the problem of evil. The system could not answer his questions. The famous Manichaean bishop Faustus, whom Augustine had longed to meet, turned out to be "fluent in speech but ignorant of the liberal arts" (</w:t>
      </w:r>
      <w:r>
        <w:rPr>
          <w:rFonts w:ascii="Georgia" w:hAnsi="Georgia"/>
          <w:i/>
          <w:sz w:val="22"/>
        </w:rPr>
        <w:t>Confessions</w:t>
      </w:r>
      <w:r>
        <w:rPr>
          <w:rFonts w:ascii="Georgia" w:hAnsi="Georgia"/>
          <w:sz w:val="22"/>
        </w:rPr>
        <w:t xml:space="preserve"> V.7).</w:t>
      </w:r>
    </w:p>
    <w:p>
      <w:pPr>
        <w:jc w:val="both"/>
      </w:pPr>
      <w:r>
        <w:rPr>
          <w:rFonts w:ascii="Georgia" w:hAnsi="Georgia"/>
          <w:sz w:val="22"/>
        </w:rPr>
      </w:r>
      <w:r>
        <w:rPr>
          <w:rFonts w:ascii="Georgia" w:hAnsi="Georgia"/>
          <w:b/>
          <w:sz w:val="22"/>
        </w:rPr>
        <w:t>Professional prestige.</w:t>
      </w:r>
      <w:r>
        <w:rPr>
          <w:rFonts w:ascii="Georgia" w:hAnsi="Georgia"/>
          <w:sz w:val="22"/>
        </w:rPr>
        <w:t xml:space="preserve"> He was famous, respected, and well-paid. He was miserable.</w:t>
      </w:r>
    </w:p>
    <w:p>
      <w:pPr>
        <w:jc w:val="both"/>
      </w:pPr>
      <w:r>
        <w:rPr>
          <w:rFonts w:ascii="Georgia" w:hAnsi="Georgia"/>
          <w:sz w:val="22"/>
        </w:rPr>
      </w:r>
      <w:r>
        <w:rPr>
          <w:rFonts w:ascii="Georgia" w:hAnsi="Georgia"/>
          <w:b/>
          <w:sz w:val="22"/>
        </w:rPr>
        <w:t>Friendship.</w:t>
      </w:r>
      <w:r>
        <w:rPr>
          <w:rFonts w:ascii="Georgia" w:hAnsi="Georgia"/>
          <w:sz w:val="22"/>
        </w:rPr>
        <w:t xml:space="preserve"> He loved a friend who died, and the grief nearly destroyed him. "My heart was darkened over with grief, and whatever I looked at was death" (</w:t>
      </w:r>
      <w:r>
        <w:rPr>
          <w:rFonts w:ascii="Georgia" w:hAnsi="Georgia"/>
          <w:i/>
          <w:sz w:val="22"/>
        </w:rPr>
        <w:t>Confessions</w:t>
      </w:r>
      <w:r>
        <w:rPr>
          <w:rFonts w:ascii="Georgia" w:hAnsi="Georgia"/>
          <w:sz w:val="22"/>
        </w:rPr>
        <w:t xml:space="preserve"> IV.4, trans. Chadwick). Love directed toward mortal things, without God, becomes a source of suffering because mortal things pass away.</w:t>
      </w:r>
    </w:p>
    <w:p>
      <w:pPr>
        <w:jc w:val="both"/>
      </w:pPr>
      <w:r>
        <w:rPr>
          <w:rFonts w:ascii="Georgia" w:hAnsi="Georgia"/>
          <w:sz w:val="22"/>
        </w:rPr>
        <w:t xml:space="preserve">Each of these is a genuine good. Augustine does not say they are worthless. He says they are not enough. They are </w:t>
      </w:r>
      <w:r>
        <w:rPr>
          <w:rFonts w:ascii="Georgia" w:hAnsi="Georgia"/>
          <w:i/>
          <w:sz w:val="22"/>
        </w:rPr>
        <w:t>lesser goods</w:t>
      </w:r>
      <w:r>
        <w:rPr>
          <w:rFonts w:ascii="Georgia" w:hAnsi="Georgia"/>
          <w:sz w:val="22"/>
        </w:rPr>
        <w:t xml:space="preserve"> — real, beautiful, capable of giving temporary pleasure, but structurally unable to satisfy the hunger that drives the restless heart. The hunger is not for any of these things. It is for God. And until it finds God, it will keep moving.</w:t>
      </w:r>
    </w:p>
    <w:p>
      <w:pPr>
        <w:pStyle w:val="Heading4"/>
      </w:pPr>
      <w:r>
        <w:rPr>
          <w:rFonts w:ascii="Georgia" w:hAnsi="Georgia"/>
          <w:b/>
          <w:sz w:val="24"/>
        </w:rPr>
        <w:t>What the Restlessness Is — and Is Not</w:t>
      </w:r>
    </w:p>
    <w:p>
      <w:pPr>
        <w:jc w:val="both"/>
      </w:pPr>
      <w:r>
        <w:rPr>
          <w:rFonts w:ascii="Georgia" w:hAnsi="Georgia"/>
          <w:sz w:val="22"/>
        </w:rPr>
        <w:t>It is important to say what the restless heart is not, because Augustine has been widely misread.</w:t>
      </w:r>
    </w:p>
    <w:p>
      <w:pPr>
        <w:jc w:val="both"/>
      </w:pPr>
      <w:r>
        <w:rPr>
          <w:rFonts w:ascii="Georgia" w:hAnsi="Georgia"/>
          <w:sz w:val="22"/>
        </w:rPr>
        <w:t>This is not a denial of earthly happiness. Augustine does not say earthly goods are worthless. He says they are not ultimate. Food is good. Friendship is good. Work is good. The problem is not that these things are bad; the problem is that they are not God. When we treat them as God — when we expect them to satisfy the hunger that only God can fill — they break our hearts, not because they are evil but because they are insufficient.</w:t>
      </w:r>
    </w:p>
    <w:p>
      <w:pPr>
        <w:jc w:val="both"/>
      </w:pPr>
      <w:r>
        <w:rPr>
          <w:rFonts w:ascii="Georgia" w:hAnsi="Georgia"/>
          <w:sz w:val="22"/>
        </w:rPr>
        <w:t>It is not a call to withdraw from the world. Augustine spent thirty-five years as a working bishop — preaching daily, managing church finances, adjudicating disputes, caring for refugees, arguing with heretics, serving through plague, war, and siege. The restless heart does not demand retreat. It demands right ordering.</w:t>
      </w:r>
    </w:p>
    <w:p>
      <w:pPr>
        <w:jc w:val="both"/>
      </w:pPr>
      <w:r>
        <w:rPr>
          <w:rFonts w:ascii="Georgia" w:hAnsi="Georgia"/>
          <w:sz w:val="22"/>
        </w:rPr>
        <w:t xml:space="preserve">It is not a psychological diagnosis. Augustine is not describing a clinical condition. He is making a theological claim about what human beings </w:t>
      </w:r>
      <w:r>
        <w:rPr>
          <w:rFonts w:ascii="Georgia" w:hAnsi="Georgia"/>
          <w:i/>
          <w:sz w:val="22"/>
        </w:rPr>
        <w:t>are</w:t>
      </w:r>
      <w:r>
        <w:rPr>
          <w:rFonts w:ascii="Georgia" w:hAnsi="Georgia"/>
          <w:sz w:val="22"/>
        </w:rPr>
        <w:t>. The restlessness is not a symptom to be treated. It is a signal to be read. It tells you something about your nature — that you were made for communion with God, and that communion is the only thing that will satisfy the hunger you feel.</w:t>
      </w:r>
    </w:p>
    <w:p>
      <w:pPr>
        <w:pStyle w:val="Heading4"/>
      </w:pPr>
      <w:r>
        <w:rPr>
          <w:rFonts w:ascii="Georgia" w:hAnsi="Georgia"/>
          <w:b/>
          <w:sz w:val="24"/>
        </w:rPr>
        <w:t>The Neoplatonic Background</w:t>
      </w:r>
    </w:p>
    <w:p>
      <w:pPr>
        <w:jc w:val="both"/>
      </w:pPr>
      <w:r>
        <w:rPr>
          <w:rFonts w:ascii="Georgia" w:hAnsi="Georgia"/>
          <w:sz w:val="22"/>
        </w:rPr>
        <w:t xml:space="preserve">Augustine did not invent the restless heart out of nothing. His anthropology has deep roots in Neoplatonic philosophy, particularly in Plotinus's concept of </w:t>
      </w:r>
      <w:r>
        <w:rPr>
          <w:rFonts w:ascii="Georgia" w:hAnsi="Georgia"/>
          <w:i/>
          <w:sz w:val="22"/>
        </w:rPr>
        <w:t>exitus</w:t>
      </w:r>
      <w:r>
        <w:rPr>
          <w:rFonts w:ascii="Georgia" w:hAnsi="Georgia"/>
          <w:sz w:val="22"/>
        </w:rPr>
        <w:t xml:space="preserve"> and </w:t>
      </w:r>
      <w:r>
        <w:rPr>
          <w:rFonts w:ascii="Georgia" w:hAnsi="Georgia"/>
          <w:i/>
          <w:sz w:val="22"/>
        </w:rPr>
        <w:t>reditus</w:t>
      </w:r>
      <w:r>
        <w:rPr>
          <w:rFonts w:ascii="Georgia" w:hAnsi="Georgia"/>
          <w:sz w:val="22"/>
        </w:rPr>
        <w:t xml:space="preserve"> — the soul's departure from the One and its return. For Plotinus, the soul emanates from the One (the supreme principle), descends into the material world, and gradually ascends back through philosophical contemplation. The soul is restless because it is away from its source.</w:t>
      </w:r>
    </w:p>
    <w:p>
      <w:pPr>
        <w:jc w:val="both"/>
      </w:pPr>
      <w:r>
        <w:rPr>
          <w:rFonts w:ascii="Georgia" w:hAnsi="Georgia"/>
          <w:sz w:val="22"/>
        </w:rPr>
        <w:t>Augustine transforms this framework in three ways:</w:t>
      </w:r>
    </w:p>
    <w:p>
      <w:pPr>
        <w:jc w:val="both"/>
      </w:pPr>
      <w:r>
        <w:rPr>
          <w:rFonts w:ascii="Georgia" w:hAnsi="Georgia"/>
          <w:sz w:val="22"/>
        </w:rPr>
      </w:r>
      <w:r>
        <w:rPr>
          <w:rFonts w:ascii="Georgia" w:hAnsi="Georgia"/>
          <w:b/>
          <w:sz w:val="22"/>
        </w:rPr>
        <w:t>The One becomes a person.</w:t>
      </w:r>
      <w:r>
        <w:rPr>
          <w:rFonts w:ascii="Georgia" w:hAnsi="Georgia"/>
          <w:sz w:val="22"/>
        </w:rPr>
        <w:t xml:space="preserve"> In Plotinus, the One is impersonal — the source of all being, but not a being who knows you, loves you, or calls you by name. In Augustine, the One is God — a personal being who addresses you, pursues you, has made you for himself. The return is not a philosophical ascent but a personal encounter.</w:t>
      </w:r>
    </w:p>
    <w:p>
      <w:pPr>
        <w:jc w:val="both"/>
      </w:pPr>
      <w:r>
        <w:rPr>
          <w:rFonts w:ascii="Georgia" w:hAnsi="Georgia"/>
          <w:sz w:val="22"/>
        </w:rPr>
      </w:r>
      <w:r>
        <w:rPr>
          <w:rFonts w:ascii="Georgia" w:hAnsi="Georgia"/>
          <w:b/>
          <w:sz w:val="22"/>
        </w:rPr>
        <w:t>The return requires grace, not just effort.</w:t>
      </w:r>
      <w:r>
        <w:rPr>
          <w:rFonts w:ascii="Georgia" w:hAnsi="Georgia"/>
          <w:sz w:val="22"/>
        </w:rPr>
        <w:t xml:space="preserve"> In Plotinus, the soul returns through its own philosophical effort. In Augustine, the soul cannot return by its own power. It has been damaged by sin. Grace must act first — drawing the soul, transforming the will, enabling the return. The </w:t>
      </w:r>
      <w:r>
        <w:rPr>
          <w:rFonts w:ascii="Georgia" w:hAnsi="Georgia"/>
          <w:i/>
          <w:sz w:val="22"/>
        </w:rPr>
        <w:t>reditus</w:t>
      </w:r>
      <w:r>
        <w:rPr>
          <w:rFonts w:ascii="Georgia" w:hAnsi="Georgia"/>
          <w:sz w:val="22"/>
        </w:rPr>
        <w:t xml:space="preserve"> is not a solo climb. It is a rescue.</w:t>
      </w:r>
    </w:p>
    <w:p>
      <w:pPr>
        <w:jc w:val="both"/>
      </w:pPr>
      <w:r>
        <w:rPr>
          <w:rFonts w:ascii="Georgia" w:hAnsi="Georgia"/>
          <w:sz w:val="22"/>
        </w:rPr>
      </w:r>
      <w:r>
        <w:rPr>
          <w:rFonts w:ascii="Georgia" w:hAnsi="Georgia"/>
          <w:b/>
          <w:sz w:val="22"/>
        </w:rPr>
        <w:t>The return happens in time, through history.</w:t>
      </w:r>
      <w:r>
        <w:rPr>
          <w:rFonts w:ascii="Georgia" w:hAnsi="Georgia"/>
          <w:sz w:val="22"/>
        </w:rPr>
        <w:t xml:space="preserve"> Plotinus's ascent is abstract — the soul transcending matter through contemplation. Augustine's return is embedded in history: a child's voice in a garden, a Scripture passage, a baptism in a cathedral. Grace arrives through concrete events, not through philosophical abstraction.</w:t>
      </w:r>
    </w:p>
    <w:p>
      <w:pPr>
        <w:pStyle w:val="Heading4"/>
      </w:pPr>
      <w:r>
        <w:rPr>
          <w:rFonts w:ascii="Georgia" w:hAnsi="Georgia"/>
          <w:b/>
          <w:sz w:val="24"/>
        </w:rPr>
        <w:t>The Restless Heart and Modern Psychology</w:t>
      </w:r>
    </w:p>
    <w:p>
      <w:pPr>
        <w:jc w:val="both"/>
      </w:pPr>
      <w:r>
        <w:rPr>
          <w:rFonts w:ascii="Georgia" w:hAnsi="Georgia"/>
          <w:sz w:val="22"/>
        </w:rPr>
        <w:t>Augustine's restless heart anticipates several key insights of modern psychology:</w:t>
      </w:r>
    </w:p>
    <w:p>
      <w:pPr>
        <w:jc w:val="both"/>
      </w:pPr>
      <w:r>
        <w:rPr>
          <w:rFonts w:ascii="Georgia" w:hAnsi="Georgia"/>
          <w:sz w:val="22"/>
        </w:rPr>
      </w:r>
      <w:r>
        <w:rPr>
          <w:rFonts w:ascii="Georgia" w:hAnsi="Georgia"/>
          <w:b/>
          <w:sz w:val="22"/>
        </w:rPr>
        <w:t>The divided self.</w:t>
      </w:r>
      <w:r>
        <w:rPr>
          <w:rFonts w:ascii="Georgia" w:hAnsi="Georgia"/>
          <w:sz w:val="22"/>
        </w:rPr>
        <w:t xml:space="preserve"> Augustine's account of the will that knows the good but cannot do it (</w:t>
      </w:r>
      <w:r>
        <w:rPr>
          <w:rFonts w:ascii="Georgia" w:hAnsi="Georgia"/>
          <w:i/>
          <w:sz w:val="22"/>
        </w:rPr>
        <w:t>Confessions</w:t>
      </w:r>
      <w:r>
        <w:rPr>
          <w:rFonts w:ascii="Georgia" w:hAnsi="Georgia"/>
          <w:sz w:val="22"/>
        </w:rPr>
        <w:t xml:space="preserve"> VIII.9) is the first systematic description of what psychology calls </w:t>
      </w:r>
      <w:r>
        <w:rPr>
          <w:rFonts w:ascii="Georgia" w:hAnsi="Georgia"/>
          <w:i/>
          <w:sz w:val="22"/>
        </w:rPr>
        <w:t>akrasia</w:t>
      </w:r>
      <w:r>
        <w:rPr>
          <w:rFonts w:ascii="Georgia" w:hAnsi="Georgia"/>
          <w:sz w:val="22"/>
        </w:rPr>
        <w:t xml:space="preserve"> — weakness of will. He explains this not as mere ignorance but as a structural feature of fallen human nature. The will is divided against itself. It wants the good, but it also wants other things — pleasure, power, security — and these competing desires paralyze it. Modern psychology describes this as cognitive dissonance, approach-avoidance conflict, or simply being stuck.</w:t>
      </w:r>
    </w:p>
    <w:p>
      <w:pPr>
        <w:jc w:val="both"/>
      </w:pPr>
      <w:r>
        <w:rPr>
          <w:rFonts w:ascii="Georgia" w:hAnsi="Georgia"/>
          <w:sz w:val="22"/>
        </w:rPr>
      </w:r>
      <w:r>
        <w:rPr>
          <w:rFonts w:ascii="Georgia" w:hAnsi="Georgia"/>
          <w:b/>
          <w:sz w:val="22"/>
        </w:rPr>
        <w:t>Object relations theory.</w:t>
      </w:r>
      <w:r>
        <w:rPr>
          <w:rFonts w:ascii="Georgia" w:hAnsi="Georgia"/>
          <w:sz w:val="22"/>
        </w:rPr>
        <w:t xml:space="preserve"> Augustine's claim that love directed toward mortal things becomes a source of suffering anticipates the insights of object relations theory. When we treat another person as the ultimate source of our happiness, we burden them with a weight they cannot bear and set ourselves up for the grief Augustine experienced when his friend died. Healthy love, in Augustine's framework, is love directed through God toward created things — love that can survive loss because its ground is permanent.</w:t>
      </w:r>
    </w:p>
    <w:p>
      <w:pPr>
        <w:jc w:val="both"/>
      </w:pPr>
      <w:r>
        <w:rPr>
          <w:rFonts w:ascii="Georgia" w:hAnsi="Georgia"/>
          <w:sz w:val="22"/>
        </w:rPr>
      </w:r>
      <w:r>
        <w:rPr>
          <w:rFonts w:ascii="Georgia" w:hAnsi="Georgia"/>
          <w:b/>
          <w:sz w:val="22"/>
        </w:rPr>
        <w:t>The hedonic treadmill.</w:t>
      </w:r>
      <w:r>
        <w:rPr>
          <w:rFonts w:ascii="Georgia" w:hAnsi="Georgia"/>
          <w:sz w:val="22"/>
        </w:rPr>
        <w:t xml:space="preserve"> Modern psychology has documented what Augustine observed: we adapt to our circumstances. A new job, a new relationship, a new achievement — each produces a temporary spike in happiness, followed by a return to baseline. We are on a hedonic treadmill. Augustine would say: the treadmill is the restless heart. It is not a design flaw. It is a design feature. It is supposed to keep moving until it finds what it was made for.</w:t>
      </w:r>
    </w:p>
    <w:p>
      <w:pPr>
        <w:pStyle w:val="Heading4"/>
      </w:pPr>
      <w:r>
        <w:rPr>
          <w:rFonts w:ascii="Georgia" w:hAnsi="Georgia"/>
          <w:b/>
          <w:sz w:val="24"/>
        </w:rPr>
        <w:t>Scholarly Debate: Is Cor Inquietum Theological or Psychological?</w:t>
      </w:r>
    </w:p>
    <w:p>
      <w:pPr>
        <w:jc w:val="both"/>
      </w:pPr>
      <w:r>
        <w:rPr>
          <w:rFonts w:ascii="Georgia" w:hAnsi="Georgia"/>
          <w:sz w:val="22"/>
        </w:rPr>
        <w:t xml:space="preserve">One of the most interesting scholarly questions about the restless heart is whether it is a theological claim (you are made for God) or a psychological one (you are wired for dissatisfaction). Michael Hanby, in </w:t>
      </w:r>
      <w:r>
        <w:rPr>
          <w:rFonts w:ascii="Georgia" w:hAnsi="Georgia"/>
          <w:i/>
          <w:sz w:val="22"/>
        </w:rPr>
        <w:t>Augustine and Modernity</w:t>
      </w:r>
      <w:r>
        <w:rPr>
          <w:rFonts w:ascii="Georgia" w:hAnsi="Georgia"/>
          <w:sz w:val="22"/>
        </w:rPr>
        <w:t xml:space="preserve"> (2003), argues that the two cannot be separated — Augustine's psychology is theological through and through, and reading it as "mere psychology" misses the point. James O'Donnell suggests that the restless heart can be appreciated as a psychological insight even by those who do not share Augustine's theology. The question matters because it determines whether the </w:t>
      </w:r>
      <w:r>
        <w:rPr>
          <w:rFonts w:ascii="Georgia" w:hAnsi="Georgia"/>
          <w:i/>
          <w:sz w:val="22"/>
        </w:rPr>
        <w:t>cor inquietum</w:t>
      </w:r>
      <w:r>
        <w:rPr>
          <w:rFonts w:ascii="Georgia" w:hAnsi="Georgia"/>
          <w:sz w:val="22"/>
        </w:rPr>
        <w:t xml:space="preserve"> is accessible to everyone or only to believers. Augustine himself would probably say: the restlessness is universal, but the rest is theological. Everyone feels the hunger. Not everyone recognizes what it is for.</w:t>
      </w:r>
    </w:p>
    <w:p>
      <w:pPr>
        <w:pStyle w:val="Heading4"/>
      </w:pPr>
      <w:r>
        <w:rPr>
          <w:rFonts w:ascii="Georgia" w:hAnsi="Georgia"/>
          <w:b/>
          <w:sz w:val="24"/>
        </w:rPr>
        <w:t>The Big Idea</w:t>
      </w:r>
    </w:p>
    <w:p>
      <w:pPr>
        <w:jc w:val="both"/>
      </w:pPr>
      <w:r>
        <w:rPr>
          <w:rFonts w:ascii="Georgia" w:hAnsi="Georgia"/>
          <w:sz w:val="22"/>
        </w:rPr>
        <w:t>The restlessness you feel — the sense that something is always missing, that what you have is never quite enough — is not a flaw in you. It is a compass. You were made for something the world cannot give, and the wanting is the proof. Every time you get what you thought you wanted and still want more, that is the restless heart telling you that you were made for something bigger. The question is not whether you will hunger. The question is what you hunger for.</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wanting map.</w:t>
      </w:r>
      <w:r>
        <w:rPr>
          <w:rFonts w:ascii="Georgia" w:hAnsi="Georgia"/>
          <w:sz w:val="22"/>
        </w:rPr>
        <w:t xml:space="preserve"> List five things you have wanted badly in the last year — a promotion, a relationship, a possession, an experience, an achievement. For each, write what happened when you got it (or did not). Did the wanting stop? Did a new wanting replace it? Look for the pattern Augustine saw: satisfaction followed by renewed desire. Write one paragraph analyzing the pattern. 2. </w:t>
      </w:r>
      <w:r>
        <w:rPr>
          <w:rFonts w:ascii="Georgia" w:hAnsi="Georgia"/>
          <w:b/>
          <w:sz w:val="22"/>
        </w:rPr>
        <w:t>The hedonic treadmill audit.</w:t>
      </w:r>
      <w:r>
        <w:rPr>
          <w:rFonts w:ascii="Georgia" w:hAnsi="Georgia"/>
          <w:sz w:val="22"/>
        </w:rPr>
        <w:t xml:space="preserve"> Pick one achievement or acquisition from the last year that you wanted badly. Rate your happiness 1–10 at the moment you got it. Rate it now. Has it faded? Augustine says this is not a bug but a feature. Write one paragraph on whether this changes how you pursue your next goal. 3. </w:t>
      </w:r>
      <w:r>
        <w:rPr>
          <w:rFonts w:ascii="Georgia" w:hAnsi="Georgia"/>
          <w:b/>
          <w:sz w:val="22"/>
        </w:rPr>
        <w:t>The lesser-goods test.</w:t>
      </w:r>
      <w:r>
        <w:rPr>
          <w:rFonts w:ascii="Georgia" w:hAnsi="Georgia"/>
          <w:sz w:val="22"/>
        </w:rPr>
        <w:t xml:space="preserve"> Think of one good thing in your life that you enjoy — a career, a relationship, a possession. Ask: "Is this a gift I am grateful for, or have I made it the thing I live for?" The difference between gratitude and idolatry is whether the good thing is a window or a wall. Write about what you find. 4. </w:t>
      </w:r>
      <w:r>
        <w:rPr>
          <w:rFonts w:ascii="Georgia" w:hAnsi="Georgia"/>
          <w:b/>
          <w:sz w:val="22"/>
        </w:rPr>
        <w:t>The compass check.</w:t>
      </w:r>
      <w:r>
        <w:rPr>
          <w:rFonts w:ascii="Georgia" w:hAnsi="Georgia"/>
          <w:sz w:val="22"/>
        </w:rPr>
        <w:t xml:space="preserve"> For one week, every time you feel the "I want more" feeling, write down what triggered it. At the end of the week, review the list. What is your restless heart actually pointing toward? Is it pointing at a specific thing (status, approval, pleasure) or at the deeper hunger that no specific thing can fill?</w:t>
      </w:r>
    </w:p>
    <w:p>
      <w:pPr>
        <w:pStyle w:val="Heading4"/>
      </w:pPr>
      <w:r>
        <w:rPr>
          <w:rFonts w:ascii="Georgia" w:hAnsi="Georgia"/>
          <w:b/>
          <w:sz w:val="24"/>
        </w:rPr>
        <w:t>Reflect</w:t>
      </w:r>
    </w:p>
    <w:p>
      <w:pPr>
        <w:jc w:val="both"/>
      </w:pPr>
      <w:r>
        <w:rPr>
          <w:rFonts w:ascii="Georgia" w:hAnsi="Georgia"/>
          <w:sz w:val="22"/>
        </w:rPr>
        <w:t>Augustine says the restlessness does not stop when you find God. It changes direction. Before conversion, it searches for satisfaction in created things. After conversion, it searches for deeper communion with the Creator. The restlessness is the same. The address is different. If the hunger is permanent, the question is not whether you will hunger. The question is what you hunger for. Where is your restless heart pointing right now — and have you been looking in the right places?</w:t>
      </w:r>
    </w:p>
    <w:p>
      <w:r>
        <w:t>———</w:t>
      </w:r>
    </w:p>
    <w:p>
      <w:pPr>
        <w:pStyle w:val="Heading2"/>
      </w:pPr>
      <w:r>
        <w:rPr>
          <w:rFonts w:ascii="Georgia" w:hAnsi="Georgia"/>
          <w:b/>
          <w:color w:val="5B3A29"/>
          <w:sz w:val="40"/>
        </w:rPr>
        <w:t>Chapter 2: Original Sin and Grace — The Wound and the Cure</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augustine-adult-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pStyle w:val="Heading4"/>
      </w:pPr>
      <w:r>
        <w:rPr>
          <w:rFonts w:ascii="Georgia" w:hAnsi="Georgia"/>
          <w:b/>
          <w:sz w:val="24"/>
        </w:rPr>
        <w:t>The Problem: Why We Do Wrong</w:t>
      </w:r>
    </w:p>
    <w:p>
      <w:pPr>
        <w:jc w:val="both"/>
      </w:pPr>
      <w:r>
        <w:rPr>
          <w:rFonts w:ascii="Georgia" w:hAnsi="Georgia"/>
          <w:sz w:val="22"/>
        </w:rPr>
        <w:t>Augustine's doctrine of original sin begins with an observation, not a theory. The observation is universal: human beings do wrong even when they know what is right, even when they have no external reason to do wrong, even when doing wrong gives them no pleasure. The pear tree theft is the paradigm case — Augustine stole pears he did not want, from a tree he did not need, for the sheer pleasure of transgression.</w:t>
      </w:r>
    </w:p>
    <w:p>
      <w:pPr>
        <w:spacing w:after="240"/>
        <w:ind w:left="432" w:right="432"/>
      </w:pPr>
      <w:r>
        <w:rPr>
          <w:rFonts w:ascii="Georgia" w:hAnsi="Georgia"/>
          <w:i/>
          <w:color w:val="444444"/>
          <w:sz w:val="22"/>
        </w:rPr>
        <w:t>"I loved my fall into sin. The fall itself was the motive. I loved the self-destruction, the fact that I was doing something that was forbidden." (*Confessions* II.4, trans. Pine-Coffin)</w:t>
      </w:r>
    </w:p>
    <w:p>
      <w:pPr>
        <w:jc w:val="both"/>
      </w:pPr>
      <w:r>
        <w:rPr>
          <w:rFonts w:ascii="Georgia" w:hAnsi="Georgia"/>
          <w:sz w:val="22"/>
        </w:rPr>
        <w:t>The Stoics had an answer: we err because of false judgments. If we truly knew what was good, we would choose it. Vice is ignorance. The remedy is more knowledge. Augustine tried this answer. He was one of the most intelligent and best-educated men in the Roman world, and he found himself doing what he knew was wrong anyway. Knowledge was not enough. The problem was deeper than false judgment. It was a problem of the will.</w:t>
      </w:r>
    </w:p>
    <w:p>
      <w:pPr>
        <w:spacing w:after="240"/>
        <w:ind w:left="432" w:right="432"/>
      </w:pPr>
      <w:r>
        <w:rPr>
          <w:rFonts w:ascii="Georgia" w:hAnsi="Georgia"/>
          <w:i/>
          <w:color w:val="444444"/>
          <w:sz w:val="22"/>
        </w:rPr>
        <w:t>"The mind commands the body and it obeys. The mind commands itself and it is resisted." (*Confessions* VIII.9, trans. Pine-Coffin)</w:t>
      </w:r>
    </w:p>
    <w:p>
      <w:pPr>
        <w:jc w:val="both"/>
      </w:pPr>
      <w:r>
        <w:rPr>
          <w:rFonts w:ascii="Georgia" w:hAnsi="Georgia"/>
          <w:sz w:val="22"/>
        </w:rPr>
        <w:t xml:space="preserve">This is not ignorance. It is a divided self that knows what it wants and cannot want it fully. The will is not merely weak. It is </w:t>
      </w:r>
      <w:r>
        <w:rPr>
          <w:rFonts w:ascii="Georgia" w:hAnsi="Georgia"/>
          <w:i/>
          <w:sz w:val="22"/>
        </w:rPr>
        <w:t>disordered</w:t>
      </w:r>
      <w:r>
        <w:rPr>
          <w:rFonts w:ascii="Georgia" w:hAnsi="Georgia"/>
          <w:sz w:val="22"/>
        </w:rPr>
        <w:t>. It loves the wrong things, or it loves the right things in the wrong way, or it loves the right things and the wrong things simultaneously and cannot choose between them. This disorder is the inherited consequence of the first human's choice to turn away from God — and it affects every human being born since.</w:t>
      </w:r>
    </w:p>
    <w:p>
      <w:pPr>
        <w:pStyle w:val="Heading4"/>
      </w:pPr>
      <w:r>
        <w:rPr>
          <w:rFonts w:ascii="Georgia" w:hAnsi="Georgia"/>
          <w:b/>
          <w:sz w:val="24"/>
        </w:rPr>
        <w:t>Original Sin: The Inherited Wound</w:t>
      </w:r>
    </w:p>
    <w:p>
      <w:pPr>
        <w:jc w:val="both"/>
      </w:pPr>
      <w:r>
        <w:rPr>
          <w:rFonts w:ascii="Georgia" w:hAnsi="Georgia"/>
          <w:sz w:val="22"/>
        </w:rPr>
        <w:t>Augustine's doctrine has three components:</w:t>
      </w:r>
    </w:p>
    <w:p>
      <w:pPr>
        <w:jc w:val="both"/>
      </w:pPr>
      <w:r>
        <w:rPr>
          <w:rFonts w:ascii="Georgia" w:hAnsi="Georgia"/>
          <w:sz w:val="22"/>
        </w:rPr>
      </w:r>
      <w:r>
        <w:rPr>
          <w:rFonts w:ascii="Georgia" w:hAnsi="Georgia"/>
          <w:b/>
          <w:sz w:val="22"/>
        </w:rPr>
        <w:t>The Fall.</w:t>
      </w:r>
      <w:r>
        <w:rPr>
          <w:rFonts w:ascii="Georgia" w:hAnsi="Georgia"/>
          <w:sz w:val="22"/>
        </w:rPr>
        <w:t xml:space="preserve"> The first human beings were created good, with free will intact. They chose to turn away from God toward themselves — a free choice to prefer self to God.</w:t>
      </w:r>
    </w:p>
    <w:p>
      <w:pPr>
        <w:jc w:val="both"/>
      </w:pPr>
      <w:r>
        <w:rPr>
          <w:rFonts w:ascii="Georgia" w:hAnsi="Georgia"/>
          <w:sz w:val="22"/>
        </w:rPr>
      </w:r>
      <w:r>
        <w:rPr>
          <w:rFonts w:ascii="Georgia" w:hAnsi="Georgia"/>
          <w:b/>
          <w:sz w:val="22"/>
        </w:rPr>
        <w:t>The Consequence.</w:t>
      </w:r>
      <w:r>
        <w:rPr>
          <w:rFonts w:ascii="Georgia" w:hAnsi="Georgia"/>
          <w:sz w:val="22"/>
        </w:rPr>
        <w:t xml:space="preserve"> The will, previously free to choose good or evil, is now inclined toward evil. The intellect is clouded by pride. The emotions are disordered. Humans still choose, but their choosing is weighted toward wrong by a condition they did not create and cannot cure.</w:t>
      </w:r>
    </w:p>
    <w:p>
      <w:pPr>
        <w:jc w:val="both"/>
      </w:pPr>
      <w:r>
        <w:rPr>
          <w:rFonts w:ascii="Georgia" w:hAnsi="Georgia"/>
          <w:sz w:val="22"/>
        </w:rPr>
      </w:r>
      <w:r>
        <w:rPr>
          <w:rFonts w:ascii="Georgia" w:hAnsi="Georgia"/>
          <w:b/>
          <w:sz w:val="22"/>
        </w:rPr>
        <w:t>The Inheritance.</w:t>
      </w:r>
      <w:r>
        <w:rPr>
          <w:rFonts w:ascii="Georgia" w:hAnsi="Georgia"/>
          <w:sz w:val="22"/>
        </w:rPr>
        <w:t xml:space="preserve"> This damage is inherited. Every human being is born with a will that is damaged — not destroyed, but damaged. Augustine associated original sin with </w:t>
      </w:r>
      <w:r>
        <w:rPr>
          <w:rFonts w:ascii="Georgia" w:hAnsi="Georgia"/>
          <w:i/>
          <w:sz w:val="22"/>
        </w:rPr>
        <w:t>concupiscentia</w:t>
      </w:r>
      <w:r>
        <w:rPr>
          <w:rFonts w:ascii="Georgia" w:hAnsi="Georgia"/>
          <w:sz w:val="22"/>
        </w:rPr>
        <w:t>, disordered sexual desire, and his language about sexual transmission has been widely criticized. The core claim does not depend on the specific mechanism of transmission. The core claim is that every human being enters the world with a will that is bent.</w:t>
      </w:r>
    </w:p>
    <w:p>
      <w:pPr>
        <w:pStyle w:val="Heading4"/>
      </w:pPr>
      <w:r>
        <w:rPr>
          <w:rFonts w:ascii="Georgia" w:hAnsi="Georgia"/>
          <w:b/>
          <w:sz w:val="24"/>
        </w:rPr>
        <w:t>What Original Sin Is Not</w:t>
      </w:r>
    </w:p>
    <w:p>
      <w:pPr>
        <w:jc w:val="both"/>
      </w:pPr>
      <w:r>
        <w:rPr>
          <w:rFonts w:ascii="Georgia" w:hAnsi="Georgia"/>
          <w:sz w:val="22"/>
        </w:rPr>
        <w:t>Original sin does not mean human beings are as bad as they could possibly be. Augustine explicitly affirms that fallen human nature retains genuine goods — reason, conscience, the capacity for love, the desire for truth. The image of God is not erased. It is disfigured — like a cracked mirror that still reflects, but distorted.</w:t>
      </w:r>
    </w:p>
    <w:p>
      <w:pPr>
        <w:jc w:val="both"/>
      </w:pPr>
      <w:r>
        <w:rPr>
          <w:rFonts w:ascii="Georgia" w:hAnsi="Georgia"/>
          <w:sz w:val="22"/>
        </w:rPr>
        <w:t>Original sin does not mean people cannot do good things. Unbelievers can be courageous, just, temperate, and prudent. But these virtues, Augustine says, are "splendid vices" — genuine goods pursued for the wrong reasons, or goods that do not lead to their proper end. The courage of a soldier who fights for glory is real courage. But it is directed toward self-glorification rather than toward God.</w:t>
      </w:r>
    </w:p>
    <w:p>
      <w:pPr>
        <w:pStyle w:val="Heading4"/>
      </w:pPr>
      <w:r>
        <w:rPr>
          <w:rFonts w:ascii="Georgia" w:hAnsi="Georgia"/>
          <w:b/>
          <w:sz w:val="24"/>
        </w:rPr>
        <w:t>Grace: The Cure That Precedes the Patient</w:t>
      </w:r>
    </w:p>
    <w:p>
      <w:pPr>
        <w:jc w:val="both"/>
      </w:pPr>
      <w:r>
        <w:rPr>
          <w:rFonts w:ascii="Georgia" w:hAnsi="Georgia"/>
          <w:sz w:val="22"/>
        </w:rPr>
        <w:t>If original sin is the diagnosis, grace is the cure. And for Augustine, the cure comes before the patient is ready for it.</w:t>
      </w:r>
    </w:p>
    <w:p>
      <w:pPr>
        <w:jc w:val="both"/>
      </w:pPr>
      <w:r>
        <w:rPr>
          <w:rFonts w:ascii="Georgia" w:hAnsi="Georgia"/>
          <w:sz w:val="22"/>
        </w:rPr>
        <w:t>Grace is God's unmerited favor — the initiative by which God acts on the human will to enable it to choose the good. This is not supplementary assistance. It is the hand that reaches down into the pit and pulls the person out before they know they need rescuing.</w:t>
      </w:r>
    </w:p>
    <w:p>
      <w:pPr>
        <w:jc w:val="both"/>
      </w:pPr>
      <w:r>
        <w:rPr>
          <w:rFonts w:ascii="Georgia" w:hAnsi="Georgia"/>
          <w:sz w:val="22"/>
        </w:rPr>
      </w:r>
      <w:r>
        <w:rPr>
          <w:rFonts w:ascii="Georgia" w:hAnsi="Georgia"/>
          <w:b/>
          <w:sz w:val="22"/>
        </w:rPr>
        <w:t>Prevenient grace</w:t>
      </w:r>
      <w:r>
        <w:rPr>
          <w:rFonts w:ascii="Georgia" w:hAnsi="Georgia"/>
          <w:sz w:val="22"/>
        </w:rPr>
        <w:t xml:space="preserve"> — grace that comes first. Before the human will can choose God, God must act upon it. The fallen will is free enough to be guilty but not free enough to save itself.</w:t>
      </w:r>
    </w:p>
    <w:p>
      <w:pPr>
        <w:jc w:val="both"/>
      </w:pPr>
      <w:r>
        <w:rPr>
          <w:rFonts w:ascii="Georgia" w:hAnsi="Georgia"/>
          <w:sz w:val="22"/>
        </w:rPr>
      </w:r>
      <w:r>
        <w:rPr>
          <w:rFonts w:ascii="Georgia" w:hAnsi="Georgia"/>
          <w:b/>
          <w:sz w:val="22"/>
        </w:rPr>
        <w:t>Irresistible grace</w:t>
      </w:r>
      <w:r>
        <w:rPr>
          <w:rFonts w:ascii="Georgia" w:hAnsi="Georgia"/>
          <w:sz w:val="22"/>
        </w:rPr>
        <w:t xml:space="preserve"> — grace that accomplishes its purpose. When God moves to save, his grace is effective. This does not mean God forces the will against its desire. It means God transforms the will so that it desires what it previously could not desire. The will is not coerced. It is healed.</w:t>
      </w:r>
    </w:p>
    <w:p>
      <w:pPr>
        <w:jc w:val="both"/>
      </w:pPr>
      <w:r>
        <w:rPr>
          <w:rFonts w:ascii="Georgia" w:hAnsi="Georgia"/>
          <w:sz w:val="22"/>
        </w:rPr>
      </w:r>
      <w:r>
        <w:rPr>
          <w:rFonts w:ascii="Georgia" w:hAnsi="Georgia"/>
          <w:b/>
          <w:sz w:val="22"/>
        </w:rPr>
        <w:t>Persevering grace</w:t>
      </w:r>
      <w:r>
        <w:rPr>
          <w:rFonts w:ascii="Georgia" w:hAnsi="Georgia"/>
          <w:sz w:val="22"/>
        </w:rPr>
        <w:t xml:space="preserve"> — grace that sustains the will to the end. Those whom God calls, he also keeps. Salvation is not a one-time event but an ongoing process.</w:t>
      </w:r>
    </w:p>
    <w:p>
      <w:pPr>
        <w:pStyle w:val="Heading4"/>
      </w:pPr>
      <w:r>
        <w:rPr>
          <w:rFonts w:ascii="Georgia" w:hAnsi="Georgia"/>
          <w:b/>
          <w:sz w:val="24"/>
        </w:rPr>
        <w:t>The Pelagian Controversy</w:t>
      </w:r>
    </w:p>
    <w:p>
      <w:pPr>
        <w:jc w:val="both"/>
      </w:pPr>
      <w:r>
        <w:rPr>
          <w:rFonts w:ascii="Georgia" w:hAnsi="Georgia"/>
          <w:sz w:val="22"/>
        </w:rPr>
        <w:t>Augustine's theology of grace was forged in opposition to Pelagius, a British monk who arrived in Rome around 380 CE. Pelagius taught that human nature is uncorrupted by Adam's sin, that free will is sufficient for righteousness, and that grace is helpful but not strictly necessary. A person could, in principle, live without sin.</w:t>
      </w:r>
    </w:p>
    <w:p>
      <w:pPr>
        <w:jc w:val="both"/>
      </w:pPr>
      <w:r>
        <w:rPr>
          <w:rFonts w:ascii="Georgia" w:hAnsi="Georgia"/>
          <w:sz w:val="22"/>
        </w:rPr>
        <w:t>Augustine's response was comprehensive and relentless. If humans can save themselves by their own effort, Christ died for nothing. The controversy was resolved (in the West) by the Council of Carthage in 418 CE, which condemned Pelagianism. But the debate continued through the medieval period, flared again in the Reformation, and persists today.</w:t>
      </w:r>
    </w:p>
    <w:p>
      <w:pPr>
        <w:pStyle w:val="Heading4"/>
      </w:pPr>
      <w:r>
        <w:rPr>
          <w:rFonts w:ascii="Georgia" w:hAnsi="Georgia"/>
          <w:b/>
          <w:sz w:val="24"/>
        </w:rPr>
        <w:t>Scholarly Debate: The Manichaean Influence Question</w:t>
      </w:r>
    </w:p>
    <w:p>
      <w:pPr>
        <w:jc w:val="both"/>
      </w:pPr>
      <w:r>
        <w:rPr>
          <w:rFonts w:ascii="Georgia" w:hAnsi="Georgia"/>
          <w:sz w:val="22"/>
        </w:rPr>
        <w:t>The most intellectually sophisticated opponent of Augustine's later position was Julian of Eclanum, bishop of Eclanum in Italy. Julian accepted the condemnation of Pelagianism but rejected Augustine's more extreme formulations, particularly the idea that human nature was totally corrupted and that sexual desire was a consequence of the fall. Julian accused Augustine of being a crypto-Manichaean for his negative view of the body and sexuality.</w:t>
      </w:r>
    </w:p>
    <w:p>
      <w:pPr>
        <w:jc w:val="both"/>
      </w:pPr>
      <w:r>
        <w:rPr>
          <w:rFonts w:ascii="Georgia" w:hAnsi="Georgia"/>
          <w:sz w:val="22"/>
        </w:rPr>
        <w:t xml:space="preserve">The charge of Manichaeism is the most enduring critique of Augustine's doctrine of original sin. Augustine spent nine years as a Manichaean, and his emphasis on the corruption of human nature and the necessity of grace has been read by some scholars as a residue of his Manichaean past. Elaine Pagels, in </w:t>
      </w:r>
      <w:r>
        <w:rPr>
          <w:rFonts w:ascii="Georgia" w:hAnsi="Georgia"/>
          <w:i/>
          <w:sz w:val="22"/>
        </w:rPr>
        <w:t>Adam, Eve, and the Serpent</w:t>
      </w:r>
      <w:r>
        <w:rPr>
          <w:rFonts w:ascii="Georgia" w:hAnsi="Georgia"/>
          <w:sz w:val="22"/>
        </w:rPr>
        <w:t xml:space="preserve"> (1988), argues that Augustine's doctrine reflects his personal struggles projected onto theology rather than a faithful reading of Paul. Peter Brown and John Rist defend Augustine, arguing that the doctrine is not Manichaean at all. Manichaeism taught that matter was evil and the body was a prison. Augustine explicitly rejected both. The body is good. Creation is good. The problem is not with the body but with the </w:t>
      </w:r>
      <w:r>
        <w:rPr>
          <w:rFonts w:ascii="Georgia" w:hAnsi="Georgia"/>
          <w:i/>
          <w:sz w:val="22"/>
        </w:rPr>
        <w:t>will</w:t>
      </w:r>
      <w:r>
        <w:rPr>
          <w:rFonts w:ascii="Georgia" w:hAnsi="Georgia"/>
          <w:sz w:val="22"/>
        </w:rPr>
        <w:t xml:space="preserve"> — the orientation of the whole self away from God and toward self.</w:t>
      </w:r>
    </w:p>
    <w:p>
      <w:pPr>
        <w:pStyle w:val="Heading4"/>
      </w:pPr>
      <w:r>
        <w:rPr>
          <w:rFonts w:ascii="Georgia" w:hAnsi="Georgia"/>
          <w:b/>
          <w:sz w:val="24"/>
        </w:rPr>
        <w:t>Scholarly Debate: The Feminist Critique</w:t>
      </w:r>
    </w:p>
    <w:p>
      <w:pPr>
        <w:jc w:val="both"/>
      </w:pPr>
      <w:r>
        <w:rPr>
          <w:rFonts w:ascii="Georgia" w:hAnsi="Georgia"/>
          <w:sz w:val="22"/>
        </w:rPr>
        <w:t xml:space="preserve">Feminist scholars have raised a related but distinct objection. Augustine's treatment of women — particularly his unnamed concubine, whom he "dismissed" and never names — reveals a patriarchal framework that his theology does not transcend. The concubine is erased from the </w:t>
      </w:r>
      <w:r>
        <w:rPr>
          <w:rFonts w:ascii="Georgia" w:hAnsi="Georgia"/>
          <w:i/>
          <w:sz w:val="22"/>
        </w:rPr>
        <w:t>Confessions</w:t>
      </w:r>
      <w:r>
        <w:rPr>
          <w:rFonts w:ascii="Georgia" w:hAnsi="Georgia"/>
          <w:sz w:val="22"/>
        </w:rPr>
        <w:t>: present only as "my concubine," a legal category rather than a person. Augustine's sexual ethics — developed in part from his own guilt — devalue sexual pleasure and associate it with the fall. This has been used to justify patriarchal control of women's bodies.</w:t>
      </w:r>
    </w:p>
    <w:p>
      <w:pPr>
        <w:jc w:val="both"/>
      </w:pPr>
      <w:r>
        <w:rPr>
          <w:rFonts w:ascii="Georgia" w:hAnsi="Georgia"/>
          <w:sz w:val="22"/>
        </w:rPr>
        <w:t>Margaret Miles and Elizabeth Clark have offered more sympathetic readings, arguing that Augustine's sexual ethics, while restrictive by modern standards, were protective of women in a patriarchal context — insisting on marital fidelity and mutual obligation. Kim Power has emphasized that Monica was not merely passive but active — her prayers, tears, and persistence were forms of spiritual agency. The debate remains open. Augustine was shaped by a patriarchal culture and did not transcend it. But his theology contains resources — the goodness of creation, the resurrection of the body, the universality of grace — that can be developed in feminist directions.</w:t>
      </w:r>
    </w:p>
    <w:p>
      <w:pPr>
        <w:pStyle w:val="Heading4"/>
      </w:pPr>
      <w:r>
        <w:rPr>
          <w:rFonts w:ascii="Georgia" w:hAnsi="Georgia"/>
          <w:b/>
          <w:sz w:val="24"/>
        </w:rPr>
        <w:t>The Big Idea</w:t>
      </w:r>
    </w:p>
    <w:p>
      <w:pPr>
        <w:jc w:val="both"/>
      </w:pPr>
      <w:r>
        <w:rPr>
          <w:rFonts w:ascii="Georgia" w:hAnsi="Georgia"/>
          <w:sz w:val="22"/>
        </w:rPr>
        <w:t>We all have a wound in the part of us that chooses. The wound makes us want the wrong thing even when we know better. We did not cause it and we cannot cure it by trying harder. The cure comes from outside — grace, God's love reaching down to heal what we cannot heal ourselves. This is not a denial of human goodness. It is an honest acknowledgment that our goodness is damaged, and damaged things need a healer. The hardest part is receiving the cure, because receiving means admitting you cannot fix yourself.</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akrasia experiment.</w:t>
      </w:r>
      <w:r>
        <w:rPr>
          <w:rFonts w:ascii="Georgia" w:hAnsi="Georgia"/>
          <w:sz w:val="22"/>
        </w:rPr>
        <w:t xml:space="preserve"> Pick one thing you know you should do — exercise, save money, be patient with your family, stop a bad habit. You already know it is good. You already know how to do it. The problem is not knowledge. What is it? Write one paragraph naming the real obstacle. Is it habit? Fear? Competing desire? Akrasia? Augustine says the gap between knowing and doing is in the will, not the brain. 2. </w:t>
      </w:r>
      <w:r>
        <w:rPr>
          <w:rFonts w:ascii="Georgia" w:hAnsi="Georgia"/>
          <w:b/>
          <w:sz w:val="22"/>
        </w:rPr>
        <w:t>The "give what you command" prayer.</w:t>
      </w:r>
      <w:r>
        <w:rPr>
          <w:rFonts w:ascii="Georgia" w:hAnsi="Georgia"/>
          <w:sz w:val="22"/>
        </w:rPr>
        <w:t xml:space="preserve"> Augustine's prayer — "Give what you command, and command what you will" (</w:t>
      </w:r>
      <w:r>
        <w:rPr>
          <w:rFonts w:ascii="Georgia" w:hAnsi="Georgia"/>
          <w:i/>
          <w:sz w:val="22"/>
        </w:rPr>
        <w:t>Confessions</w:t>
      </w:r>
      <w:r>
        <w:rPr>
          <w:rFonts w:ascii="Georgia" w:hAnsi="Georgia"/>
          <w:sz w:val="22"/>
        </w:rPr>
        <w:t xml:space="preserve"> X.29) — admits that willpower is not enough. Try it for one week, directed at one specific struggle. Each morning, say the prayer. Each evening, write one sentence: did the admission of need change anything? 3. </w:t>
      </w:r>
      <w:r>
        <w:rPr>
          <w:rFonts w:ascii="Georgia" w:hAnsi="Georgia"/>
          <w:b/>
          <w:sz w:val="22"/>
        </w:rPr>
        <w:t>The splendid-vice hunt.</w:t>
      </w:r>
      <w:r>
        <w:rPr>
          <w:rFonts w:ascii="Georgia" w:hAnsi="Georgia"/>
          <w:sz w:val="22"/>
        </w:rPr>
        <w:t xml:space="preserve"> Identify a "splendid vice" in your professional or public life — a good action done for a self-serving motive. What makes the motive "wrong" if the action is good? Write one paragraph analyzing the distinction between good action and good motive. Can the same action be virtuous in one person and vicious in another? 4. </w:t>
      </w:r>
      <w:r>
        <w:rPr>
          <w:rFonts w:ascii="Georgia" w:hAnsi="Georgia"/>
          <w:b/>
          <w:sz w:val="22"/>
        </w:rPr>
        <w:t>The wound diagnosis.</w:t>
      </w:r>
      <w:r>
        <w:rPr>
          <w:rFonts w:ascii="Georgia" w:hAnsi="Georgia"/>
          <w:sz w:val="22"/>
        </w:rPr>
        <w:t xml:space="preserve"> Augustine says the will is wounded — not destroyed, but damaged. Write a self-assessment: where is your will most damaged? What is the thing you keep doing despite knowing better? Do not punish yourself — diagnose yourself. Name the pattern. Name the wound. Name what kind of help you need.</w:t>
      </w:r>
    </w:p>
    <w:p>
      <w:pPr>
        <w:pStyle w:val="Heading4"/>
      </w:pPr>
      <w:r>
        <w:rPr>
          <w:rFonts w:ascii="Georgia" w:hAnsi="Georgia"/>
          <w:b/>
          <w:sz w:val="24"/>
        </w:rPr>
        <w:t>Reflect</w:t>
      </w:r>
    </w:p>
    <w:p>
      <w:pPr>
        <w:jc w:val="both"/>
      </w:pPr>
      <w:r>
        <w:rPr>
          <w:rFonts w:ascii="Georgia" w:hAnsi="Georgia"/>
          <w:sz w:val="22"/>
        </w:rPr>
        <w:t>Augustine says the will is damaged and cannot cure itself. This is either deeply comforting (the pressure is off — you cannot fix yourself by willpower alone) or deeply disturbing (you are not in control — the problem is deeper than you thought). Which is it for you? And if the cure comes from outside, what does it look like when it arrives? Is it a sudden moment, like the garden conversion, or a slow healing? Have you experienced either?</w:t>
      </w:r>
    </w:p>
    <w:p>
      <w:r>
        <w:t>———</w:t>
      </w:r>
    </w:p>
    <w:p>
      <w:pPr>
        <w:pStyle w:val="Heading2"/>
      </w:pPr>
      <w:r>
        <w:rPr>
          <w:rFonts w:ascii="Georgia" w:hAnsi="Georgia"/>
          <w:b/>
          <w:color w:val="5B3A29"/>
          <w:sz w:val="40"/>
        </w:rPr>
        <w:t>Chapter 3: Free Will and Predestination — The Paradox of Choice</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augustine-adult-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pStyle w:val="Heading4"/>
      </w:pPr>
      <w:r>
        <w:rPr>
          <w:rFonts w:ascii="Georgia" w:hAnsi="Georgia"/>
          <w:b/>
          <w:sz w:val="24"/>
        </w:rPr>
        <w:t>The Early Position: Free Will Can Choose the Good</w:t>
      </w:r>
    </w:p>
    <w:p>
      <w:pPr>
        <w:jc w:val="both"/>
      </w:pPr>
      <w:r>
        <w:rPr>
          <w:rFonts w:ascii="Georgia" w:hAnsi="Georgia"/>
          <w:sz w:val="22"/>
        </w:rPr>
        <w:t xml:space="preserve">In </w:t>
      </w:r>
      <w:r>
        <w:rPr>
          <w:rFonts w:ascii="Georgia" w:hAnsi="Georgia"/>
          <w:i/>
          <w:sz w:val="22"/>
        </w:rPr>
        <w:t>On Free Will</w:t>
      </w:r>
      <w:r>
        <w:rPr>
          <w:rFonts w:ascii="Georgia" w:hAnsi="Georgia"/>
          <w:sz w:val="22"/>
        </w:rPr>
        <w:t xml:space="preserve"> (388–395 CE), Augustine takes a position markedly more optimistic about human freedom than his later theology allows. The argument: if God is good and all-powerful, why is there evil? The Manichaean answer — evil is a substance created by a rival power — has been rejected. The Neoplatonic answer — evil is a privation of good — has been accepted. But who is responsible for the corruption?</w:t>
      </w:r>
    </w:p>
    <w:p>
      <w:pPr>
        <w:jc w:val="both"/>
      </w:pPr>
      <w:r>
        <w:rPr>
          <w:rFonts w:ascii="Georgia" w:hAnsi="Georgia"/>
          <w:sz w:val="22"/>
        </w:rPr>
        <w:t>Augustine's answer: free will. God created human beings with free will because freedom is necessary for genuine love. A creature that cannot choose cannot love. But a creature that can choose can choose badly. Evil is the misuse of a good gift. "We do nothing by fate. Whatever we do well is from God; whatever we do ill is from ourselves" (</w:t>
      </w:r>
      <w:r>
        <w:rPr>
          <w:rFonts w:ascii="Georgia" w:hAnsi="Georgia"/>
          <w:i/>
          <w:sz w:val="22"/>
        </w:rPr>
        <w:t>On Free Will</w:t>
      </w:r>
      <w:r>
        <w:rPr>
          <w:rFonts w:ascii="Georgia" w:hAnsi="Georgia"/>
          <w:sz w:val="22"/>
        </w:rPr>
        <w:t xml:space="preserve"> III.20, trans. Williams).</w:t>
      </w:r>
    </w:p>
    <w:p>
      <w:pPr>
        <w:jc w:val="both"/>
      </w:pPr>
      <w:r>
        <w:rPr>
          <w:rFonts w:ascii="Georgia" w:hAnsi="Georgia"/>
          <w:sz w:val="22"/>
        </w:rPr>
        <w:t>This is the early Augustine: confident that free will is the solution to the problem of evil, optimistic that human beings can choose the good if they try. It sits comfortably alongside the Stoic emphasis on what is "in our power."</w:t>
      </w:r>
    </w:p>
    <w:p>
      <w:pPr>
        <w:pStyle w:val="Heading4"/>
      </w:pPr>
      <w:r>
        <w:rPr>
          <w:rFonts w:ascii="Georgia" w:hAnsi="Georgia"/>
          <w:b/>
          <w:sz w:val="24"/>
        </w:rPr>
        <w:t>The Late Position: Grace Is Necessary for Every Good Choice</w:t>
      </w:r>
    </w:p>
    <w:p>
      <w:pPr>
        <w:jc w:val="both"/>
      </w:pPr>
      <w:r>
        <w:rPr>
          <w:rFonts w:ascii="Georgia" w:hAnsi="Georgia"/>
          <w:sz w:val="22"/>
        </w:rPr>
        <w:t>By the 390s, Augustine's pastoral experience had confronted him with a reality his early optimism could not account for: the sheer difficulty of moral transformation. People knew what was right and could not do it. They wanted to change and could not sustain the change. The will was free, yes — but free to do what?</w:t>
      </w:r>
    </w:p>
    <w:p>
      <w:pPr>
        <w:jc w:val="both"/>
      </w:pPr>
      <w:r>
        <w:rPr>
          <w:rFonts w:ascii="Georgia" w:hAnsi="Georgia"/>
          <w:sz w:val="22"/>
        </w:rPr>
        <w:t>The Pelagian controversy crystallized this shift. Pelagius taught that humans could choose good without grace. Augustine's response, developed over more than a decade, was that Pelagianism was a denial of the gospel. The fallen will is not merely weak. It is incapable of choosing God without God's prior action. Grace does not merely illuminate. It transforms.</w:t>
      </w:r>
    </w:p>
    <w:p>
      <w:pPr>
        <w:jc w:val="both"/>
      </w:pPr>
      <w:r>
        <w:rPr>
          <w:rFonts w:ascii="Georgia" w:hAnsi="Georgia"/>
          <w:sz w:val="22"/>
        </w:rPr>
        <w:t xml:space="preserve">The key texts: </w:t>
      </w:r>
      <w:r>
        <w:rPr>
          <w:rFonts w:ascii="Georgia" w:hAnsi="Georgia"/>
          <w:i/>
          <w:sz w:val="22"/>
        </w:rPr>
        <w:t>On Nature and Grace</w:t>
      </w:r>
      <w:r>
        <w:rPr>
          <w:rFonts w:ascii="Georgia" w:hAnsi="Georgia"/>
          <w:sz w:val="22"/>
        </w:rPr>
        <w:t xml:space="preserve"> (415 CE), </w:t>
      </w:r>
      <w:r>
        <w:rPr>
          <w:rFonts w:ascii="Georgia" w:hAnsi="Georgia"/>
          <w:i/>
          <w:sz w:val="22"/>
        </w:rPr>
        <w:t>On Grace and Free Will</w:t>
      </w:r>
      <w:r>
        <w:rPr>
          <w:rFonts w:ascii="Georgia" w:hAnsi="Georgia"/>
          <w:sz w:val="22"/>
        </w:rPr>
        <w:t xml:space="preserve"> (426/427 CE), </w:t>
      </w:r>
      <w:r>
        <w:rPr>
          <w:rFonts w:ascii="Georgia" w:hAnsi="Georgia"/>
          <w:i/>
          <w:sz w:val="22"/>
        </w:rPr>
        <w:t>On Rebuke and Grace</w:t>
      </w:r>
      <w:r>
        <w:rPr>
          <w:rFonts w:ascii="Georgia" w:hAnsi="Georgia"/>
          <w:sz w:val="22"/>
        </w:rPr>
        <w:t xml:space="preserve"> (426 CE), </w:t>
      </w:r>
      <w:r>
        <w:rPr>
          <w:rFonts w:ascii="Georgia" w:hAnsi="Georgia"/>
          <w:i/>
          <w:sz w:val="22"/>
        </w:rPr>
        <w:t>On the Predestination of the Saints</w:t>
      </w:r>
      <w:r>
        <w:rPr>
          <w:rFonts w:ascii="Georgia" w:hAnsi="Georgia"/>
          <w:sz w:val="22"/>
        </w:rPr>
        <w:t xml:space="preserve"> (428–429 CE). These works push the logic of grace to its limits: if grace is absolutely necessary, and God decides who receives it, then salvation is predestined.</w:t>
      </w:r>
    </w:p>
    <w:p>
      <w:pPr>
        <w:pStyle w:val="Heading4"/>
      </w:pPr>
      <w:r>
        <w:rPr>
          <w:rFonts w:ascii="Georgia" w:hAnsi="Georgia"/>
          <w:b/>
          <w:sz w:val="24"/>
        </w:rPr>
        <w:t>The Logic of Grace</w:t>
      </w:r>
    </w:p>
    <w:p>
      <w:pPr>
        <w:jc w:val="both"/>
      </w:pPr>
      <w:r>
        <w:rPr>
          <w:rFonts w:ascii="Georgia" w:hAnsi="Georgia"/>
          <w:sz w:val="22"/>
        </w:rPr>
        <w:t>Augustine's argument proceeds in steps:</w:t>
      </w:r>
    </w:p>
    <w:p>
      <w:pPr>
        <w:jc w:val="both"/>
      </w:pPr>
      <w:r>
        <w:rPr>
          <w:rFonts w:ascii="Georgia" w:hAnsi="Georgia"/>
          <w:sz w:val="22"/>
        </w:rPr>
        <w:t>1. All human beings are born with original sin. The will is damaged — free enough to be guilty but not free enough to save itself. 2. Grace is necessary for every good choice, including the first movement toward God. This is prevenient grace. 3. Grace is given by God, not earned. If grace were earned, it would be wages, not grace. 4. Therefore, God chooses whom to save. This is the doctrine of election. 5. The question of those not chosen remains open. Augustine never explicitly affirms double predestination. He says God passes over some, leaving them in their sin. The distinction is subtle and has been debated for centuries.</w:t>
      </w:r>
    </w:p>
    <w:p>
      <w:pPr>
        <w:pStyle w:val="Heading4"/>
      </w:pPr>
      <w:r>
        <w:rPr>
          <w:rFonts w:ascii="Georgia" w:hAnsi="Georgia"/>
          <w:b/>
          <w:sz w:val="24"/>
        </w:rPr>
        <w:t>How Free Will and Predestination Coexist</w:t>
      </w:r>
    </w:p>
    <w:p>
      <w:pPr>
        <w:jc w:val="both"/>
      </w:pPr>
      <w:r>
        <w:rPr>
          <w:rFonts w:ascii="Georgia" w:hAnsi="Georgia"/>
          <w:sz w:val="22"/>
        </w:rPr>
        <w:t>The obvious objection: if God has already chosen who will be saved, how can human beings be genuinely free?</w:t>
      </w:r>
    </w:p>
    <w:p>
      <w:pPr>
        <w:jc w:val="both"/>
      </w:pPr>
      <w:r>
        <w:rPr>
          <w:rFonts w:ascii="Georgia" w:hAnsi="Georgia"/>
          <w:sz w:val="22"/>
        </w:rPr>
        <w:t>Augustine's answer: grace does not override the will. It transforms it. The will that receives grace does not lose its freedom. It gains the freedom it previously lacked — the freedom to choose God. Grace does not eliminate choice. It expands it.</w:t>
      </w:r>
    </w:p>
    <w:p>
      <w:pPr>
        <w:jc w:val="both"/>
      </w:pPr>
      <w:r>
        <w:rPr>
          <w:rFonts w:ascii="Georgia" w:hAnsi="Georgia"/>
          <w:sz w:val="22"/>
        </w:rPr>
        <w:t>This has been read in two ways for sixteen centuries:</w:t>
      </w:r>
    </w:p>
    <w:p>
      <w:pPr>
        <w:jc w:val="both"/>
      </w:pPr>
      <w:r>
        <w:rPr>
          <w:rFonts w:ascii="Georgia" w:hAnsi="Georgia"/>
          <w:sz w:val="22"/>
        </w:rPr>
      </w:r>
      <w:r>
        <w:rPr>
          <w:rFonts w:ascii="Georgia" w:hAnsi="Georgia"/>
          <w:b/>
          <w:sz w:val="22"/>
        </w:rPr>
        <w:t>The Augustinian/Reformed reading:</w:t>
      </w:r>
      <w:r>
        <w:rPr>
          <w:rFonts w:ascii="Georgia" w:hAnsi="Georgia"/>
          <w:sz w:val="22"/>
        </w:rPr>
        <w:t xml:space="preserve"> Grace is necessary and effective. God's choice precedes human choice. This is the reading Luther and Calvin developed into the Protestant doctrine of salvation by grace alone.</w:t>
      </w:r>
    </w:p>
    <w:p>
      <w:pPr>
        <w:jc w:val="both"/>
      </w:pPr>
      <w:r>
        <w:rPr>
          <w:rFonts w:ascii="Georgia" w:hAnsi="Georgia"/>
          <w:sz w:val="22"/>
        </w:rPr>
      </w:r>
      <w:r>
        <w:rPr>
          <w:rFonts w:ascii="Georgia" w:hAnsi="Georgia"/>
          <w:b/>
          <w:sz w:val="22"/>
        </w:rPr>
        <w:t>The Catholic/Thomist reading:</w:t>
      </w:r>
      <w:r>
        <w:rPr>
          <w:rFonts w:ascii="Georgia" w:hAnsi="Georgia"/>
          <w:sz w:val="22"/>
        </w:rPr>
        <w:t xml:space="preserve"> Grace is necessary but not irresistible. God offers grace to all, and human beings can accept or reject it. The will cooperates with grace — not as an equal partner, but as a participant grace has enabled. This is the reading the Council of Trent (1546) affirmed.</w:t>
      </w:r>
    </w:p>
    <w:p>
      <w:pPr>
        <w:jc w:val="both"/>
      </w:pPr>
      <w:r>
        <w:rPr>
          <w:rFonts w:ascii="Georgia" w:hAnsi="Georgia"/>
          <w:sz w:val="22"/>
        </w:rPr>
        <w:t>Both readings claim Augustine. Both have textual support. The tension is not a flaw in the argument. It is a genuine dilemma that arises whenever you affirm both divine sovereignty and human freedom.</w:t>
      </w:r>
    </w:p>
    <w:p>
      <w:pPr>
        <w:pStyle w:val="Heading4"/>
      </w:pPr>
      <w:r>
        <w:rPr>
          <w:rFonts w:ascii="Georgia" w:hAnsi="Georgia"/>
          <w:b/>
          <w:sz w:val="24"/>
        </w:rPr>
        <w:t>Scholarly Debate: Did Augustine Change His Mind?</w:t>
      </w:r>
    </w:p>
    <w:p>
      <w:pPr>
        <w:jc w:val="both"/>
      </w:pPr>
      <w:r>
        <w:rPr>
          <w:rFonts w:ascii="Georgia" w:hAnsi="Georgia"/>
          <w:sz w:val="22"/>
        </w:rPr>
        <w:t>The most debated question in Augustinian scholarship is whether Augustine fundamentally changed his position on free will.</w:t>
      </w:r>
    </w:p>
    <w:p>
      <w:pPr>
        <w:jc w:val="both"/>
      </w:pPr>
      <w:r>
        <w:rPr>
          <w:rFonts w:ascii="Georgia" w:hAnsi="Georgia"/>
          <w:sz w:val="22"/>
        </w:rPr>
      </w:r>
      <w:r>
        <w:rPr>
          <w:rFonts w:ascii="Georgia" w:hAnsi="Georgia"/>
          <w:b/>
          <w:sz w:val="22"/>
        </w:rPr>
        <w:t>The "development" thesis (Peter Brown, James O'Donnell):</w:t>
      </w:r>
      <w:r>
        <w:rPr>
          <w:rFonts w:ascii="Georgia" w:hAnsi="Georgia"/>
          <w:sz w:val="22"/>
        </w:rPr>
        <w:t xml:space="preserve"> Augustine genuinely developed from a more optimistic anthropology to a more pessimistic one. The Pelagian controversy forced him to articulate positions that were latent but not explicit in his early work. The "old" Augustine is significantly different from the "young" Augustine. Brown argues the development is real but not a contradiction. Augustine always believed in free will. What changed was his estimate of how much freedom the fallen will retains. The early Augustine thought free will was sufficient to choose good. The late Augustine concluded that the will is too damaged to reach toward God on its own. It is still free. It just cannot get there from here.</w:t>
      </w:r>
    </w:p>
    <w:p>
      <w:pPr>
        <w:jc w:val="both"/>
      </w:pPr>
      <w:r>
        <w:rPr>
          <w:rFonts w:ascii="Georgia" w:hAnsi="Georgia"/>
          <w:sz w:val="22"/>
        </w:rPr>
      </w:r>
      <w:r>
        <w:rPr>
          <w:rFonts w:ascii="Georgia" w:hAnsi="Georgia"/>
          <w:b/>
          <w:sz w:val="22"/>
        </w:rPr>
        <w:t>The "continuity" thesis (John Rist, Gerald Bonner):</w:t>
      </w:r>
      <w:r>
        <w:rPr>
          <w:rFonts w:ascii="Georgia" w:hAnsi="Georgia"/>
          <w:sz w:val="22"/>
        </w:rPr>
        <w:t xml:space="preserve"> Augustine's fundamental position never changed. The early works affirm freedom within the context of grace; the later works affirm grace within the context of freedom. The apparent change is a shift in emphasis driven by polemical context, not a reversal of substance.</w:t>
      </w:r>
    </w:p>
    <w:p>
      <w:pPr>
        <w:jc w:val="both"/>
      </w:pPr>
      <w:r>
        <w:rPr>
          <w:rFonts w:ascii="Georgia" w:hAnsi="Georgia"/>
          <w:sz w:val="22"/>
        </w:rPr>
      </w:r>
      <w:r>
        <w:rPr>
          <w:rFonts w:ascii="Georgia" w:hAnsi="Georgia"/>
          <w:b/>
          <w:sz w:val="22"/>
        </w:rPr>
        <w:t>The "trajectory" thesis (Carol Harrison, *Rethinking Augustine's Early Theology*, 2000):</w:t>
      </w:r>
      <w:r>
        <w:rPr>
          <w:rFonts w:ascii="Georgia" w:hAnsi="Georgia"/>
          <w:sz w:val="22"/>
        </w:rPr>
        <w:t xml:space="preserve"> Augustine did not change his mind so much as follow his premises to their logical conclusion. The early commitment to grace as necessary implied the later conclusion that grace is sufficient and irresistible. The trajectory was always present. It simply took decades to unfold.</w:t>
      </w:r>
    </w:p>
    <w:p>
      <w:pPr>
        <w:jc w:val="both"/>
      </w:pPr>
      <w:r>
        <w:rPr>
          <w:rFonts w:ascii="Georgia" w:hAnsi="Georgia"/>
          <w:sz w:val="22"/>
        </w:rPr>
        <w:t>The scholarly stakes are real. If Augustine changed his mind, which Augustine is authoritative? Protestants tend to prefer the old (anti-Pelagian). Catholics tend to affirm both while qualifying the old. The question affects whether the grace/free will tension is still open or was settled by Augustine's later writings.</w:t>
      </w:r>
    </w:p>
    <w:p>
      <w:pPr>
        <w:pStyle w:val="Heading4"/>
      </w:pPr>
      <w:r>
        <w:rPr>
          <w:rFonts w:ascii="Georgia" w:hAnsi="Georgia"/>
          <w:b/>
          <w:sz w:val="24"/>
        </w:rPr>
        <w:t>Why This Matters Beyond Theology</w:t>
      </w:r>
    </w:p>
    <w:p>
      <w:pPr>
        <w:jc w:val="both"/>
      </w:pPr>
      <w:r>
        <w:rPr>
          <w:rFonts w:ascii="Georgia" w:hAnsi="Georgia"/>
          <w:sz w:val="22"/>
        </w:rPr>
        <w:t>The free will/predestination debate touches on questions every thoughtful person faces:</w:t>
      </w:r>
    </w:p>
    <w:p>
      <w:pPr>
        <w:jc w:val="both"/>
      </w:pPr>
      <w:r>
        <w:rPr>
          <w:rFonts w:ascii="Georgia" w:hAnsi="Georgia"/>
          <w:sz w:val="22"/>
        </w:rPr>
      </w:r>
      <w:r>
        <w:rPr>
          <w:rFonts w:ascii="Georgia" w:hAnsi="Georgia"/>
          <w:b/>
          <w:sz w:val="22"/>
        </w:rPr>
        <w:t>How free are we, really?</w:t>
      </w:r>
      <w:r>
        <w:rPr>
          <w:rFonts w:ascii="Georgia" w:hAnsi="Georgia"/>
          <w:sz w:val="22"/>
        </w:rPr>
        <w:t xml:space="preserve"> Neuroscience, behavioral genetics, and social psychology suggest that our choices are influenced by factors outside our conscious control — genes, upbringing, environment, unconscious biases. If these factors significantly shape our decisions, how free are we? Augustine's answer — free enough to be responsible, but not free enough to save ourselves — resonates with modern findings even if the theological framework is different.</w:t>
      </w:r>
    </w:p>
    <w:p>
      <w:pPr>
        <w:jc w:val="both"/>
      </w:pPr>
      <w:r>
        <w:rPr>
          <w:rFonts w:ascii="Georgia" w:hAnsi="Georgia"/>
          <w:sz w:val="22"/>
        </w:rPr>
      </w:r>
      <w:r>
        <w:rPr>
          <w:rFonts w:ascii="Georgia" w:hAnsi="Georgia"/>
          <w:b/>
          <w:sz w:val="22"/>
        </w:rPr>
        <w:t>Is transformation possible?</w:t>
      </w:r>
      <w:r>
        <w:rPr>
          <w:rFonts w:ascii="Georgia" w:hAnsi="Georgia"/>
          <w:sz w:val="22"/>
        </w:rPr>
        <w:t xml:space="preserve"> Augustine says yes, but not by willpower alone. Real change requires something outside ourselves — whether you call it grace, therapy, community, or love. The claim that the will is too damaged to fix itself is shared by every honest account of addiction, compulsion, and self-destructive behavior.</w:t>
      </w:r>
    </w:p>
    <w:p>
      <w:pPr>
        <w:jc w:val="both"/>
      </w:pPr>
      <w:r>
        <w:rPr>
          <w:rFonts w:ascii="Georgia" w:hAnsi="Georgia"/>
          <w:sz w:val="22"/>
        </w:rPr>
      </w:r>
      <w:r>
        <w:rPr>
          <w:rFonts w:ascii="Georgia" w:hAnsi="Georgia"/>
          <w:b/>
          <w:sz w:val="22"/>
        </w:rPr>
        <w:t>What about justice?</w:t>
      </w:r>
      <w:r>
        <w:rPr>
          <w:rFonts w:ascii="Georgia" w:hAnsi="Georgia"/>
          <w:sz w:val="22"/>
        </w:rPr>
        <w:t xml:space="preserve"> If God chooses some and not others, is that fair? Augustine's answer — that none of us deserve grace, so the question is not "why are some not saved?" but "why are any saved at all?" — is logically coherent but emotionally unsatisfying. It remains one of the hardest claims in Christian theology.</w:t>
      </w:r>
    </w:p>
    <w:p>
      <w:pPr>
        <w:pStyle w:val="Heading4"/>
      </w:pPr>
      <w:r>
        <w:rPr>
          <w:rFonts w:ascii="Georgia" w:hAnsi="Georgia"/>
          <w:b/>
          <w:sz w:val="24"/>
        </w:rPr>
        <w:t>The Big Idea</w:t>
      </w:r>
    </w:p>
    <w:p>
      <w:pPr>
        <w:jc w:val="both"/>
      </w:pPr>
      <w:r>
        <w:rPr>
          <w:rFonts w:ascii="Georgia" w:hAnsi="Georgia"/>
          <w:sz w:val="22"/>
        </w:rPr>
        <w:t>Human beings are genuinely free, but our freedom is damaged. We can choose among created goods. We cannot choose God without God's prior help. Grace does not override our will — it heals it, expanding our freedom to include the one choice we could not make on our own. The hardest part is what this implies about those who do not receive grace. Augustine never fully resolved that tension, and it has generated sixteen centuries of debate. The question is not whether the tension can be resolved — it probably cannot. The question is whether you can hold both truths at once.</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divided-will diary.</w:t>
      </w:r>
      <w:r>
        <w:rPr>
          <w:rFonts w:ascii="Georgia" w:hAnsi="Georgia"/>
          <w:sz w:val="22"/>
        </w:rPr>
        <w:t xml:space="preserve"> For one week, notice moments when your will is divided — when part of you wants one thing and part wants another. Write each down. At the end of the week, analyze the pattern. What do your divisions have in common? What does it tell you about the state of your will? 2. </w:t>
      </w:r>
      <w:r>
        <w:rPr>
          <w:rFonts w:ascii="Georgia" w:hAnsi="Georgia"/>
          <w:b/>
          <w:sz w:val="22"/>
        </w:rPr>
        <w:t>The early-vs-late Augustine test.</w:t>
      </w:r>
      <w:r>
        <w:rPr>
          <w:rFonts w:ascii="Georgia" w:hAnsi="Georgia"/>
          <w:sz w:val="22"/>
        </w:rPr>
        <w:t xml:space="preserve"> Read </w:t>
      </w:r>
      <w:r>
        <w:rPr>
          <w:rFonts w:ascii="Georgia" w:hAnsi="Georgia"/>
          <w:i/>
          <w:sz w:val="22"/>
        </w:rPr>
        <w:t>On Free Will</w:t>
      </w:r>
      <w:r>
        <w:rPr>
          <w:rFonts w:ascii="Georgia" w:hAnsi="Georgia"/>
          <w:sz w:val="22"/>
        </w:rPr>
        <w:t xml:space="preserve"> III (the early, optimistic position) and </w:t>
      </w:r>
      <w:r>
        <w:rPr>
          <w:rFonts w:ascii="Georgia" w:hAnsi="Georgia"/>
          <w:i/>
          <w:sz w:val="22"/>
        </w:rPr>
        <w:t>On Grace and Free Will</w:t>
      </w:r>
      <w:r>
        <w:rPr>
          <w:rFonts w:ascii="Georgia" w:hAnsi="Georgia"/>
          <w:sz w:val="22"/>
        </w:rPr>
        <w:t xml:space="preserve"> (the late, grace-centered position). Write one paragraph on each: which is more convincing? Did Augustine change his mind, or develop? Use the scholarly debate (Brown vs. Rist vs. Harrison) to frame your answer. 3. </w:t>
      </w:r>
      <w:r>
        <w:rPr>
          <w:rFonts w:ascii="Georgia" w:hAnsi="Georgia"/>
          <w:b/>
          <w:sz w:val="22"/>
        </w:rPr>
        <w:t>The fairness inquiry.</w:t>
      </w:r>
      <w:r>
        <w:rPr>
          <w:rFonts w:ascii="Georgia" w:hAnsi="Georgia"/>
          <w:sz w:val="22"/>
        </w:rPr>
        <w:t xml:space="preserve"> Augustine says none of us deserve grace, so the question is not "why are some not saved?" but "why are any saved at all?" Does this answer satisfy you logically? Does it satisfy you emotionally? Write one paragraph on the gap between the two. 4. </w:t>
      </w:r>
      <w:r>
        <w:rPr>
          <w:rFonts w:ascii="Georgia" w:hAnsi="Georgia"/>
          <w:b/>
          <w:sz w:val="22"/>
        </w:rPr>
        <w:t>The neuroscience connection.</w:t>
      </w:r>
      <w:r>
        <w:rPr>
          <w:rFonts w:ascii="Georgia" w:hAnsi="Georgia"/>
          <w:sz w:val="22"/>
        </w:rPr>
        <w:t xml:space="preserve"> Augustine says we are free enough to be responsible but not free enough to save ourselves. Modern neuroscience suggests our choices are shaped by factors outside conscious control. Write one paragraph comparing Augustine's framework to the modern picture. Where do they agree? Where do they diverge?</w:t>
      </w:r>
    </w:p>
    <w:p>
      <w:pPr>
        <w:pStyle w:val="Heading4"/>
      </w:pPr>
      <w:r>
        <w:rPr>
          <w:rFonts w:ascii="Georgia" w:hAnsi="Georgia"/>
          <w:b/>
          <w:sz w:val="24"/>
        </w:rPr>
        <w:t>Reflect</w:t>
      </w:r>
    </w:p>
    <w:p>
      <w:pPr>
        <w:jc w:val="both"/>
      </w:pPr>
      <w:r>
        <w:rPr>
          <w:rFonts w:ascii="Georgia" w:hAnsi="Georgia"/>
          <w:sz w:val="22"/>
        </w:rPr>
        <w:t>Augustine says grace heals the will rather than overriding it. This means the moment of transformation feels like your choice — but a choice you could not have made before. Have you ever experienced a moment like that? A moment when you finally did something you had been unable to do, and it felt simultaneously like your decision and like something given to you? What was that moment? What broke the paralysis?</w:t>
      </w:r>
    </w:p>
    <w:p>
      <w:r>
        <w:t>———</w:t>
      </w:r>
    </w:p>
    <w:p>
      <w:pPr>
        <w:pStyle w:val="Heading2"/>
      </w:pPr>
      <w:r>
        <w:rPr>
          <w:rFonts w:ascii="Georgia" w:hAnsi="Georgia"/>
          <w:b/>
          <w:color w:val="5B3A29"/>
          <w:sz w:val="40"/>
        </w:rPr>
        <w:t>Chapter 4: The Two Cities — The City of Man and the City of God</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augustine-adult-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pStyle w:val="Heading4"/>
      </w:pPr>
      <w:r>
        <w:rPr>
          <w:rFonts w:ascii="Georgia" w:hAnsi="Georgia"/>
          <w:b/>
          <w:sz w:val="24"/>
        </w:rPr>
        <w:t>The Catastrophe</w:t>
      </w:r>
    </w:p>
    <w:p>
      <w:pPr>
        <w:jc w:val="both"/>
      </w:pPr>
      <w:r>
        <w:rPr>
          <w:rFonts w:ascii="Georgia" w:hAnsi="Georgia"/>
          <w:sz w:val="22"/>
        </w:rPr>
        <w:t>On August 24, 410 CE, Visigothic warriors under King Alaric breached the walls of Rome and spent three days looting the city. Rome had not been sacked by a foreign army for nearly eight centuries. It was the "eternal city," the heart of civilization. Its fall sent shockwaves through the entire Roman world.</w:t>
      </w:r>
    </w:p>
    <w:p>
      <w:pPr>
        <w:jc w:val="both"/>
      </w:pPr>
      <w:r>
        <w:rPr>
          <w:rFonts w:ascii="Georgia" w:hAnsi="Georgia"/>
          <w:sz w:val="22"/>
        </w:rPr>
        <w:t>Pagans blamed the Christians. The old gods had protected Rome for a thousand years. Christianity had abandoned those gods. The new God had not protected the city.</w:t>
      </w:r>
    </w:p>
    <w:p>
      <w:pPr>
        <w:jc w:val="both"/>
      </w:pPr>
      <w:r>
        <w:rPr>
          <w:rFonts w:ascii="Georgia" w:hAnsi="Georgia"/>
          <w:sz w:val="22"/>
        </w:rPr>
        <w:t xml:space="preserve">Augustine's response was the </w:t>
      </w:r>
      <w:r>
        <w:rPr>
          <w:rFonts w:ascii="Georgia" w:hAnsi="Georgia"/>
          <w:i/>
          <w:sz w:val="22"/>
        </w:rPr>
        <w:t>City of God</w:t>
      </w:r>
      <w:r>
        <w:rPr>
          <w:rFonts w:ascii="Georgia" w:hAnsi="Georgia"/>
          <w:sz w:val="22"/>
        </w:rPr>
        <w:t xml:space="preserve"> — twenty-two books written between 413 and 426, spanning theology, philosophy, political theory, and cultural criticism. It is one of the longest single-author works to survive from antiquity, and one of the most influential books ever written.</w:t>
      </w:r>
    </w:p>
    <w:p>
      <w:pPr>
        <w:pStyle w:val="Heading4"/>
      </w:pPr>
      <w:r>
        <w:rPr>
          <w:rFonts w:ascii="Georgia" w:hAnsi="Georgia"/>
          <w:b/>
          <w:sz w:val="24"/>
        </w:rPr>
        <w:t>The Two Cities</w:t>
      </w:r>
    </w:p>
    <w:p>
      <w:pPr>
        <w:jc w:val="both"/>
      </w:pPr>
      <w:r>
        <w:rPr>
          <w:rFonts w:ascii="Georgia" w:hAnsi="Georgia"/>
          <w:sz w:val="22"/>
        </w:rPr>
        <w:t>The central concept:</w:t>
      </w:r>
    </w:p>
    <w:p>
      <w:pPr>
        <w:spacing w:after="240"/>
        <w:ind w:left="432" w:right="432"/>
      </w:pPr>
      <w:r>
        <w:rPr>
          <w:rFonts w:ascii="Georgia" w:hAnsi="Georgia"/>
          <w:i/>
          <w:color w:val="444444"/>
          <w:sz w:val="22"/>
        </w:rPr>
        <w:t>"Two loves, then, have made two cities: love of self reaching even to contempt of God, the earthly; and love of God reaching even to contempt of self, the heavenly." (*City of God* XIV.28, trans. Bettenson)</w:t>
      </w:r>
    </w:p>
    <w:p>
      <w:pPr>
        <w:jc w:val="both"/>
      </w:pPr>
      <w:r>
        <w:rPr>
          <w:rFonts w:ascii="Georgia" w:hAnsi="Georgia"/>
          <w:sz w:val="22"/>
        </w:rPr>
        <w:t xml:space="preserve">The </w:t>
      </w:r>
      <w:r>
        <w:rPr>
          <w:rFonts w:ascii="Georgia" w:hAnsi="Georgia"/>
          <w:b/>
          <w:sz w:val="22"/>
        </w:rPr>
        <w:t>City of God</w:t>
      </w:r>
      <w:r>
        <w:rPr>
          <w:rFonts w:ascii="Georgia" w:hAnsi="Georgia"/>
          <w:sz w:val="22"/>
        </w:rPr>
        <w:t xml:space="preserve"> (</w:t>
      </w:r>
      <w:r>
        <w:rPr>
          <w:rFonts w:ascii="Georgia" w:hAnsi="Georgia"/>
          <w:i/>
          <w:sz w:val="22"/>
        </w:rPr>
        <w:t>civitas Dei</w:t>
      </w:r>
      <w:r>
        <w:rPr>
          <w:rFonts w:ascii="Georgia" w:hAnsi="Georgia"/>
          <w:sz w:val="22"/>
        </w:rPr>
        <w:t xml:space="preserve">) is the community of those who love God above all else. Their primary citizenship is heavenly. Their peace is </w:t>
      </w:r>
      <w:r>
        <w:rPr>
          <w:rFonts w:ascii="Georgia" w:hAnsi="Georgia"/>
          <w:i/>
          <w:sz w:val="22"/>
        </w:rPr>
        <w:t>tranquillitas ordinis</w:t>
      </w:r>
      <w:r>
        <w:rPr>
          <w:rFonts w:ascii="Georgia" w:hAnsi="Georgia"/>
          <w:sz w:val="22"/>
        </w:rPr>
        <w:t xml:space="preserve"> — the tranquility of order, the right relationship of all things to each other and to God.</w:t>
      </w:r>
    </w:p>
    <w:p>
      <w:pPr>
        <w:jc w:val="both"/>
      </w:pPr>
      <w:r>
        <w:rPr>
          <w:rFonts w:ascii="Georgia" w:hAnsi="Georgia"/>
          <w:sz w:val="22"/>
        </w:rPr>
        <w:t xml:space="preserve">The </w:t>
      </w:r>
      <w:r>
        <w:rPr>
          <w:rFonts w:ascii="Georgia" w:hAnsi="Georgia"/>
          <w:b/>
          <w:sz w:val="22"/>
        </w:rPr>
        <w:t>City of Man</w:t>
      </w:r>
      <w:r>
        <w:rPr>
          <w:rFonts w:ascii="Georgia" w:hAnsi="Georgia"/>
          <w:sz w:val="22"/>
        </w:rPr>
        <w:t xml:space="preserve"> (</w:t>
      </w:r>
      <w:r>
        <w:rPr>
          <w:rFonts w:ascii="Georgia" w:hAnsi="Georgia"/>
          <w:i/>
          <w:sz w:val="22"/>
        </w:rPr>
        <w:t>civitas terrena</w:t>
      </w:r>
      <w:r>
        <w:rPr>
          <w:rFonts w:ascii="Georgia" w:hAnsi="Georgia"/>
          <w:sz w:val="22"/>
        </w:rPr>
        <w:t xml:space="preserve">) is the community of those who love themselves above all else. Pagans can display genuine virtues — courage, justice, temperance, prudence. But these virtues are compromised by their motive. The Roman who fights bravely may be driven by </w:t>
      </w:r>
      <w:r>
        <w:rPr>
          <w:rFonts w:ascii="Georgia" w:hAnsi="Georgia"/>
          <w:i/>
          <w:sz w:val="22"/>
        </w:rPr>
        <w:t>libido dominandi</w:t>
      </w:r>
      <w:r>
        <w:rPr>
          <w:rFonts w:ascii="Georgia" w:hAnsi="Georgia"/>
          <w:sz w:val="22"/>
        </w:rPr>
        <w:t xml:space="preserve"> — the lust for domination and glory. These are "splendid vices" — beautiful in appearance, hollow at the core.</w:t>
      </w:r>
    </w:p>
    <w:p>
      <w:pPr>
        <w:pStyle w:val="Heading4"/>
      </w:pPr>
      <w:r>
        <w:rPr>
          <w:rFonts w:ascii="Georgia" w:hAnsi="Georgia"/>
          <w:b/>
          <w:sz w:val="24"/>
        </w:rPr>
        <w:t>What the Two Cities Are Not</w:t>
      </w:r>
    </w:p>
    <w:p>
      <w:pPr>
        <w:jc w:val="both"/>
      </w:pPr>
      <w:r>
        <w:rPr>
          <w:rFonts w:ascii="Georgia" w:hAnsi="Georgia"/>
          <w:sz w:val="22"/>
        </w:rPr>
        <w:t xml:space="preserve">They are not two nations. They coexist in every country, every city, every neighborhood. The City of God is not the Christian church, and the City of Man is not the non-Christian world. The visible church contains members of both cities. People outside the church may belong to the City of God. The distinction is one of </w:t>
      </w:r>
      <w:r>
        <w:rPr>
          <w:rFonts w:ascii="Georgia" w:hAnsi="Georgia"/>
          <w:i/>
          <w:sz w:val="22"/>
        </w:rPr>
        <w:t>orientation</w:t>
      </w:r>
      <w:r>
        <w:rPr>
          <w:rFonts w:ascii="Georgia" w:hAnsi="Georgia"/>
          <w:sz w:val="22"/>
        </w:rPr>
        <w:t xml:space="preserve"> — of what we love most, not of what we are.</w:t>
      </w:r>
    </w:p>
    <w:p>
      <w:pPr>
        <w:pStyle w:val="Heading4"/>
      </w:pPr>
      <w:r>
        <w:rPr>
          <w:rFonts w:ascii="Georgia" w:hAnsi="Georgia"/>
          <w:b/>
          <w:sz w:val="24"/>
        </w:rPr>
        <w:t>The Two Loves</w:t>
      </w:r>
    </w:p>
    <w:p>
      <w:pPr>
        <w:jc w:val="both"/>
      </w:pPr>
      <w:r>
        <w:rPr>
          <w:rFonts w:ascii="Georgia" w:hAnsi="Georgia"/>
          <w:sz w:val="22"/>
        </w:rPr>
        <w:t>The distinction is fundamentally a distinction of love. Two people can perform the same action — give money to the poor, serve their country, raise their children — and one can be acting from love of God and the other from love of self.</w:t>
      </w:r>
    </w:p>
    <w:p>
      <w:pPr>
        <w:jc w:val="both"/>
      </w:pPr>
      <w:r>
        <w:rPr>
          <w:rFonts w:ascii="Georgia" w:hAnsi="Georgia"/>
          <w:sz w:val="22"/>
        </w:rPr>
      </w:r>
      <w:r>
        <w:rPr>
          <w:rFonts w:ascii="Georgia" w:hAnsi="Georgia"/>
          <w:b/>
          <w:sz w:val="22"/>
        </w:rPr>
        <w:t>Caritas</w:t>
      </w:r>
      <w:r>
        <w:rPr>
          <w:rFonts w:ascii="Georgia" w:hAnsi="Georgia"/>
          <w:sz w:val="22"/>
        </w:rPr>
        <w:t xml:space="preserve"> is love directed toward God and, through God, toward created things. It seeks the good of the other for the other's own sake. </w:t>
      </w:r>
      <w:r>
        <w:rPr>
          <w:rFonts w:ascii="Georgia" w:hAnsi="Georgia"/>
          <w:b/>
          <w:sz w:val="22"/>
        </w:rPr>
        <w:t>Cupiditas</w:t>
      </w:r>
      <w:r>
        <w:rPr>
          <w:rFonts w:ascii="Georgia" w:hAnsi="Georgia"/>
          <w:sz w:val="22"/>
        </w:rPr>
        <w:t xml:space="preserve"> is love directed toward created things as though they were ultimate. It is possessive, grasping, and ultimately unsatisfying, because created things cannot bear the weight of being loved as ultimate. Every human being experiences both. The question is which one dominates.</w:t>
      </w:r>
    </w:p>
    <w:p>
      <w:pPr>
        <w:pStyle w:val="Heading4"/>
      </w:pPr>
      <w:r>
        <w:rPr>
          <w:rFonts w:ascii="Georgia" w:hAnsi="Georgia"/>
          <w:b/>
          <w:sz w:val="24"/>
        </w:rPr>
        <w:t>Libido Dominandi: The Lust for Domination</w:t>
      </w:r>
    </w:p>
    <w:p>
      <w:pPr>
        <w:jc w:val="both"/>
      </w:pPr>
      <w:r>
        <w:rPr>
          <w:rFonts w:ascii="Georgia" w:hAnsi="Georgia"/>
          <w:sz w:val="22"/>
        </w:rPr>
        <w:t xml:space="preserve">Augustine's most devastating critique centers on </w:t>
      </w:r>
      <w:r>
        <w:rPr>
          <w:rFonts w:ascii="Georgia" w:hAnsi="Georgia"/>
          <w:i/>
          <w:sz w:val="22"/>
        </w:rPr>
        <w:t>libido dominandi</w:t>
      </w:r>
      <w:r>
        <w:rPr>
          <w:rFonts w:ascii="Georgia" w:hAnsi="Georgia"/>
          <w:sz w:val="22"/>
        </w:rPr>
        <w:t xml:space="preserve"> — the lust for domination. This is not merely the desire for political power. It is the desire to control, to possess, to make other people serve your will. Rome, Augustine argues, was built on this lust. The Republic was a community of free citizens governing others — slaves, subject peoples, conquered nations. The virtues of Rome were real, but they served domination.</w:t>
      </w:r>
    </w:p>
    <w:p>
      <w:pPr>
        <w:spacing w:after="240"/>
        <w:ind w:left="432" w:right="432"/>
      </w:pPr>
      <w:r>
        <w:rPr>
          <w:rFonts w:ascii="Georgia" w:hAnsi="Georgia"/>
          <w:i/>
          <w:color w:val="444444"/>
          <w:sz w:val="22"/>
        </w:rPr>
        <w:t>"Remove justice, and what are kingdoms but gangs of criminals on a large scale?" (*City of God* IV.4, trans. Bettenson)</w:t>
      </w:r>
    </w:p>
    <w:p>
      <w:pPr>
        <w:jc w:val="both"/>
      </w:pPr>
      <w:r>
        <w:rPr>
          <w:rFonts w:ascii="Georgia" w:hAnsi="Georgia"/>
          <w:sz w:val="22"/>
        </w:rPr>
        <w:t>This critique describes a permanent feature of human political life. Every empire, every nation, every institution that pursues power for its own sake is an expression of the City of Man. The specific form changes — Rome, Babylon, the British Empire, the Soviet Union — but the underlying orientation is the same: love of self reaching even to contempt of God.</w:t>
      </w:r>
    </w:p>
    <w:p>
      <w:pPr>
        <w:pStyle w:val="Heading4"/>
      </w:pPr>
      <w:r>
        <w:rPr>
          <w:rFonts w:ascii="Georgia" w:hAnsi="Georgia"/>
          <w:b/>
          <w:sz w:val="24"/>
        </w:rPr>
        <w:t>The Peace of the Two Cities</w:t>
      </w:r>
    </w:p>
    <w:p>
      <w:pPr>
        <w:jc w:val="both"/>
      </w:pPr>
      <w:r>
        <w:rPr>
          <w:rFonts w:ascii="Georgia" w:hAnsi="Georgia"/>
          <w:sz w:val="22"/>
        </w:rPr>
        <w:t xml:space="preserve">Both cities have peace, but they are not the same peace. The peace of the City of Man is </w:t>
      </w:r>
      <w:r>
        <w:rPr>
          <w:rFonts w:ascii="Georgia" w:hAnsi="Georgia"/>
          <w:i/>
          <w:sz w:val="22"/>
        </w:rPr>
        <w:t>pax terrena</w:t>
      </w:r>
      <w:r>
        <w:rPr>
          <w:rFonts w:ascii="Georgia" w:hAnsi="Georgia"/>
          <w:sz w:val="22"/>
        </w:rPr>
        <w:t xml:space="preserve"> — earthly peace, maintained by suppressing conflict. This is a genuine good. Augustine does not despise it. But it is fragile, temporary, and always mixed with injustice. The peace of Rome was maintained by slavery, conquest, and the suppression of dissent.</w:t>
      </w:r>
    </w:p>
    <w:p>
      <w:pPr>
        <w:jc w:val="both"/>
      </w:pPr>
      <w:r>
        <w:rPr>
          <w:rFonts w:ascii="Georgia" w:hAnsi="Georgia"/>
          <w:sz w:val="22"/>
        </w:rPr>
        <w:t xml:space="preserve">The peace of the City of God is </w:t>
      </w:r>
      <w:r>
        <w:rPr>
          <w:rFonts w:ascii="Georgia" w:hAnsi="Georgia"/>
          <w:i/>
          <w:sz w:val="22"/>
        </w:rPr>
        <w:t>pax aeterna</w:t>
      </w:r>
      <w:r>
        <w:rPr>
          <w:rFonts w:ascii="Georgia" w:hAnsi="Georgia"/>
          <w:sz w:val="22"/>
        </w:rPr>
        <w:t xml:space="preserve"> — eternal peace, the tranquility of order fully realized. This peace is not yet fully present on earth. It is present in foretaste — in moments of genuine communion, in the life of the church, in the love between friends. But it will not be fully realized until the end of history.</w:t>
      </w:r>
    </w:p>
    <w:p>
      <w:pPr>
        <w:pStyle w:val="Heading4"/>
      </w:pPr>
      <w:r>
        <w:rPr>
          <w:rFonts w:ascii="Georgia" w:hAnsi="Georgia"/>
          <w:b/>
          <w:sz w:val="24"/>
        </w:rPr>
        <w:t>Scholarly Debate: Blueprint for Christendom or Critique of All Earthly Politics?</w:t>
      </w:r>
    </w:p>
    <w:p>
      <w:pPr>
        <w:jc w:val="both"/>
      </w:pPr>
      <w:r>
        <w:rPr>
          <w:rFonts w:ascii="Georgia" w:hAnsi="Georgia"/>
          <w:sz w:val="22"/>
        </w:rPr>
        <w:t>Augustine's political theology has been interpreted in diametrically opposed ways:</w:t>
      </w:r>
    </w:p>
    <w:p>
      <w:pPr>
        <w:jc w:val="both"/>
      </w:pPr>
      <w:r>
        <w:rPr>
          <w:rFonts w:ascii="Georgia" w:hAnsi="Georgia"/>
          <w:sz w:val="22"/>
        </w:rPr>
      </w:r>
      <w:r>
        <w:rPr>
          <w:rFonts w:ascii="Georgia" w:hAnsi="Georgia"/>
          <w:b/>
          <w:sz w:val="22"/>
        </w:rPr>
        <w:t>The Christendom reading</w:t>
      </w:r>
      <w:r>
        <w:rPr>
          <w:rFonts w:ascii="Georgia" w:hAnsi="Georgia"/>
          <w:sz w:val="22"/>
        </w:rPr>
        <w:t xml:space="preserve"> (dominant from the Middle Ages through the nineteenth century): The </w:t>
      </w:r>
      <w:r>
        <w:rPr>
          <w:rFonts w:ascii="Georgia" w:hAnsi="Georgia"/>
          <w:i/>
          <w:sz w:val="22"/>
        </w:rPr>
        <w:t>City of God</w:t>
      </w:r>
      <w:r>
        <w:rPr>
          <w:rFonts w:ascii="Georgia" w:hAnsi="Georgia"/>
          <w:sz w:val="22"/>
        </w:rPr>
        <w:t xml:space="preserve"> provided theological justification for Christian empire. The church is the visible expression of the City of God. Augustine's endorsement of coercion against the Donatists is a model for Christian governance.</w:t>
      </w:r>
    </w:p>
    <w:p>
      <w:pPr>
        <w:jc w:val="both"/>
      </w:pPr>
      <w:r>
        <w:rPr>
          <w:rFonts w:ascii="Georgia" w:hAnsi="Georgia"/>
          <w:sz w:val="22"/>
        </w:rPr>
      </w:r>
      <w:r>
        <w:rPr>
          <w:rFonts w:ascii="Georgia" w:hAnsi="Georgia"/>
          <w:b/>
          <w:sz w:val="22"/>
        </w:rPr>
        <w:t>The anti-political reading</w:t>
      </w:r>
      <w:r>
        <w:rPr>
          <w:rFonts w:ascii="Georgia" w:hAnsi="Georgia"/>
          <w:sz w:val="22"/>
        </w:rPr>
        <w:t xml:space="preserve"> (Reinhold Niebuhr, R.A. Markus, twentieth century): The two cities are intermixed and cannot be identified with any earthly institution. No earthly polity is the City of God. Augustine is the ancestor of modern liberalism, realism, and the separation of church and state.</w:t>
      </w:r>
    </w:p>
    <w:p>
      <w:pPr>
        <w:jc w:val="both"/>
      </w:pPr>
      <w:r>
        <w:rPr>
          <w:rFonts w:ascii="Georgia" w:hAnsi="Georgia"/>
          <w:sz w:val="22"/>
        </w:rPr>
      </w:r>
      <w:r>
        <w:rPr>
          <w:rFonts w:ascii="Georgia" w:hAnsi="Georgia"/>
          <w:b/>
          <w:sz w:val="22"/>
        </w:rPr>
        <w:t>The "secular" Augustine</w:t>
      </w:r>
      <w:r>
        <w:rPr>
          <w:rFonts w:ascii="Georgia" w:hAnsi="Georgia"/>
          <w:sz w:val="22"/>
        </w:rPr>
        <w:t xml:space="preserve"> (Markus, </w:t>
      </w:r>
      <w:r>
        <w:rPr>
          <w:rFonts w:ascii="Georgia" w:hAnsi="Georgia"/>
          <w:i/>
          <w:sz w:val="22"/>
        </w:rPr>
        <w:t>Saeculum</w:t>
      </w:r>
      <w:r>
        <w:rPr>
          <w:rFonts w:ascii="Georgia" w:hAnsi="Georgia"/>
          <w:sz w:val="22"/>
        </w:rPr>
        <w:t xml:space="preserve">, 1970): Augustine invented the concept of a "secular" space — politics, culture, society — that is neither sacred nor sinful but simply human. Critics argue Augustine never uses </w:t>
      </w:r>
      <w:r>
        <w:rPr>
          <w:rFonts w:ascii="Georgia" w:hAnsi="Georgia"/>
          <w:i/>
          <w:sz w:val="22"/>
        </w:rPr>
        <w:t>saeculum</w:t>
      </w:r>
      <w:r>
        <w:rPr>
          <w:rFonts w:ascii="Georgia" w:hAnsi="Georgia"/>
          <w:sz w:val="22"/>
        </w:rPr>
        <w:t xml:space="preserve"> in the modern sense and that his political theology is deeply theological, not neutral.</w:t>
      </w:r>
    </w:p>
    <w:p>
      <w:pPr>
        <w:jc w:val="both"/>
      </w:pPr>
      <w:r>
        <w:rPr>
          <w:rFonts w:ascii="Georgia" w:hAnsi="Georgia"/>
          <w:sz w:val="22"/>
        </w:rPr>
      </w:r>
      <w:r>
        <w:rPr>
          <w:rFonts w:ascii="Georgia" w:hAnsi="Georgia"/>
          <w:b/>
          <w:sz w:val="22"/>
        </w:rPr>
        <w:t>Christian realism</w:t>
      </w:r>
      <w:r>
        <w:rPr>
          <w:rFonts w:ascii="Georgia" w:hAnsi="Georgia"/>
          <w:sz w:val="22"/>
        </w:rPr>
        <w:t xml:space="preserve"> (Niebuhr and successors): Augustine is neither utopian nor anti-political but realistic. Politics is necessary because of sinfulness. Politics is limited because of sinfulness. The best politics seeks relative justice, not absolute righteousness.</w:t>
      </w:r>
    </w:p>
    <w:p>
      <w:pPr>
        <w:jc w:val="both"/>
      </w:pPr>
      <w:r>
        <w:rPr>
          <w:rFonts w:ascii="Georgia" w:hAnsi="Georgia"/>
          <w:sz w:val="22"/>
        </w:rPr>
      </w:r>
      <w:r>
        <w:rPr>
          <w:rFonts w:ascii="Georgia" w:hAnsi="Georgia"/>
          <w:b/>
          <w:sz w:val="22"/>
        </w:rPr>
        <w:t>Contemporary readings:</w:t>
      </w:r>
      <w:r>
        <w:rPr>
          <w:rFonts w:ascii="Georgia" w:hAnsi="Georgia"/>
          <w:sz w:val="22"/>
        </w:rPr>
        <w:t xml:space="preserve"> Eric Gregory's </w:t>
      </w:r>
      <w:r>
        <w:rPr>
          <w:rFonts w:ascii="Georgia" w:hAnsi="Georgia"/>
          <w:i/>
          <w:sz w:val="22"/>
        </w:rPr>
        <w:t>Politics and the Order of Love</w:t>
      </w:r>
      <w:r>
        <w:rPr>
          <w:rFonts w:ascii="Georgia" w:hAnsi="Georgia"/>
          <w:sz w:val="22"/>
        </w:rPr>
        <w:t xml:space="preserve"> (2008) reads Augustine as a resource for liberal democracy. John Milbank's </w:t>
      </w:r>
      <w:r>
        <w:rPr>
          <w:rFonts w:ascii="Georgia" w:hAnsi="Georgia"/>
          <w:i/>
          <w:sz w:val="22"/>
        </w:rPr>
        <w:t>Theology and Social Theory</w:t>
      </w:r>
      <w:r>
        <w:rPr>
          <w:rFonts w:ascii="Georgia" w:hAnsi="Georgia"/>
          <w:sz w:val="22"/>
        </w:rPr>
        <w:t xml:space="preserve"> (1990) reads him as a critic of secular modernity. Postliberal critics (Stanley Hauerwas, William Cavanaugh) read him as a critic of all "Constantinian" politics, including liberalism.</w:t>
      </w:r>
    </w:p>
    <w:p>
      <w:pPr>
        <w:jc w:val="both"/>
      </w:pPr>
      <w:r>
        <w:rPr>
          <w:rFonts w:ascii="Georgia" w:hAnsi="Georgia"/>
          <w:sz w:val="22"/>
        </w:rPr>
        <w:t>The truth is that Augustine's political theology contains elements supporting multiple readings. He endorsed coercion against the Donatists (Christendom). He insisted no earthly institution is the City of God (anti-political). He developed a realistic analysis of power (realist). He affirmed earthly peace while denying its ultimacy (secular). He is the father of both Christian realism and Christian utopianism because he contained both possibilities.</w:t>
      </w:r>
    </w:p>
    <w:p>
      <w:pPr>
        <w:pStyle w:val="Heading4"/>
      </w:pPr>
      <w:r>
        <w:rPr>
          <w:rFonts w:ascii="Georgia" w:hAnsi="Georgia"/>
          <w:b/>
          <w:sz w:val="24"/>
        </w:rPr>
        <w:t>Scholarly Debate: The Donatist Coercion Problem</w:t>
      </w:r>
    </w:p>
    <w:p>
      <w:pPr>
        <w:jc w:val="both"/>
      </w:pPr>
      <w:r>
        <w:rPr>
          <w:rFonts w:ascii="Georgia" w:hAnsi="Georgia"/>
          <w:sz w:val="22"/>
        </w:rPr>
        <w:t>The most difficult aspect of Augustine's political legacy is his endorsement of state coercion against the Donatists — a schismatic North African church. Augustine initially approached the Donatists with patience and persuasion. When persuasion failed, he reluctantly endorsed the use of state power — fines, exile, and in some cases physical force. He argued that coercion was a form of love, forcing people into the salvation they would not choose freely.</w:t>
      </w:r>
    </w:p>
    <w:p>
      <w:pPr>
        <w:jc w:val="both"/>
      </w:pPr>
      <w:r>
        <w:rPr>
          <w:rFonts w:ascii="Georgia" w:hAnsi="Georgia"/>
          <w:sz w:val="22"/>
        </w:rPr>
        <w:t>This is the same man who wrote with such sensitivity about interior freedom and the voluntary nature of love. The tension is real. Modern readers must grapple with the fact that Augustine's theology of grace — which insists that God heals the will rather than overriding it — did not prevent him from supporting coercion in practice. The question is whether this is a contradiction in his thought or a recognition that political life sometimes requires measures that individual spiritual direction does not.</w:t>
      </w:r>
    </w:p>
    <w:p>
      <w:pPr>
        <w:pStyle w:val="Heading4"/>
      </w:pPr>
      <w:r>
        <w:rPr>
          <w:rFonts w:ascii="Georgia" w:hAnsi="Georgia"/>
          <w:b/>
          <w:sz w:val="24"/>
        </w:rPr>
        <w:t>The Big Idea</w:t>
      </w:r>
    </w:p>
    <w:p>
      <w:pPr>
        <w:jc w:val="both"/>
      </w:pPr>
      <w:r>
        <w:rPr>
          <w:rFonts w:ascii="Georgia" w:hAnsi="Georgia"/>
          <w:sz w:val="22"/>
        </w:rPr>
        <w:t>There are two invisible cities, and they are inside every heart. One loves God most. One loves itself most. They are not nations or governments or churches — they are orientations of love that coexist in every community and every person. The question is not where you live on a map but what you love most. Empires built on the lust for domination always fall, because domination runs out. The City of God endures because it is built on love, not power. The hardest part is that both cities are in you — and the line between them is invisible.</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love audit.</w:t>
      </w:r>
      <w:r>
        <w:rPr>
          <w:rFonts w:ascii="Georgia" w:hAnsi="Georgia"/>
          <w:sz w:val="22"/>
        </w:rPr>
        <w:t xml:space="preserve"> Augustine says the two cities are distinguished by what they love most. For one week, track what drives your choices — at work, at home, in your community. Are you acting from </w:t>
      </w:r>
      <w:r>
        <w:rPr>
          <w:rFonts w:ascii="Georgia" w:hAnsi="Georgia"/>
          <w:i/>
          <w:sz w:val="22"/>
        </w:rPr>
        <w:t>caritas</w:t>
      </w:r>
      <w:r>
        <w:rPr>
          <w:rFonts w:ascii="Georgia" w:hAnsi="Georgia"/>
          <w:sz w:val="22"/>
        </w:rPr>
        <w:t xml:space="preserve"> or </w:t>
      </w:r>
      <w:r>
        <w:rPr>
          <w:rFonts w:ascii="Georgia" w:hAnsi="Georgia"/>
          <w:i/>
          <w:sz w:val="22"/>
        </w:rPr>
        <w:t>cupiditas</w:t>
      </w:r>
      <w:r>
        <w:rPr>
          <w:rFonts w:ascii="Georgia" w:hAnsi="Georgia"/>
          <w:sz w:val="22"/>
        </w:rPr>
        <w:t xml:space="preserve">? Write one example per day. At the end of the week, analyze the pattern. 2. </w:t>
      </w:r>
      <w:r>
        <w:rPr>
          <w:rFonts w:ascii="Georgia" w:hAnsi="Georgia"/>
          <w:b/>
          <w:sz w:val="22"/>
        </w:rPr>
        <w:t>The splendid-vice analysis.</w:t>
      </w:r>
      <w:r>
        <w:rPr>
          <w:rFonts w:ascii="Georgia" w:hAnsi="Georgia"/>
          <w:sz w:val="22"/>
        </w:rPr>
        <w:t xml:space="preserve"> Identify a "splendid vice" in your professional life — a good action done for a self-serving motive. What makes the motive "wrong" if the action is good? Write one paragraph on the distinction between good action and good motive. 3. </w:t>
      </w:r>
      <w:r>
        <w:rPr>
          <w:rFonts w:ascii="Georgia" w:hAnsi="Georgia"/>
          <w:b/>
          <w:sz w:val="22"/>
        </w:rPr>
        <w:t>The dual-citizen tension.</w:t>
      </w:r>
      <w:r>
        <w:rPr>
          <w:rFonts w:ascii="Georgia" w:hAnsi="Georgia"/>
          <w:sz w:val="22"/>
        </w:rPr>
        <w:t xml:space="preserve"> Augustine says Christians are dual citizens — of the City of God by faith and of the City of Man by birth. Write about one situation where these two citizenships create tension in your life. How do you navigate it? What would "engagement without idolatry" look like? 4. </w:t>
      </w:r>
      <w:r>
        <w:rPr>
          <w:rFonts w:ascii="Georgia" w:hAnsi="Georgia"/>
          <w:b/>
          <w:sz w:val="22"/>
        </w:rPr>
        <w:t>The political theology test.</w:t>
      </w:r>
      <w:r>
        <w:rPr>
          <w:rFonts w:ascii="Georgia" w:hAnsi="Georgia"/>
          <w:sz w:val="22"/>
        </w:rPr>
        <w:t xml:space="preserve"> Read </w:t>
      </w:r>
      <w:r>
        <w:rPr>
          <w:rFonts w:ascii="Georgia" w:hAnsi="Georgia"/>
          <w:i/>
          <w:sz w:val="22"/>
        </w:rPr>
        <w:t>City of God</w:t>
      </w:r>
      <w:r>
        <w:rPr>
          <w:rFonts w:ascii="Georgia" w:hAnsi="Georgia"/>
          <w:sz w:val="22"/>
        </w:rPr>
        <w:t xml:space="preserve"> IV.4 and XIX.13. Write one paragraph on whether Augustine's framework is a blueprint for Christian political order or a critique of all political order. Which scholarly reading is most convincing to you, and why?</w:t>
      </w:r>
    </w:p>
    <w:p>
      <w:pPr>
        <w:pStyle w:val="Heading4"/>
      </w:pPr>
      <w:r>
        <w:rPr>
          <w:rFonts w:ascii="Georgia" w:hAnsi="Georgia"/>
          <w:b/>
          <w:sz w:val="24"/>
        </w:rPr>
        <w:t>Reflect</w:t>
      </w:r>
    </w:p>
    <w:p>
      <w:pPr>
        <w:jc w:val="both"/>
      </w:pPr>
      <w:r>
        <w:rPr>
          <w:rFonts w:ascii="Georgia" w:hAnsi="Georgia"/>
          <w:sz w:val="22"/>
        </w:rPr>
        <w:t>Augustine says no earthly political order is the City of God. This means no government, no party, no movement can claim ultimate authority. But it also means you cannot withdraw — you are a dual citizen, and you owe something to both cities. The question is how to engage in politics without idolatry — working for justice without expecting any system to bring about the kingdom of God. What does that look like in your life? What would it mean to care about politics "in the right way, with the right expectations"?</w:t>
      </w:r>
    </w:p>
    <w:p>
      <w:r>
        <w:t>———</w:t>
      </w:r>
    </w:p>
    <w:p>
      <w:pPr>
        <w:pStyle w:val="Heading2"/>
      </w:pPr>
      <w:r>
        <w:rPr>
          <w:rFonts w:ascii="Georgia" w:hAnsi="Georgia"/>
          <w:b/>
          <w:color w:val="5B3A29"/>
          <w:sz w:val="40"/>
        </w:rPr>
        <w:t>Chapter 5: Time and Creation — What Was God Doing Before Creation?</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augustine-adult-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pStyle w:val="Heading4"/>
      </w:pPr>
      <w:r>
        <w:rPr>
          <w:rFonts w:ascii="Georgia" w:hAnsi="Georgia"/>
          <w:b/>
          <w:sz w:val="24"/>
        </w:rPr>
        <w:t>The Question</w:t>
      </w:r>
    </w:p>
    <w:p>
      <w:pPr>
        <w:jc w:val="both"/>
      </w:pPr>
      <w:r>
        <w:rPr>
          <w:rFonts w:ascii="Georgia" w:hAnsi="Georgia"/>
          <w:sz w:val="22"/>
        </w:rPr>
        <w:t xml:space="preserve">In Book 11 of the </w:t>
      </w:r>
      <w:r>
        <w:rPr>
          <w:rFonts w:ascii="Georgia" w:hAnsi="Georgia"/>
          <w:i/>
          <w:sz w:val="22"/>
        </w:rPr>
        <w:t>Confessions</w:t>
      </w:r>
      <w:r>
        <w:rPr>
          <w:rFonts w:ascii="Georgia" w:hAnsi="Georgia"/>
          <w:sz w:val="22"/>
        </w:rPr>
        <w:t>, Augustine does something unexpected. He has finished telling his life story (Books 1–9), examined his present state (Book 10), and now he turns to the nature of time itself. The prayer turns into an investigation:</w:t>
      </w:r>
    </w:p>
    <w:p>
      <w:pPr>
        <w:spacing w:after="240"/>
        <w:ind w:left="432" w:right="432"/>
      </w:pPr>
      <w:r>
        <w:rPr>
          <w:rFonts w:ascii="Georgia" w:hAnsi="Georgia"/>
          <w:i/>
          <w:color w:val="444444"/>
          <w:sz w:val="22"/>
        </w:rPr>
        <w:t>"What then is time? If no one asks me, I know what it is. If I wish to explain it to someone who asks, I do not know." (*Confessions* XI.14, trans. Pine-Coffin)</w:t>
      </w:r>
    </w:p>
    <w:p>
      <w:pPr>
        <w:jc w:val="both"/>
      </w:pPr>
      <w:r>
        <w:rPr>
          <w:rFonts w:ascii="Georgia" w:hAnsi="Georgia"/>
          <w:sz w:val="22"/>
        </w:rPr>
        <w:t>This is a precise description of a genuine puzzle. Time is the most familiar thing in the world — we live in it, measure it, organize our lives around it — and yet the moment we try to say what it is, it vanishes. Every philosopher who has tackled it — Aristotle, Newton, Kant, Bergson, Heidegger, McTaggart — has found the same thing: time resists explanation.</w:t>
      </w:r>
    </w:p>
    <w:p>
      <w:pPr>
        <w:pStyle w:val="Heading4"/>
      </w:pPr>
      <w:r>
        <w:rPr>
          <w:rFonts w:ascii="Georgia" w:hAnsi="Georgia"/>
          <w:b/>
          <w:sz w:val="24"/>
        </w:rPr>
        <w:t>The Argument</w:t>
      </w:r>
    </w:p>
    <w:p>
      <w:pPr>
        <w:jc w:val="both"/>
      </w:pPr>
      <w:r>
        <w:rPr>
          <w:rFonts w:ascii="Georgia" w:hAnsi="Georgia"/>
          <w:sz w:val="22"/>
        </w:rPr>
      </w:r>
      <w:r>
        <w:rPr>
          <w:rFonts w:ascii="Georgia" w:hAnsi="Georgia"/>
          <w:b/>
          <w:sz w:val="22"/>
        </w:rPr>
        <w:t>The past does not exist.</w:t>
      </w:r>
      <w:r>
        <w:rPr>
          <w:rFonts w:ascii="Georgia" w:hAnsi="Georgia"/>
          <w:sz w:val="22"/>
        </w:rPr>
        <w:t xml:space="preserve"> Yesterday is gone. The past has passed away. But if the past does not exist, how can we remember it? Augustine's answer: we remember </w:t>
      </w:r>
      <w:r>
        <w:rPr>
          <w:rFonts w:ascii="Georgia" w:hAnsi="Georgia"/>
          <w:i/>
          <w:sz w:val="22"/>
        </w:rPr>
        <w:t>images</w:t>
      </w:r>
      <w:r>
        <w:rPr>
          <w:rFonts w:ascii="Georgia" w:hAnsi="Georgia"/>
          <w:sz w:val="22"/>
        </w:rPr>
        <w:t xml:space="preserve"> of the past that exist in the present. Memory produces images of things that no longer exist and holds them in the present mind.</w:t>
      </w:r>
    </w:p>
    <w:p>
      <w:pPr>
        <w:jc w:val="both"/>
      </w:pPr>
      <w:r>
        <w:rPr>
          <w:rFonts w:ascii="Georgia" w:hAnsi="Georgia"/>
          <w:sz w:val="22"/>
        </w:rPr>
      </w:r>
      <w:r>
        <w:rPr>
          <w:rFonts w:ascii="Georgia" w:hAnsi="Georgia"/>
          <w:b/>
          <w:sz w:val="22"/>
        </w:rPr>
        <w:t>The future does not exist.</w:t>
      </w:r>
      <w:r>
        <w:rPr>
          <w:rFonts w:ascii="Georgia" w:hAnsi="Georgia"/>
          <w:sz w:val="22"/>
        </w:rPr>
        <w:t xml:space="preserve"> Tomorrow has not arrived. But if the future does not exist, how can we anticipate it? Augustine's answer: we anticipate </w:t>
      </w:r>
      <w:r>
        <w:rPr>
          <w:rFonts w:ascii="Georgia" w:hAnsi="Georgia"/>
          <w:i/>
          <w:sz w:val="22"/>
        </w:rPr>
        <w:t>signs</w:t>
      </w:r>
      <w:r>
        <w:rPr>
          <w:rFonts w:ascii="Georgia" w:hAnsi="Georgia"/>
          <w:sz w:val="22"/>
        </w:rPr>
        <w:t xml:space="preserve"> of the future that exist in the present. Expectation produces images of things that do not yet exist and holds them in the present mind.</w:t>
      </w:r>
    </w:p>
    <w:p>
      <w:pPr>
        <w:jc w:val="both"/>
      </w:pPr>
      <w:r>
        <w:rPr>
          <w:rFonts w:ascii="Georgia" w:hAnsi="Georgia"/>
          <w:sz w:val="22"/>
        </w:rPr>
      </w:r>
      <w:r>
        <w:rPr>
          <w:rFonts w:ascii="Georgia" w:hAnsi="Georgia"/>
          <w:b/>
          <w:sz w:val="22"/>
        </w:rPr>
        <w:t>The present is vanishingly thin.</w:t>
      </w:r>
      <w:r>
        <w:rPr>
          <w:rFonts w:ascii="Georgia" w:hAnsi="Georgia"/>
          <w:sz w:val="22"/>
        </w:rPr>
        <w:t xml:space="preserve"> If the past does not exist and the future does not exist, only the present exists. But how long does the present last? A year includes months past and future. A second? However thin you slice it, the present can always be divided into a part that has just passed and a part that has not yet arrived. The present is a knife-edge — a durationless instant between two nothings.</w:t>
      </w:r>
    </w:p>
    <w:p>
      <w:pPr>
        <w:jc w:val="both"/>
      </w:pPr>
      <w:r>
        <w:rPr>
          <w:rFonts w:ascii="Georgia" w:hAnsi="Georgia"/>
          <w:sz w:val="22"/>
        </w:rPr>
        <w:t>And yet we experience duration. We hear a melody as a continuous whole, not as isolated instants. How is this possible if only the present exists?</w:t>
      </w:r>
    </w:p>
    <w:p>
      <w:pPr>
        <w:pStyle w:val="Heading4"/>
      </w:pPr>
      <w:r>
        <w:rPr>
          <w:rFonts w:ascii="Georgia" w:hAnsi="Georgia"/>
          <w:b/>
          <w:sz w:val="24"/>
        </w:rPr>
        <w:t>Time as Consciousness</w:t>
      </w:r>
    </w:p>
    <w:p>
      <w:pPr>
        <w:jc w:val="both"/>
      </w:pPr>
      <w:r>
        <w:rPr>
          <w:rFonts w:ascii="Georgia" w:hAnsi="Georgia"/>
          <w:sz w:val="22"/>
        </w:rPr>
        <w:t>Augustine's answer is one of the most original claims in the history of philosophy. Time is not an external container within which events occur. It is something the mind does — through three faculties:</w:t>
      </w:r>
    </w:p>
    <w:p>
      <w:pPr>
        <w:jc w:val="both"/>
      </w:pPr>
      <w:r>
        <w:rPr>
          <w:rFonts w:ascii="Georgia" w:hAnsi="Georgia"/>
          <w:sz w:val="22"/>
        </w:rPr>
        <w:t xml:space="preserve">- </w:t>
      </w:r>
      <w:r>
        <w:rPr>
          <w:rFonts w:ascii="Georgia" w:hAnsi="Georgia"/>
          <w:b/>
          <w:sz w:val="22"/>
        </w:rPr>
        <w:t>Memory</w:t>
      </w:r>
      <w:r>
        <w:rPr>
          <w:rFonts w:ascii="Georgia" w:hAnsi="Georgia"/>
          <w:sz w:val="22"/>
        </w:rPr>
        <w:t xml:space="preserve"> (</w:t>
      </w:r>
      <w:r>
        <w:rPr>
          <w:rFonts w:ascii="Georgia" w:hAnsi="Georgia"/>
          <w:i/>
          <w:sz w:val="22"/>
        </w:rPr>
        <w:t>memoria</w:t>
      </w:r>
      <w:r>
        <w:rPr>
          <w:rFonts w:ascii="Georgia" w:hAnsi="Georgia"/>
          <w:sz w:val="22"/>
        </w:rPr>
        <w:t xml:space="preserve">): the mind's retention of what has passed. - </w:t>
      </w:r>
      <w:r>
        <w:rPr>
          <w:rFonts w:ascii="Georgia" w:hAnsi="Georgia"/>
          <w:b/>
          <w:sz w:val="22"/>
        </w:rPr>
        <w:t>Attention</w:t>
      </w:r>
      <w:r>
        <w:rPr>
          <w:rFonts w:ascii="Georgia" w:hAnsi="Georgia"/>
          <w:sz w:val="22"/>
        </w:rPr>
        <w:t xml:space="preserve"> (</w:t>
      </w:r>
      <w:r>
        <w:rPr>
          <w:rFonts w:ascii="Georgia" w:hAnsi="Georgia"/>
          <w:i/>
          <w:sz w:val="22"/>
        </w:rPr>
        <w:t>attentio</w:t>
      </w:r>
      <w:r>
        <w:rPr>
          <w:rFonts w:ascii="Georgia" w:hAnsi="Georgia"/>
          <w:sz w:val="22"/>
        </w:rPr>
        <w:t xml:space="preserve">): the mind's focus on what is happening now. - </w:t>
      </w:r>
      <w:r>
        <w:rPr>
          <w:rFonts w:ascii="Georgia" w:hAnsi="Georgia"/>
          <w:b/>
          <w:sz w:val="22"/>
        </w:rPr>
        <w:t>Expectation</w:t>
      </w:r>
      <w:r>
        <w:rPr>
          <w:rFonts w:ascii="Georgia" w:hAnsi="Georgia"/>
          <w:sz w:val="22"/>
        </w:rPr>
        <w:t xml:space="preserve"> (</w:t>
      </w:r>
      <w:r>
        <w:rPr>
          <w:rFonts w:ascii="Georgia" w:hAnsi="Georgia"/>
          <w:i/>
          <w:sz w:val="22"/>
        </w:rPr>
        <w:t>expectatio</w:t>
      </w:r>
      <w:r>
        <w:rPr>
          <w:rFonts w:ascii="Georgia" w:hAnsi="Georgia"/>
          <w:sz w:val="22"/>
        </w:rPr>
        <w:t>): the mind's anticipation of what is to come.</w:t>
      </w:r>
    </w:p>
    <w:p>
      <w:pPr>
        <w:jc w:val="both"/>
      </w:pPr>
      <w:r>
        <w:rPr>
          <w:rFonts w:ascii="Georgia" w:hAnsi="Georgia"/>
          <w:sz w:val="22"/>
        </w:rPr>
        <w:t>All three are present activities. Memory is not the past — it is a present act of remembering. Expectation is not the future — it is a present act of anticipating. Time, for Augustine, is the mind's way of stretching itself across what no longer exists, what does exist, and what does not yet exist.</w:t>
      </w:r>
    </w:p>
    <w:p>
      <w:pPr>
        <w:jc w:val="both"/>
      </w:pPr>
      <w:r>
        <w:rPr>
          <w:rFonts w:ascii="Georgia" w:hAnsi="Georgia"/>
          <w:sz w:val="22"/>
        </w:rPr>
        <w:t xml:space="preserve">This is a stunning claim. Time is not "out there" in the world. It is "in here" — in the mind's activity. Without a mind to remember and anticipate, there is no </w:t>
      </w:r>
      <w:r>
        <w:rPr>
          <w:rFonts w:ascii="Georgia" w:hAnsi="Georgia"/>
          <w:i/>
          <w:sz w:val="22"/>
        </w:rPr>
        <w:t>experience</w:t>
      </w:r>
      <w:r>
        <w:rPr>
          <w:rFonts w:ascii="Georgia" w:hAnsi="Georgia"/>
          <w:sz w:val="22"/>
        </w:rPr>
        <w:t xml:space="preserve"> of time. There may be events that succeed one another in the physical world, but the </w:t>
      </w:r>
      <w:r>
        <w:rPr>
          <w:rFonts w:ascii="Georgia" w:hAnsi="Georgia"/>
          <w:i/>
          <w:sz w:val="22"/>
        </w:rPr>
        <w:t>duration</w:t>
      </w:r>
      <w:r>
        <w:rPr>
          <w:rFonts w:ascii="Georgia" w:hAnsi="Georgia"/>
          <w:sz w:val="22"/>
        </w:rPr>
        <w:t xml:space="preserve"> we experience as time is a product of consciousness.</w:t>
      </w:r>
    </w:p>
    <w:p>
      <w:pPr>
        <w:pStyle w:val="Heading4"/>
      </w:pPr>
      <w:r>
        <w:rPr>
          <w:rFonts w:ascii="Georgia" w:hAnsi="Georgia"/>
          <w:b/>
          <w:sz w:val="24"/>
        </w:rPr>
        <w:t>Philosophical Significance</w:t>
      </w:r>
    </w:p>
    <w:p>
      <w:pPr>
        <w:jc w:val="both"/>
      </w:pPr>
      <w:r>
        <w:rPr>
          <w:rFonts w:ascii="Georgia" w:hAnsi="Georgia"/>
          <w:sz w:val="22"/>
        </w:rPr>
      </w:r>
      <w:r>
        <w:rPr>
          <w:rFonts w:ascii="Georgia" w:hAnsi="Georgia"/>
          <w:b/>
          <w:sz w:val="22"/>
        </w:rPr>
        <w:t>Phenomenology.</w:t>
      </w:r>
      <w:r>
        <w:rPr>
          <w:rFonts w:ascii="Georgia" w:hAnsi="Georgia"/>
          <w:sz w:val="22"/>
        </w:rPr>
        <w:t xml:space="preserve"> Edmund Husserl's analysis of internal time-consciousness — retention, primal impression, protention — is essentially Augustine's distinction, developed with greater philosophical precision. Husserl was reading Augustine.</w:t>
      </w:r>
    </w:p>
    <w:p>
      <w:pPr>
        <w:jc w:val="both"/>
      </w:pPr>
      <w:r>
        <w:rPr>
          <w:rFonts w:ascii="Georgia" w:hAnsi="Georgia"/>
          <w:sz w:val="22"/>
        </w:rPr>
      </w:r>
      <w:r>
        <w:rPr>
          <w:rFonts w:ascii="Georgia" w:hAnsi="Georgia"/>
          <w:b/>
          <w:sz w:val="22"/>
        </w:rPr>
        <w:t>Relativity.</w:t>
      </w:r>
      <w:r>
        <w:rPr>
          <w:rFonts w:ascii="Georgia" w:hAnsi="Georgia"/>
          <w:sz w:val="22"/>
        </w:rPr>
        <w:t xml:space="preserve"> Einstein's theory demonstrates that time is relative to the observer's frame of reference. Augustine's insight that time depends on the perspective of the observer is structurally similar, though he is not making a claim about physics.</w:t>
      </w:r>
    </w:p>
    <w:p>
      <w:pPr>
        <w:jc w:val="both"/>
      </w:pPr>
      <w:r>
        <w:rPr>
          <w:rFonts w:ascii="Georgia" w:hAnsi="Georgia"/>
          <w:sz w:val="22"/>
        </w:rPr>
      </w:r>
      <w:r>
        <w:rPr>
          <w:rFonts w:ascii="Georgia" w:hAnsi="Georgia"/>
          <w:b/>
          <w:sz w:val="22"/>
        </w:rPr>
        <w:t>The problem of becoming.</w:t>
      </w:r>
      <w:r>
        <w:rPr>
          <w:rFonts w:ascii="Georgia" w:hAnsi="Georgia"/>
          <w:sz w:val="22"/>
        </w:rPr>
        <w:t xml:space="preserve"> Whether time is real or illusory — whether the passage from past to present to future is a feature of the world or of our experience — remains one of the deepest unsolved problems in philosophy. Augustine's answer (time is a creature, dependent on consciousness) is one of the most enduring attempts to resolve it.</w:t>
      </w:r>
    </w:p>
    <w:p>
      <w:pPr>
        <w:pStyle w:val="Heading4"/>
      </w:pPr>
      <w:r>
        <w:rPr>
          <w:rFonts w:ascii="Georgia" w:hAnsi="Georgia"/>
          <w:b/>
          <w:sz w:val="24"/>
        </w:rPr>
        <w:t>Scholarly Debate: Is Augustine's Time Subjective?</w:t>
      </w:r>
    </w:p>
    <w:p>
      <w:pPr>
        <w:jc w:val="both"/>
      </w:pPr>
      <w:r>
        <w:rPr>
          <w:rFonts w:ascii="Georgia" w:hAnsi="Georgia"/>
          <w:sz w:val="22"/>
        </w:rPr>
        <w:t>The key debate is whether Augustine's theory makes time purely subjective — a product of the mind with no objective reality. If time is "in here" rather than "out there," does that mean time is not real?</w:t>
      </w:r>
    </w:p>
    <w:p>
      <w:pPr>
        <w:jc w:val="both"/>
      </w:pPr>
      <w:r>
        <w:rPr>
          <w:rFonts w:ascii="Georgia" w:hAnsi="Georgia"/>
          <w:sz w:val="22"/>
        </w:rPr>
        <w:t xml:space="preserve">Augustine distinguishes between the physical succession of events in the world (which exists independently of any observer) and the </w:t>
      </w:r>
      <w:r>
        <w:rPr>
          <w:rFonts w:ascii="Georgia" w:hAnsi="Georgia"/>
          <w:i/>
          <w:sz w:val="22"/>
        </w:rPr>
        <w:t>experience</w:t>
      </w:r>
      <w:r>
        <w:rPr>
          <w:rFonts w:ascii="Georgia" w:hAnsi="Georgia"/>
          <w:sz w:val="22"/>
        </w:rPr>
        <w:t xml:space="preserve"> of duration (which requires a mind). The first is objective. The second is not. Time, in Augustine's sense, is the second — the experience of duration. This experience requires consciousness. Without a mind to remember and anticipate, there is no duration — only a succession of isolated instants that nobody experiences as connected.</w:t>
      </w:r>
    </w:p>
    <w:p>
      <w:pPr>
        <w:jc w:val="both"/>
      </w:pPr>
      <w:r>
        <w:rPr>
          <w:rFonts w:ascii="Georgia" w:hAnsi="Georgia"/>
          <w:sz w:val="22"/>
        </w:rPr>
        <w:t xml:space="preserve">Some scholars argue this makes Augustine a precursor to phenomenology. Others argue it makes time unreal in a way Augustine did not intend. The question matters because it determines whether Augustine's theory is a viable account of what time </w:t>
      </w:r>
      <w:r>
        <w:rPr>
          <w:rFonts w:ascii="Georgia" w:hAnsi="Georgia"/>
          <w:i/>
          <w:sz w:val="22"/>
        </w:rPr>
        <w:t>is</w:t>
      </w:r>
      <w:r>
        <w:rPr>
          <w:rFonts w:ascii="Georgia" w:hAnsi="Georgia"/>
          <w:sz w:val="22"/>
        </w:rPr>
        <w:t xml:space="preserve"> or only an account of how time </w:t>
      </w:r>
      <w:r>
        <w:rPr>
          <w:rFonts w:ascii="Georgia" w:hAnsi="Georgia"/>
          <w:i/>
          <w:sz w:val="22"/>
        </w:rPr>
        <w:t>feels</w:t>
      </w:r>
      <w:r>
        <w:rPr>
          <w:rFonts w:ascii="Georgia" w:hAnsi="Georgia"/>
          <w:sz w:val="22"/>
        </w:rPr>
        <w:t>. Contemporary philosophers of time — presentists (only the present exists), eternalists (all times exist equally), growing block theorists (past and present exist, future does not) — continue to wrestle with the question Augustine raised. His position is closest to a sophisticated presentism that locates the present in conscious activity rather than in a physical instant.</w:t>
      </w:r>
    </w:p>
    <w:p>
      <w:pPr>
        <w:pStyle w:val="Heading4"/>
      </w:pPr>
      <w:r>
        <w:rPr>
          <w:rFonts w:ascii="Georgia" w:hAnsi="Georgia"/>
          <w:b/>
          <w:sz w:val="24"/>
        </w:rPr>
        <w:t>God Outside Time</w:t>
      </w:r>
    </w:p>
    <w:p>
      <w:pPr>
        <w:jc w:val="both"/>
      </w:pPr>
      <w:r>
        <w:rPr>
          <w:rFonts w:ascii="Georgia" w:hAnsi="Georgia"/>
          <w:sz w:val="22"/>
        </w:rPr>
        <w:t>If time is a creature, then God exists outside time, in an eternal present with no before or after. God does not "foresee" our actions. God sees all moments simultaneously. Our future is not predetermined because God sees it. It is simply seen from a perspective that transcends time.</w:t>
      </w:r>
    </w:p>
    <w:p>
      <w:pPr>
        <w:jc w:val="both"/>
      </w:pPr>
      <w:r>
        <w:rPr>
          <w:rFonts w:ascii="Georgia" w:hAnsi="Georgia"/>
          <w:sz w:val="22"/>
        </w:rPr>
        <w:t>The famous joke question — "What was God doing before creation?" — gets a famous Augustinian answer. The question is malformed. There was no "before" creation, because time itself is part of creation. You cannot ask what happened before time, because "before" is a word that only makes sense inside time. It is like asking what is north of the North Pole.</w:t>
      </w:r>
    </w:p>
    <w:p>
      <w:pPr>
        <w:pStyle w:val="Heading4"/>
      </w:pPr>
      <w:r>
        <w:rPr>
          <w:rFonts w:ascii="Georgia" w:hAnsi="Georgia"/>
          <w:b/>
          <w:sz w:val="24"/>
        </w:rPr>
        <w:t>Time and the Restless Heart</w:t>
      </w:r>
    </w:p>
    <w:p>
      <w:pPr>
        <w:jc w:val="both"/>
      </w:pPr>
      <w:r>
        <w:rPr>
          <w:rFonts w:ascii="Georgia" w:hAnsi="Georgia"/>
          <w:sz w:val="22"/>
        </w:rPr>
        <w:t xml:space="preserve">The meditation on time is not a digression. It is the logical culmination of the </w:t>
      </w:r>
      <w:r>
        <w:rPr>
          <w:rFonts w:ascii="Georgia" w:hAnsi="Georgia"/>
          <w:i/>
          <w:sz w:val="22"/>
        </w:rPr>
        <w:t>Confessions</w:t>
      </w:r>
      <w:r>
        <w:rPr>
          <w:rFonts w:ascii="Georgia" w:hAnsi="Georgia"/>
          <w:sz w:val="22"/>
        </w:rPr>
        <w:t>' central theme. If the restless heart is made for God, and God exists outside time, then the restlessness we experience in time is structural. We are stretched between a past that no longer exists and a future that does not yet exist, and the present is a knife-edge we cannot hold. We are always losing what we have and reaching for what we do not yet have. This is the structure of restlessness: the self stretched across time, unable to rest in any single moment, because every moment vanishes as it arrives.</w:t>
      </w:r>
    </w:p>
    <w:p>
      <w:pPr>
        <w:jc w:val="both"/>
      </w:pPr>
      <w:r>
        <w:rPr>
          <w:rFonts w:ascii="Georgia" w:hAnsi="Georgia"/>
          <w:sz w:val="22"/>
        </w:rPr>
        <w:t>Augustine's answer is not to escape time but to orient it. Memory can remember God. Attention can attend to God. Expectation can anticipate God. When these three faculties are directed toward the God who exists outside time, time itself becomes a form of worship.</w:t>
      </w:r>
    </w:p>
    <w:p>
      <w:pPr>
        <w:pStyle w:val="Heading4"/>
      </w:pPr>
      <w:r>
        <w:rPr>
          <w:rFonts w:ascii="Georgia" w:hAnsi="Georgia"/>
          <w:b/>
          <w:sz w:val="24"/>
        </w:rPr>
        <w:t>The Big Idea</w:t>
      </w:r>
    </w:p>
    <w:p>
      <w:pPr>
        <w:jc w:val="both"/>
      </w:pPr>
      <w:r>
        <w:rPr>
          <w:rFonts w:ascii="Georgia" w:hAnsi="Georgia"/>
          <w:sz w:val="22"/>
        </w:rPr>
        <w:t>Time is not a container you live inside. It is something your mind does — remembering what is gone, attending to what is here, expecting what is coming. God is outside time, seeing all moments at once. The restlessness we feel in time is structural — we are always losing and reaching — but when we orient memory, attention, and expectation toward God, time becomes a form of worship.</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present hunt.</w:t>
      </w:r>
      <w:r>
        <w:rPr>
          <w:rFonts w:ascii="Georgia" w:hAnsi="Georgia"/>
          <w:sz w:val="22"/>
        </w:rPr>
        <w:t xml:space="preserve"> Sit still and try to catch "right now." How long does it last before it becomes "just now" — the past? Try to find the exact edge. You cannot. Write one paragraph about what this tells you about time. 2. </w:t>
      </w:r>
      <w:r>
        <w:rPr>
          <w:rFonts w:ascii="Georgia" w:hAnsi="Georgia"/>
          <w:b/>
          <w:sz w:val="22"/>
        </w:rPr>
        <w:t>The melody experiment.</w:t>
      </w:r>
      <w:r>
        <w:rPr>
          <w:rFonts w:ascii="Georgia" w:hAnsi="Georgia"/>
          <w:sz w:val="22"/>
        </w:rPr>
        <w:t xml:space="preserve"> Listen to a song you know well. Notice how your mind holds the notes that have passed (memory/retention), attends to the note playing now (attention/primal impression), and anticipates the notes coming next (expectation/protention). All three are happening at once. Write one paragraph on what this reveals about the structure of temporal experience. 3. </w:t>
      </w:r>
      <w:r>
        <w:rPr>
          <w:rFonts w:ascii="Georgia" w:hAnsi="Georgia"/>
          <w:b/>
          <w:sz w:val="22"/>
        </w:rPr>
        <w:t>The time-orientation check.</w:t>
      </w:r>
      <w:r>
        <w:rPr>
          <w:rFonts w:ascii="Georgia" w:hAnsi="Georgia"/>
          <w:sz w:val="22"/>
        </w:rPr>
        <w:t xml:space="preserve"> Which of the three faculties dominates your life right now? Are you living in the past (reliving old wounds, replaying old conversations), the present (distracted, absorbed), or the future (planning, worrying, projecting)? Write one paragraph on each: what would it look like to direct it well — to let memory become gratitude, attention become prayer, expectation become hope? 4. </w:t>
      </w:r>
      <w:r>
        <w:rPr>
          <w:rFonts w:ascii="Georgia" w:hAnsi="Georgia"/>
          <w:b/>
          <w:sz w:val="22"/>
        </w:rPr>
        <w:t>The "before creation" test.</w:t>
      </w:r>
      <w:r>
        <w:rPr>
          <w:rFonts w:ascii="Georgia" w:hAnsi="Georgia"/>
          <w:sz w:val="22"/>
        </w:rPr>
        <w:t xml:space="preserve"> Try to imagine what existed before the universe. If you imagine empty space, you are imagining space — which is part of the universe. If you imagine waiting, you are imagining time. Augustine's point: you cannot get outside creation using the tools creation gave you. Write about the limits of human imagination when it tries to reach beyond its own conditions.</w:t>
      </w:r>
    </w:p>
    <w:p>
      <w:pPr>
        <w:pStyle w:val="Heading4"/>
      </w:pPr>
      <w:r>
        <w:rPr>
          <w:rFonts w:ascii="Georgia" w:hAnsi="Georgia"/>
          <w:b/>
          <w:sz w:val="24"/>
        </w:rPr>
        <w:t>Reflect</w:t>
      </w:r>
    </w:p>
    <w:p>
      <w:pPr>
        <w:jc w:val="both"/>
      </w:pPr>
      <w:r>
        <w:rPr>
          <w:rFonts w:ascii="Georgia" w:hAnsi="Georgia"/>
          <w:sz w:val="22"/>
        </w:rPr>
        <w:t>Augustine says time lives in your mind — in memory, attention, and expectation. If he is right, then the way you spend time is the way you spend your consciousness. Which of the three faculties is running your life right now? Are you trapped in the past? Absorbed in the present? Anxious about the future? What would it mean to aim all three at God — and what would change if you did?</w:t>
      </w:r>
    </w:p>
    <w:p>
      <w:r>
        <w:t>———</w:t>
      </w:r>
    </w:p>
    <w:p>
      <w:pPr>
        <w:pStyle w:val="Heading2"/>
      </w:pPr>
      <w:r>
        <w:rPr>
          <w:rFonts w:ascii="Georgia" w:hAnsi="Georgia"/>
          <w:b/>
          <w:color w:val="5B3A29"/>
          <w:sz w:val="40"/>
        </w:rPr>
        <w:t>Chapter 6: Evil as Privation — Darkness Is the Absence of Light</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augustine-adult-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pStyle w:val="Heading4"/>
      </w:pPr>
      <w:r>
        <w:rPr>
          <w:rFonts w:ascii="Georgia" w:hAnsi="Georgia"/>
          <w:b/>
          <w:sz w:val="24"/>
        </w:rPr>
        <w:t>The Problem of Evil</w:t>
      </w:r>
    </w:p>
    <w:p>
      <w:pPr>
        <w:jc w:val="both"/>
      </w:pPr>
      <w:r>
        <w:rPr>
          <w:rFonts w:ascii="Georgia" w:hAnsi="Georgia"/>
          <w:sz w:val="22"/>
        </w:rPr>
        <w:t>The problem of evil is the oldest and most stubborn objection to the existence of a good and all-powerful God. If God is good, he wants to eliminate evil. If God is all-powerful, he can eliminate evil. But evil exists. Therefore, either God is not good or God is not all-powerful.</w:t>
      </w:r>
    </w:p>
    <w:p>
      <w:pPr>
        <w:jc w:val="both"/>
      </w:pPr>
      <w:r>
        <w:rPr>
          <w:rFonts w:ascii="Georgia" w:hAnsi="Georgia"/>
          <w:sz w:val="22"/>
        </w:rPr>
        <w:t>This is the challenge that drove Augustine into Manichaeism. The Manichaean solution: there are two equal and opposite principles — Light (good) and Darkness (evil) — and the material world is the battlefield. Evil is not God's fault because God did not create it. But this solution makes evil eternal and powerful, leaving God neither sovereign over all creation nor capable of defeating evil entirely.</w:t>
      </w:r>
    </w:p>
    <w:p>
      <w:pPr>
        <w:jc w:val="both"/>
      </w:pPr>
      <w:r>
        <w:rPr>
          <w:rFonts w:ascii="Georgia" w:hAnsi="Georgia"/>
          <w:sz w:val="22"/>
        </w:rPr>
        <w:t>Augustine spent nine years as a Manichaean. When he finally left, the decisive shift came through Neoplatonic philosophy and the concept of privation.</w:t>
      </w:r>
    </w:p>
    <w:p>
      <w:pPr>
        <w:pStyle w:val="Heading4"/>
      </w:pPr>
      <w:r>
        <w:rPr>
          <w:rFonts w:ascii="Georgia" w:hAnsi="Georgia"/>
          <w:b/>
          <w:sz w:val="24"/>
        </w:rPr>
        <w:t>Evil Is Not a Substance</w:t>
      </w:r>
    </w:p>
    <w:p>
      <w:pPr>
        <w:jc w:val="both"/>
      </w:pPr>
      <w:r>
        <w:rPr>
          <w:rFonts w:ascii="Georgia" w:hAnsi="Georgia"/>
          <w:sz w:val="22"/>
        </w:rPr>
        <w:t xml:space="preserve">The Neoplatonic insight: evil is not a substance. It is not a thing. It is the </w:t>
      </w:r>
      <w:r>
        <w:rPr>
          <w:rFonts w:ascii="Georgia" w:hAnsi="Georgia"/>
          <w:b/>
          <w:sz w:val="22"/>
        </w:rPr>
        <w:t>absence</w:t>
      </w:r>
      <w:r>
        <w:rPr>
          <w:rFonts w:ascii="Georgia" w:hAnsi="Georgia"/>
          <w:sz w:val="22"/>
        </w:rPr>
        <w:t xml:space="preserve"> of good — the lack of good where good should be.</w:t>
      </w:r>
    </w:p>
    <w:p>
      <w:pPr>
        <w:jc w:val="both"/>
      </w:pPr>
      <w:r>
        <w:rPr>
          <w:rFonts w:ascii="Georgia" w:hAnsi="Georgia"/>
          <w:sz w:val="22"/>
        </w:rPr>
        <w:t>The analogy is a hole in a garment. A garment is a good thing — it has substance, form, function. A hole in the garment is not a thing. It has no being of its own. It is a deficiency, a corruption, a lack. You cannot hold a hole. You cannot put a hole in a box. A hole is just — nothing, where something should be.</w:t>
      </w:r>
    </w:p>
    <w:p>
      <w:pPr>
        <w:jc w:val="both"/>
      </w:pPr>
      <w:r>
        <w:rPr>
          <w:rFonts w:ascii="Georgia" w:hAnsi="Georgia"/>
          <w:sz w:val="22"/>
        </w:rPr>
        <w:t>Similarly, darkness is not a substance. It is the absence of light. Silence is not a substance. It is the absence of sound. Blindness is not a substance. It is the absence of sight. In each case, what we call "evil" is not a positive force. It is the diminishment of good — a good thing that is not as good as it should be.</w:t>
      </w:r>
    </w:p>
    <w:p>
      <w:pPr>
        <w:jc w:val="both"/>
      </w:pPr>
      <w:r>
        <w:rPr>
          <w:rFonts w:ascii="Georgia" w:hAnsi="Georgia"/>
          <w:sz w:val="22"/>
        </w:rPr>
        <w:t>This resolves the problem of evil in one move: God did not create evil, because evil is not a thing that can be created. God created good things, and evil is what happens when those good things are corrupted, misused, or directed away from their proper end. Evil is parasitic on good. It cannot exist on its own. A hole cannot exist without a garment. Darkness cannot exist without light. Evil cannot exist without good to corrupt.</w:t>
      </w:r>
    </w:p>
    <w:p>
      <w:pPr>
        <w:pStyle w:val="Heading4"/>
      </w:pPr>
      <w:r>
        <w:rPr>
          <w:rFonts w:ascii="Georgia" w:hAnsi="Georgia"/>
          <w:b/>
          <w:sz w:val="24"/>
        </w:rPr>
        <w:t>The Pear Tree Revisited</w:t>
      </w:r>
    </w:p>
    <w:p>
      <w:pPr>
        <w:jc w:val="both"/>
      </w:pPr>
      <w:r>
        <w:rPr>
          <w:rFonts w:ascii="Georgia" w:hAnsi="Georgia"/>
          <w:sz w:val="22"/>
        </w:rPr>
        <w:t>The pear tree theft is the personal illustration.</w:t>
      </w:r>
    </w:p>
    <w:p>
      <w:pPr>
        <w:spacing w:after="240"/>
        <w:ind w:left="432" w:right="432"/>
      </w:pPr>
      <w:r>
        <w:rPr>
          <w:rFonts w:ascii="Georgia" w:hAnsi="Georgia"/>
          <w:i/>
          <w:color w:val="444444"/>
          <w:sz w:val="22"/>
        </w:rPr>
        <w:t>"I loved my fall into sin. The fall itself was the motive. I loved the self-destruction, the fact that I was doing something that was forbidden." (*Confessions* II.4, trans. Pine-Coffin)</w:t>
      </w:r>
    </w:p>
    <w:p>
      <w:pPr>
        <w:jc w:val="both"/>
      </w:pPr>
      <w:r>
        <w:rPr>
          <w:rFonts w:ascii="Georgia" w:hAnsi="Georgia"/>
          <w:sz w:val="22"/>
        </w:rPr>
        <w:t xml:space="preserve">Augustine did not steal the pears because he was hungry. He stole them for the sheer pleasure of transgression. But even here, evil is not pure negation. Augustine did not choose evil </w:t>
      </w:r>
      <w:r>
        <w:rPr>
          <w:rFonts w:ascii="Georgia" w:hAnsi="Georgia"/>
          <w:i/>
          <w:sz w:val="22"/>
        </w:rPr>
        <w:t>as</w:t>
      </w:r>
      <w:r>
        <w:rPr>
          <w:rFonts w:ascii="Georgia" w:hAnsi="Georgia"/>
          <w:sz w:val="22"/>
        </w:rPr>
        <w:t xml:space="preserve"> evil. He chose a lesser good (the pleasure of transgression) over a greater good (obedience to the moral law). The act was evil because it was a choice to prefer a lesser good to a greater one — a distortion of the will's proper ordering.</w:t>
      </w:r>
    </w:p>
    <w:p>
      <w:pPr>
        <w:jc w:val="both"/>
      </w:pPr>
      <w:r>
        <w:rPr>
          <w:rFonts w:ascii="Georgia" w:hAnsi="Georgia"/>
          <w:sz w:val="22"/>
        </w:rPr>
        <w:t xml:space="preserve">This is a crucial point. No one ever chooses evil </w:t>
      </w:r>
      <w:r>
        <w:rPr>
          <w:rFonts w:ascii="Georgia" w:hAnsi="Georgia"/>
          <w:i/>
          <w:sz w:val="22"/>
        </w:rPr>
        <w:t>as</w:t>
      </w:r>
      <w:r>
        <w:rPr>
          <w:rFonts w:ascii="Georgia" w:hAnsi="Georgia"/>
          <w:sz w:val="22"/>
        </w:rPr>
        <w:t xml:space="preserve"> evil. We always choose what appears to us as good — even if it is a lesser good, a distorted good, or a good pursued in the wrong way. The pear tree theft is the extreme case that reveals the rule. Augustine chose the "good" of transgression — the thrill of breaking the rules — over the good of obedience. The evil was not in the pears or in the theft itself. It was in the will's preference for a lesser good over the greater good.</w:t>
      </w:r>
    </w:p>
    <w:p>
      <w:pPr>
        <w:pStyle w:val="Heading4"/>
      </w:pPr>
      <w:r>
        <w:rPr>
          <w:rFonts w:ascii="Georgia" w:hAnsi="Georgia"/>
          <w:b/>
          <w:sz w:val="24"/>
        </w:rPr>
        <w:t>Natural Evil</w:t>
      </w:r>
    </w:p>
    <w:p>
      <w:pPr>
        <w:jc w:val="both"/>
      </w:pPr>
      <w:r>
        <w:rPr>
          <w:rFonts w:ascii="Georgia" w:hAnsi="Georgia"/>
          <w:sz w:val="22"/>
        </w:rPr>
        <w:t>The doctrine handles moral evil straightforwardly. But what about natural evil — earthquakes, diseases, cancer? These are not the result of human choice.</w:t>
      </w:r>
    </w:p>
    <w:p>
      <w:pPr>
        <w:jc w:val="both"/>
      </w:pPr>
      <w:r>
        <w:rPr>
          <w:rFonts w:ascii="Georgia" w:hAnsi="Georgia"/>
          <w:sz w:val="22"/>
        </w:rPr>
        <w:t>Augustine's answer: natural evil is the consequence of living in a fallen creation. The fall introduced corruption with cascading effects. Earthquakes, diseases, and natural disasters are not evil in themselves. They are features of a physical world operating according to its own laws. These become "evil" only in relation to human beings who suffer from them.</w:t>
      </w:r>
    </w:p>
    <w:p>
      <w:pPr>
        <w:jc w:val="both"/>
      </w:pPr>
      <w:r>
        <w:rPr>
          <w:rFonts w:ascii="Georgia" w:hAnsi="Georgia"/>
          <w:sz w:val="22"/>
        </w:rPr>
        <w:t xml:space="preserve">This answer is not fully satisfying — and Augustine knew it. He does not claim to have solved the problem of natural evil. He claims to have shown that evil is not a substance that God created. Natural evil remains a mystery. The </w:t>
      </w:r>
      <w:r>
        <w:rPr>
          <w:rFonts w:ascii="Georgia" w:hAnsi="Georgia"/>
          <w:i/>
          <w:sz w:val="22"/>
        </w:rPr>
        <w:t>City of God</w:t>
      </w:r>
      <w:r>
        <w:rPr>
          <w:rFonts w:ascii="Georgia" w:hAnsi="Georgia"/>
          <w:sz w:val="22"/>
        </w:rPr>
        <w:t xml:space="preserve"> argues that even natural disasters serve a purpose within God's providential plan, but Augustine is careful not to claim he can see the purpose in every case. The book of Job hovers in the background: the ways of God are beyond human comprehension.</w:t>
      </w:r>
    </w:p>
    <w:p>
      <w:pPr>
        <w:pStyle w:val="Heading4"/>
      </w:pPr>
      <w:r>
        <w:rPr>
          <w:rFonts w:ascii="Georgia" w:hAnsi="Georgia"/>
          <w:b/>
          <w:sz w:val="24"/>
        </w:rPr>
        <w:t>Scholarly Debate: Is Privation Coherent?</w:t>
      </w:r>
    </w:p>
    <w:p>
      <w:pPr>
        <w:jc w:val="both"/>
      </w:pPr>
      <w:r>
        <w:rPr>
          <w:rFonts w:ascii="Georgia" w:hAnsi="Georgia"/>
          <w:sz w:val="22"/>
        </w:rPr>
        <w:t>The privation theory has been debated for sixteen centuries. The key objections:</w:t>
      </w:r>
    </w:p>
    <w:p>
      <w:pPr>
        <w:jc w:val="both"/>
      </w:pPr>
      <w:r>
        <w:rPr>
          <w:rFonts w:ascii="Georgia" w:hAnsi="Georgia"/>
          <w:sz w:val="22"/>
        </w:rPr>
      </w:r>
      <w:r>
        <w:rPr>
          <w:rFonts w:ascii="Georgia" w:hAnsi="Georgia"/>
          <w:b/>
          <w:sz w:val="22"/>
        </w:rPr>
        <w:t>The positive existence objection.</w:t>
      </w:r>
      <w:r>
        <w:rPr>
          <w:rFonts w:ascii="Georgia" w:hAnsi="Georgia"/>
          <w:sz w:val="22"/>
        </w:rPr>
        <w:t xml:space="preserve"> Some scholars argue that the experience of suffering requires evil to have positive existence, not just absence. A torture victim's pain is not "just a hole." A genocide is not "just a privation." The privation theory, these critics say, does not take suffering seriously enough. It explains evil away rather than confronting it. Augustine's defenders respond that the doctrine does not minimize suffering. A hole in a garment is a real hole. Darkness is real to the person who cannot see. The doctrine says evil is </w:t>
      </w:r>
      <w:r>
        <w:rPr>
          <w:rFonts w:ascii="Georgia" w:hAnsi="Georgia"/>
          <w:i/>
          <w:sz w:val="22"/>
        </w:rPr>
        <w:t>parasitic</w:t>
      </w:r>
      <w:r>
        <w:rPr>
          <w:rFonts w:ascii="Georgia" w:hAnsi="Georgia"/>
          <w:sz w:val="22"/>
        </w:rPr>
        <w:t xml:space="preserve"> — it depends on good for its existence. This is not a dismissal. It is a reframing.</w:t>
      </w:r>
    </w:p>
    <w:p>
      <w:pPr>
        <w:jc w:val="both"/>
      </w:pPr>
      <w:r>
        <w:rPr>
          <w:rFonts w:ascii="Georgia" w:hAnsi="Georgia"/>
          <w:sz w:val="22"/>
        </w:rPr>
      </w:r>
      <w:r>
        <w:rPr>
          <w:rFonts w:ascii="Georgia" w:hAnsi="Georgia"/>
          <w:b/>
          <w:sz w:val="22"/>
        </w:rPr>
        <w:t>The natural evil objection.</w:t>
      </w:r>
      <w:r>
        <w:rPr>
          <w:rFonts w:ascii="Georgia" w:hAnsi="Georgia"/>
          <w:sz w:val="22"/>
        </w:rPr>
        <w:t xml:space="preserve"> The privation theory handles moral evil well but struggles with natural evil. Are earthquakes and cancer really "privations"? Or are they features of a physical world that includes death and decay as part of its natural operation? If God designed a world with plate tectonics and cell mutation, then the suffering these cause is a feature, not a privation. Augustine's answer — that the fall corrupted the created order — presupposes a theological framework that not everyone shares.</w:t>
      </w:r>
    </w:p>
    <w:p>
      <w:pPr>
        <w:jc w:val="both"/>
      </w:pPr>
      <w:r>
        <w:rPr>
          <w:rFonts w:ascii="Georgia" w:hAnsi="Georgia"/>
          <w:sz w:val="22"/>
        </w:rPr>
      </w:r>
      <w:r>
        <w:rPr>
          <w:rFonts w:ascii="Georgia" w:hAnsi="Georgia"/>
          <w:b/>
          <w:sz w:val="22"/>
        </w:rPr>
        <w:t>The "evil as evil" objection.</w:t>
      </w:r>
      <w:r>
        <w:rPr>
          <w:rFonts w:ascii="Georgia" w:hAnsi="Georgia"/>
          <w:sz w:val="22"/>
        </w:rPr>
        <w:t xml:space="preserve"> Augustine says no one chooses evil as evil. But the pear tree theft seems to be a counterexample: Augustine says he loved "the self-destruction, the fact that I was doing something that was forbidden." Is that not choosing evil </w:t>
      </w:r>
      <w:r>
        <w:rPr>
          <w:rFonts w:ascii="Georgia" w:hAnsi="Georgia"/>
          <w:i/>
          <w:sz w:val="22"/>
        </w:rPr>
        <w:t>as</w:t>
      </w:r>
      <w:r>
        <w:rPr>
          <w:rFonts w:ascii="Georgia" w:hAnsi="Georgia"/>
          <w:sz w:val="22"/>
        </w:rPr>
        <w:t xml:space="preserve"> evil? Augustine's response: even here, he chose a lesser good (the thrill of transgression, the feeling of freedom) over a greater good (obedience). The evil was in the </w:t>
      </w:r>
      <w:r>
        <w:rPr>
          <w:rFonts w:ascii="Georgia" w:hAnsi="Georgia"/>
          <w:i/>
          <w:sz w:val="22"/>
        </w:rPr>
        <w:t>disordering</w:t>
      </w:r>
      <w:r>
        <w:rPr>
          <w:rFonts w:ascii="Georgia" w:hAnsi="Georgia"/>
          <w:sz w:val="22"/>
        </w:rPr>
        <w:t>, not in the object chosen. But the case is genuinely difficult, and scholars continue to debate whether the privation theory can handle it.</w:t>
      </w:r>
    </w:p>
    <w:p>
      <w:pPr>
        <w:pStyle w:val="Heading4"/>
      </w:pPr>
      <w:r>
        <w:rPr>
          <w:rFonts w:ascii="Georgia" w:hAnsi="Georgia"/>
          <w:b/>
          <w:sz w:val="24"/>
        </w:rPr>
        <w:t>Why This Matters</w:t>
      </w:r>
    </w:p>
    <w:p>
      <w:pPr>
        <w:jc w:val="both"/>
      </w:pPr>
      <w:r>
        <w:rPr>
          <w:rFonts w:ascii="Georgia" w:hAnsi="Georgia"/>
          <w:sz w:val="22"/>
        </w:rPr>
        <w:t>The doctrine of evil as privation has practical implications:</w:t>
      </w:r>
    </w:p>
    <w:p>
      <w:pPr>
        <w:jc w:val="both"/>
      </w:pPr>
      <w:r>
        <w:rPr>
          <w:rFonts w:ascii="Georgia" w:hAnsi="Georgia"/>
          <w:sz w:val="22"/>
        </w:rPr>
      </w:r>
      <w:r>
        <w:rPr>
          <w:rFonts w:ascii="Georgia" w:hAnsi="Georgia"/>
          <w:b/>
          <w:sz w:val="22"/>
        </w:rPr>
        <w:t>It changes the question.</w:t>
      </w:r>
      <w:r>
        <w:rPr>
          <w:rFonts w:ascii="Georgia" w:hAnsi="Georgia"/>
          <w:sz w:val="22"/>
        </w:rPr>
        <w:t xml:space="preserve"> Instead of asking "Why does God allow evil?" we ask "Why do good things get corrupted, and what can be done about it?" The first question leads to despair. The second leads to investigation, healing, and restoration.</w:t>
      </w:r>
    </w:p>
    <w:p>
      <w:pPr>
        <w:jc w:val="both"/>
      </w:pPr>
      <w:r>
        <w:rPr>
          <w:rFonts w:ascii="Georgia" w:hAnsi="Georgia"/>
          <w:sz w:val="22"/>
        </w:rPr>
      </w:r>
      <w:r>
        <w:rPr>
          <w:rFonts w:ascii="Georgia" w:hAnsi="Georgia"/>
          <w:b/>
          <w:sz w:val="22"/>
        </w:rPr>
        <w:t>It takes suffering seriously.</w:t>
      </w:r>
      <w:r>
        <w:rPr>
          <w:rFonts w:ascii="Georgia" w:hAnsi="Georgia"/>
          <w:sz w:val="22"/>
        </w:rPr>
        <w:t xml:space="preserve"> A hole in a garment is a real hole. Darkness is real to the person who cannot see. Disease is real to the person who is sick. The doctrine does not minimize suffering. It reframes it.</w:t>
      </w:r>
    </w:p>
    <w:p>
      <w:pPr>
        <w:jc w:val="both"/>
      </w:pPr>
      <w:r>
        <w:rPr>
          <w:rFonts w:ascii="Georgia" w:hAnsi="Georgia"/>
          <w:sz w:val="22"/>
        </w:rPr>
      </w:r>
      <w:r>
        <w:rPr>
          <w:rFonts w:ascii="Georgia" w:hAnsi="Georgia"/>
          <w:b/>
          <w:sz w:val="22"/>
        </w:rPr>
        <w:t>It preserves God's goodness.</w:t>
      </w:r>
      <w:r>
        <w:rPr>
          <w:rFonts w:ascii="Georgia" w:hAnsi="Georgia"/>
          <w:sz w:val="22"/>
        </w:rPr>
        <w:t xml:space="preserve"> God did not create evil. God created good things capable of being corrupted. The corruption is not God's doing.</w:t>
      </w:r>
    </w:p>
    <w:p>
      <w:pPr>
        <w:jc w:val="both"/>
      </w:pPr>
      <w:r>
        <w:rPr>
          <w:rFonts w:ascii="Georgia" w:hAnsi="Georgia"/>
          <w:sz w:val="22"/>
        </w:rPr>
      </w:r>
      <w:r>
        <w:rPr>
          <w:rFonts w:ascii="Georgia" w:hAnsi="Georgia"/>
          <w:b/>
          <w:sz w:val="22"/>
        </w:rPr>
        <w:t>It directs attention toward restoration.</w:t>
      </w:r>
      <w:r>
        <w:rPr>
          <w:rFonts w:ascii="Georgia" w:hAnsi="Georgia"/>
          <w:sz w:val="22"/>
        </w:rPr>
        <w:t xml:space="preserve"> If evil is the absence of good, then the remedy is not the destruction of evil (you cannot destroy an absence) but the restoration of good. You do not fill a hole by attacking the hole. You fill it by restoring the garment. You do not cure blindness by attacking darkness. You cure it by restoring sight. This is why Augustine's theology of grace is fundamentally restorative — grace does not destroy the will. It heals it.</w:t>
      </w:r>
    </w:p>
    <w:p>
      <w:pPr>
        <w:pStyle w:val="Heading4"/>
      </w:pPr>
      <w:r>
        <w:rPr>
          <w:rFonts w:ascii="Georgia" w:hAnsi="Georgia"/>
          <w:b/>
          <w:sz w:val="24"/>
        </w:rPr>
        <w:t>The Big Idea</w:t>
      </w:r>
    </w:p>
    <w:p>
      <w:pPr>
        <w:jc w:val="both"/>
      </w:pPr>
      <w:r>
        <w:rPr>
          <w:rFonts w:ascii="Georgia" w:hAnsi="Georgia"/>
          <w:sz w:val="22"/>
        </w:rPr>
        <w:t>Evil is not a thing. It is a hole — the absence of good where good should be. God did not create evil. God created good things, and evil is what happens when those good things are corrupted. You do not fight evil by attacking it (you cannot attack a hole). You fight it by restoring the good that is missing. This is why grace heals rather than destroys — it fills the hole with what belongs there. The hardest question is whether this theory takes terrible things seriously enough. Augustine says it does — because a hole in a garment is real, and the person who feels it knows how real it is.</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privation test.</w:t>
      </w:r>
      <w:r>
        <w:rPr>
          <w:rFonts w:ascii="Georgia" w:hAnsi="Georgia"/>
          <w:sz w:val="22"/>
        </w:rPr>
        <w:t xml:space="preserve"> Think of one "bad" thing in your life — a habit, a relationship problem, a character flaw. Instead of seeing it as a thing that exists, try to see it as the </w:t>
      </w:r>
      <w:r>
        <w:rPr>
          <w:rFonts w:ascii="Georgia" w:hAnsi="Georgia"/>
          <w:i/>
          <w:sz w:val="22"/>
        </w:rPr>
        <w:t>absence</w:t>
      </w:r>
      <w:r>
        <w:rPr>
          <w:rFonts w:ascii="Georgia" w:hAnsi="Georgia"/>
          <w:sz w:val="22"/>
        </w:rPr>
        <w:t xml:space="preserve"> of something good. What good is missing? Is patience missing? Is honesty missing? Is love missing? Write one paragraph reframing the bad as a hole, and identifying what belongs in the hole. 2. </w:t>
      </w:r>
      <w:r>
        <w:rPr>
          <w:rFonts w:ascii="Georgia" w:hAnsi="Georgia"/>
          <w:b/>
          <w:sz w:val="22"/>
        </w:rPr>
        <w:t>The "no one chooses evil as evil" check.</w:t>
      </w:r>
      <w:r>
        <w:rPr>
          <w:rFonts w:ascii="Georgia" w:hAnsi="Georgia"/>
          <w:sz w:val="22"/>
        </w:rPr>
        <w:t xml:space="preserve"> Think of a bad choice you have made. What did it look like to you at the time? What good were you actually going for? Does understanding the motive change how you think about the choice? Write one paragraph on the gap between what you chose and what you thought you were choosing. 3. </w:t>
      </w:r>
      <w:r>
        <w:rPr>
          <w:rFonts w:ascii="Georgia" w:hAnsi="Georgia"/>
          <w:b/>
          <w:sz w:val="22"/>
        </w:rPr>
        <w:t>The restore-not-destroy exercise.</w:t>
      </w:r>
      <w:r>
        <w:rPr>
          <w:rFonts w:ascii="Georgia" w:hAnsi="Georgia"/>
          <w:sz w:val="22"/>
        </w:rPr>
        <w:t xml:space="preserve"> Think of a problem in your community. Instead of asking "How do we stop the bad?" ask "What good is missing?" Write one paragraph on what you would restore, not what you would destroy. Does this change how you think about the problem? 4. </w:t>
      </w:r>
      <w:r>
        <w:rPr>
          <w:rFonts w:ascii="Georgia" w:hAnsi="Georgia"/>
          <w:b/>
          <w:sz w:val="22"/>
        </w:rPr>
        <w:t>The coherence challenge.</w:t>
      </w:r>
      <w:r>
        <w:rPr>
          <w:rFonts w:ascii="Georgia" w:hAnsi="Georgia"/>
          <w:sz w:val="22"/>
        </w:rPr>
        <w:t xml:space="preserve"> Write one paragraph arguing either for or against the objection that the privation theory does not take terrible things seriously enough. Is genocide "just a hole"? Is torture "just an absence"? Or does the privation theory have resources for taking radical evil seriously?</w:t>
      </w:r>
    </w:p>
    <w:p>
      <w:pPr>
        <w:pStyle w:val="Heading4"/>
      </w:pPr>
      <w:r>
        <w:rPr>
          <w:rFonts w:ascii="Georgia" w:hAnsi="Georgia"/>
          <w:b/>
          <w:sz w:val="24"/>
        </w:rPr>
        <w:t>Reflect</w:t>
      </w:r>
    </w:p>
    <w:p>
      <w:pPr>
        <w:jc w:val="both"/>
      </w:pPr>
      <w:r>
        <w:rPr>
          <w:rFonts w:ascii="Georgia" w:hAnsi="Georgia"/>
          <w:sz w:val="22"/>
        </w:rPr>
        <w:t>Augustine says you fight evil not by attacking it but by restoring the good that is missing. You do not fill a hole by attacking the hole. You fill it by restoring the garment. If that is true, then the way you approach every problem in your life changes. Instead of asking "How do I destroy the bad?" you ask "What good is missing, and how do I bring it back?" What is one hole in your life that needs filling — and what good would you ask God to put back in?</w:t>
      </w:r>
    </w:p>
    <w:p>
      <w:r>
        <w:t>———</w:t>
      </w:r>
    </w:p>
    <w:p>
      <w:pPr>
        <w:pStyle w:val="Heading3"/>
      </w:pPr>
      <w:r>
        <w:rPr>
          <w:rFonts w:ascii="Georgia" w:hAnsi="Georgia"/>
          <w:b/>
          <w:sz w:val="28"/>
        </w:rPr>
        <w:t>For the Grown-Up Reader</w:t>
      </w:r>
    </w:p>
    <w:p>
      <w:pPr>
        <w:jc w:val="both"/>
      </w:pPr>
      <w:r>
        <w:rPr>
          <w:rFonts w:ascii="Georgia" w:hAnsi="Georgia"/>
          <w:sz w:val="22"/>
        </w:rPr>
        <w:t xml:space="preserve">This booklet engages adult readers with six core ideas from Augustine of Hippo through narrative, philosophical analysis, scholarly debate, and practical exercises. Every quote is from Augustine's own writings — the </w:t>
      </w:r>
      <w:r>
        <w:rPr>
          <w:rFonts w:ascii="Georgia" w:hAnsi="Georgia"/>
          <w:i/>
          <w:sz w:val="22"/>
        </w:rPr>
        <w:t>Confessions</w:t>
      </w:r>
      <w:r>
        <w:rPr>
          <w:rFonts w:ascii="Georgia" w:hAnsi="Georgia"/>
          <w:sz w:val="22"/>
        </w:rPr>
        <w:t xml:space="preserve"> (trans. Pine-Coffin, Penguin, 1961, or Chadwick, Oxford, 1991), </w:t>
      </w:r>
      <w:r>
        <w:rPr>
          <w:rFonts w:ascii="Georgia" w:hAnsi="Georgia"/>
          <w:i/>
          <w:sz w:val="22"/>
        </w:rPr>
        <w:t>City of God</w:t>
      </w:r>
      <w:r>
        <w:rPr>
          <w:rFonts w:ascii="Georgia" w:hAnsi="Georgia"/>
          <w:sz w:val="22"/>
        </w:rPr>
        <w:t xml:space="preserve"> (trans. Bettenson, Penguin, 1972), </w:t>
      </w:r>
      <w:r>
        <w:rPr>
          <w:rFonts w:ascii="Georgia" w:hAnsi="Georgia"/>
          <w:i/>
          <w:sz w:val="22"/>
        </w:rPr>
        <w:t>On Free Will</w:t>
      </w:r>
      <w:r>
        <w:rPr>
          <w:rFonts w:ascii="Georgia" w:hAnsi="Georgia"/>
          <w:sz w:val="22"/>
        </w:rPr>
        <w:t xml:space="preserve"> (trans. Williams, Hackett, 1993), </w:t>
      </w:r>
      <w:r>
        <w:rPr>
          <w:rFonts w:ascii="Georgia" w:hAnsi="Georgia"/>
          <w:i/>
          <w:sz w:val="22"/>
        </w:rPr>
        <w:t>On Grace and Free Will</w:t>
      </w:r>
      <w:r>
        <w:rPr>
          <w:rFonts w:ascii="Georgia" w:hAnsi="Georgia"/>
          <w:sz w:val="22"/>
        </w:rPr>
        <w:t xml:space="preserve"> and </w:t>
      </w:r>
      <w:r>
        <w:rPr>
          <w:rFonts w:ascii="Georgia" w:hAnsi="Georgia"/>
          <w:i/>
          <w:sz w:val="22"/>
        </w:rPr>
        <w:t>On the Predestination of the Saints</w:t>
      </w:r>
      <w:r>
        <w:rPr>
          <w:rFonts w:ascii="Georgia" w:hAnsi="Georgia"/>
          <w:sz w:val="22"/>
        </w:rPr>
        <w:t xml:space="preserve"> (trans. Teske, New City Press).</w:t>
      </w:r>
    </w:p>
    <w:p>
      <w:pPr>
        <w:jc w:val="both"/>
      </w:pPr>
      <w:r>
        <w:rPr>
          <w:rFonts w:ascii="Georgia" w:hAnsi="Georgia"/>
          <w:sz w:val="22"/>
        </w:rPr>
        <w:t xml:space="preserve">The biographical framework follows Peter Brown's </w:t>
      </w:r>
      <w:r>
        <w:rPr>
          <w:rFonts w:ascii="Georgia" w:hAnsi="Georgia"/>
          <w:i/>
          <w:sz w:val="22"/>
        </w:rPr>
        <w:t>Augustine of Hippo: A Biography</w:t>
      </w:r>
      <w:r>
        <w:rPr>
          <w:rFonts w:ascii="Georgia" w:hAnsi="Georgia"/>
          <w:sz w:val="22"/>
        </w:rPr>
        <w:t xml:space="preserve"> (1967, rev. 2000), the definitive modern scholarly biography. The developmental question follows the debate between Brown (development thesis), Rist (continuity thesis), and Harrison (trajectory thesis). The political theology debate follows Markus (</w:t>
      </w:r>
      <w:r>
        <w:rPr>
          <w:rFonts w:ascii="Georgia" w:hAnsi="Georgia"/>
          <w:i/>
          <w:sz w:val="22"/>
        </w:rPr>
        <w:t>Saeculum</w:t>
      </w:r>
      <w:r>
        <w:rPr>
          <w:rFonts w:ascii="Georgia" w:hAnsi="Georgia"/>
          <w:sz w:val="22"/>
        </w:rPr>
        <w:t xml:space="preserve">, 1970), Niebuhr, and Gregory. The feminist critique follows Miles, Clark, and Power, with the concubine analysis drawn from the research file `7.5-the-women-in-augustines-life.md`. The privation theory follows </w:t>
      </w:r>
      <w:r>
        <w:rPr>
          <w:rFonts w:ascii="Georgia" w:hAnsi="Georgia"/>
          <w:i/>
          <w:sz w:val="22"/>
        </w:rPr>
        <w:t>On Free Will</w:t>
      </w:r>
      <w:r>
        <w:rPr>
          <w:rFonts w:ascii="Georgia" w:hAnsi="Georgia"/>
          <w:sz w:val="22"/>
        </w:rPr>
        <w:t xml:space="preserve"> III and </w:t>
      </w:r>
      <w:r>
        <w:rPr>
          <w:rFonts w:ascii="Georgia" w:hAnsi="Georgia"/>
          <w:i/>
          <w:sz w:val="22"/>
        </w:rPr>
        <w:t>City of God</w:t>
      </w:r>
      <w:r>
        <w:rPr>
          <w:rFonts w:ascii="Georgia" w:hAnsi="Georgia"/>
          <w:sz w:val="22"/>
        </w:rPr>
        <w:t xml:space="preserve"> XI.9, with the Neoplatonic background from </w:t>
      </w:r>
      <w:r>
        <w:rPr>
          <w:rFonts w:ascii="Georgia" w:hAnsi="Georgia"/>
          <w:i/>
          <w:sz w:val="22"/>
        </w:rPr>
        <w:t>Confessions</w:t>
      </w:r>
      <w:r>
        <w:rPr>
          <w:rFonts w:ascii="Georgia" w:hAnsi="Georgia"/>
          <w:sz w:val="22"/>
        </w:rPr>
        <w:t xml:space="preserve"> VII.5–7. The analysis of time follows </w:t>
      </w:r>
      <w:r>
        <w:rPr>
          <w:rFonts w:ascii="Georgia" w:hAnsi="Georgia"/>
          <w:i/>
          <w:sz w:val="22"/>
        </w:rPr>
        <w:t>Confessions</w:t>
      </w:r>
      <w:r>
        <w:rPr>
          <w:rFonts w:ascii="Georgia" w:hAnsi="Georgia"/>
          <w:sz w:val="22"/>
        </w:rPr>
        <w:t xml:space="preserve"> XI.14–31.</w:t>
      </w:r>
    </w:p>
    <w:p>
      <w:pPr>
        <w:jc w:val="both"/>
      </w:pPr>
      <w:r>
        <w:rPr>
          <w:rFonts w:ascii="Georgia" w:hAnsi="Georgia"/>
          <w:sz w:val="22"/>
        </w:rPr>
        <w:t xml:space="preserve">The scholarly debate paragraphs engage real disagreements: the theological-vs-psychological reading of </w:t>
      </w:r>
      <w:r>
        <w:rPr>
          <w:rFonts w:ascii="Georgia" w:hAnsi="Georgia"/>
          <w:i/>
          <w:sz w:val="22"/>
        </w:rPr>
        <w:t>cor inquietum</w:t>
      </w:r>
      <w:r>
        <w:rPr>
          <w:rFonts w:ascii="Georgia" w:hAnsi="Georgia"/>
          <w:sz w:val="22"/>
        </w:rPr>
        <w:t xml:space="preserve"> (Hanby vs. O'Donnell), the Manichaean-influence critique of original sin (Pagels vs. Brown/Rist), the development question on free will (Brown vs. Rist vs. Harrison), the Christendom-vs-anti-political reading of the </w:t>
      </w:r>
      <w:r>
        <w:rPr>
          <w:rFonts w:ascii="Georgia" w:hAnsi="Georgia"/>
          <w:i/>
          <w:sz w:val="22"/>
        </w:rPr>
        <w:t>City of God</w:t>
      </w:r>
      <w:r>
        <w:rPr>
          <w:rFonts w:ascii="Georgia" w:hAnsi="Georgia"/>
          <w:sz w:val="22"/>
        </w:rPr>
        <w:t xml:space="preserve"> (traditional vs. Niebuhr/Markus/Gregory/Milbank), the subjectivity debate on time (phenomenological vs. metaphysical), and the coherence objection to the privation theory (positive existence vs. parasitic evil). These debates are presented as open questions.</w:t>
      </w:r>
    </w:p>
    <w:p>
      <w:pPr>
        <w:jc w:val="both"/>
      </w:pPr>
      <w:r>
        <w:rPr>
          <w:rFonts w:ascii="Georgia" w:hAnsi="Georgia"/>
          <w:sz w:val="22"/>
        </w:rPr>
        <w:t xml:space="preserve">Readers who want to go deeper should consult Chadwick's </w:t>
      </w:r>
      <w:r>
        <w:rPr>
          <w:rFonts w:ascii="Georgia" w:hAnsi="Georgia"/>
          <w:i/>
          <w:sz w:val="22"/>
        </w:rPr>
        <w:t>Augustine: A Very Short Introduction</w:t>
      </w:r>
      <w:r>
        <w:rPr>
          <w:rFonts w:ascii="Georgia" w:hAnsi="Georgia"/>
          <w:sz w:val="22"/>
        </w:rPr>
        <w:t xml:space="preserve"> (Oxford, 2001), Wills's </w:t>
      </w:r>
      <w:r>
        <w:rPr>
          <w:rFonts w:ascii="Georgia" w:hAnsi="Georgia"/>
          <w:i/>
          <w:sz w:val="22"/>
        </w:rPr>
        <w:t>Saint Augustine</w:t>
      </w:r>
      <w:r>
        <w:rPr>
          <w:rFonts w:ascii="Georgia" w:hAnsi="Georgia"/>
          <w:sz w:val="22"/>
        </w:rPr>
        <w:t xml:space="preserve"> (Penguin Lives, 1999), the </w:t>
      </w:r>
      <w:r>
        <w:rPr>
          <w:rFonts w:ascii="Georgia" w:hAnsi="Georgia"/>
          <w:i/>
          <w:sz w:val="22"/>
        </w:rPr>
        <w:t>Cambridge Companion to Augustine</w:t>
      </w:r>
      <w:r>
        <w:rPr>
          <w:rFonts w:ascii="Georgia" w:hAnsi="Georgia"/>
          <w:sz w:val="22"/>
        </w:rPr>
        <w:t xml:space="preserve"> (ed. Stump and Kretzmann, 2001), and O'Donnell's </w:t>
      </w:r>
      <w:r>
        <w:rPr>
          <w:rFonts w:ascii="Georgia" w:hAnsi="Georgia"/>
          <w:i/>
          <w:sz w:val="22"/>
        </w:rPr>
        <w:t>Augustine: A New Biography</w:t>
      </w:r>
      <w:r>
        <w:rPr>
          <w:rFonts w:ascii="Georgia" w:hAnsi="Georgia"/>
          <w:sz w:val="22"/>
        </w:rPr>
        <w:t xml:space="preserve"> (Harper, 2005). The </w:t>
      </w:r>
      <w:r>
        <w:rPr>
          <w:rFonts w:ascii="Georgia" w:hAnsi="Georgia"/>
          <w:i/>
          <w:sz w:val="22"/>
        </w:rPr>
        <w:t>Confessions</w:t>
      </w:r>
      <w:r>
        <w:rPr>
          <w:rFonts w:ascii="Georgia" w:hAnsi="Georgia"/>
          <w:sz w:val="22"/>
        </w:rPr>
        <w:t xml:space="preserve"> in Chadwick's Oxford translation is the recommended primary text. Brown's biography is essential for historical context.</w:t>
      </w:r>
    </w:p>
    <w:p>
      <w:pPr>
        <w:jc w:val="both"/>
      </w:pPr>
      <w:r>
        <w:rPr>
          <w:rFonts w:ascii="Georgia" w:hAnsi="Georgia"/>
          <w:sz w:val="22"/>
        </w:rPr>
        <w:t>Note on sensitive content: The chapters on original sin and free will engage with Augustine's struggle with sexual self-control, including the prayer "Give me chastity, but not yet" and the dismissal of his unnamed concubine. The feminist critique is presented as a genuine scholarly debate, not resolved in Augustine's favor. The predestination discussion raises the question of divine fairness. The political theology chapter engages with Augustine's endorsement of coercion against the Donatists as a genuine moral problem. Adult readers should be prepared to wrestle with these tensions — they are the source of Augustine's enduring power and his enduring difficulty.</w:t>
      </w:r>
    </w:p>
    <w:p>
      <w:r>
        <w:t>———</w:t>
      </w:r>
    </w:p>
    <w:p>
      <w:pPr>
        <w:pStyle w:val="Heading3"/>
      </w:pPr>
      <w:r>
        <w:rPr>
          <w:rFonts w:ascii="Georgia" w:hAnsi="Georgia"/>
          <w:b/>
          <w:sz w:val="28"/>
        </w:rPr>
        <w:t>About WisdomForge</w:t>
      </w:r>
    </w:p>
    <w:p>
      <w:pPr>
        <w:jc w:val="both"/>
      </w:pPr>
      <w:r>
        <w:rPr>
          <w:rFonts w:ascii="Georgia" w:hAnsi="Georgia"/>
          <w:sz w:val="22"/>
        </w:rPr>
        <w:t>WisdomForge creates age-adapted booklets that bring the world's greatest thinkers to readers of every age. Each figure gets four booklets — one for elementary ages (5-10), one for middle school (11-14), one for high school (15-18), and one for adults. The same ideas, the same thinker, the same wisdom — shaped for how you grow. Read it. Question it. Talk about it. The search for wisdom starts here.</w:t>
      </w:r>
    </w:p>
    <w:p>
      <w:r>
        <w:t>———</w:t>
      </w:r>
    </w:p>
    <w:p>
      <w:pPr>
        <w:pStyle w:val="Heading3"/>
      </w:pPr>
      <w:r>
        <w:rPr>
          <w:rFonts w:ascii="Georgia" w:hAnsi="Georgia"/>
          <w:b/>
          <w:sz w:val="28"/>
        </w:rPr>
        <w:t>Sources</w:t>
      </w:r>
    </w:p>
    <w:p>
      <w:pPr>
        <w:jc w:val="both"/>
      </w:pPr>
      <w:r>
        <w:rPr>
          <w:rFonts w:ascii="Georgia" w:hAnsi="Georgia"/>
          <w:sz w:val="22"/>
        </w:rPr>
      </w:r>
      <w:r>
        <w:rPr>
          <w:rFonts w:ascii="Georgia" w:hAnsi="Georgia"/>
          <w:b/>
          <w:sz w:val="22"/>
        </w:rPr>
        <w:t>Primary:</w:t>
      </w:r>
      <w:r>
        <w:rPr>
          <w:rFonts w:ascii="Georgia" w:hAnsi="Georgia"/>
          <w:sz w:val="22"/>
        </w:rPr>
        <w:t xml:space="preserve"> - Augustine, </w:t>
      </w:r>
      <w:r>
        <w:rPr>
          <w:rFonts w:ascii="Georgia" w:hAnsi="Georgia"/>
          <w:i/>
          <w:sz w:val="22"/>
        </w:rPr>
        <w:t>Confessions</w:t>
      </w:r>
      <w:r>
        <w:rPr>
          <w:rFonts w:ascii="Georgia" w:hAnsi="Georgia"/>
          <w:sz w:val="22"/>
        </w:rPr>
        <w:t xml:space="preserve">, 13 books. Trans. R.S. Pine-Coffin (Penguin Classics, 1961) or Henry Chadwick (Oxford World's Classics, 1991). - Augustine, </w:t>
      </w:r>
      <w:r>
        <w:rPr>
          <w:rFonts w:ascii="Georgia" w:hAnsi="Georgia"/>
          <w:i/>
          <w:sz w:val="22"/>
        </w:rPr>
        <w:t>City of God</w:t>
      </w:r>
      <w:r>
        <w:rPr>
          <w:rFonts w:ascii="Georgia" w:hAnsi="Georgia"/>
          <w:sz w:val="22"/>
        </w:rPr>
        <w:t xml:space="preserve">, 22 books. Trans. Henry Bettenson (Penguin Classics, 1972). - Augustine, </w:t>
      </w:r>
      <w:r>
        <w:rPr>
          <w:rFonts w:ascii="Georgia" w:hAnsi="Georgia"/>
          <w:i/>
          <w:sz w:val="22"/>
        </w:rPr>
        <w:t>On Free Will</w:t>
      </w:r>
      <w:r>
        <w:rPr>
          <w:rFonts w:ascii="Georgia" w:hAnsi="Georgia"/>
          <w:sz w:val="22"/>
        </w:rPr>
        <w:t xml:space="preserve"> (</w:t>
      </w:r>
      <w:r>
        <w:rPr>
          <w:rFonts w:ascii="Georgia" w:hAnsi="Georgia"/>
          <w:i/>
          <w:sz w:val="22"/>
        </w:rPr>
        <w:t>De Libero Arbitrio</w:t>
      </w:r>
      <w:r>
        <w:rPr>
          <w:rFonts w:ascii="Georgia" w:hAnsi="Georgia"/>
          <w:sz w:val="22"/>
        </w:rPr>
        <w:t xml:space="preserve">, 388–395 CE). Trans. Thomas Williams (Hackett, 1993). - Augustine, </w:t>
      </w:r>
      <w:r>
        <w:rPr>
          <w:rFonts w:ascii="Georgia" w:hAnsi="Georgia"/>
          <w:i/>
          <w:sz w:val="22"/>
        </w:rPr>
        <w:t>On Nature and Grace</w:t>
      </w:r>
      <w:r>
        <w:rPr>
          <w:rFonts w:ascii="Georgia" w:hAnsi="Georgia"/>
          <w:sz w:val="22"/>
        </w:rPr>
        <w:t xml:space="preserve"> (</w:t>
      </w:r>
      <w:r>
        <w:rPr>
          <w:rFonts w:ascii="Georgia" w:hAnsi="Georgia"/>
          <w:i/>
          <w:sz w:val="22"/>
        </w:rPr>
        <w:t>De Natura et Gratia</w:t>
      </w:r>
      <w:r>
        <w:rPr>
          <w:rFonts w:ascii="Georgia" w:hAnsi="Georgia"/>
          <w:sz w:val="22"/>
        </w:rPr>
        <w:t xml:space="preserve">, 415 CE). Trans. Roland J. Teske in </w:t>
      </w:r>
      <w:r>
        <w:rPr>
          <w:rFonts w:ascii="Georgia" w:hAnsi="Georgia"/>
          <w:i/>
          <w:sz w:val="22"/>
        </w:rPr>
        <w:t>Answer to the Pelagians I</w:t>
      </w:r>
      <w:r>
        <w:rPr>
          <w:rFonts w:ascii="Georgia" w:hAnsi="Georgia"/>
          <w:sz w:val="22"/>
        </w:rPr>
        <w:t xml:space="preserve"> (New City Press, 1997). - Augustine, </w:t>
      </w:r>
      <w:r>
        <w:rPr>
          <w:rFonts w:ascii="Georgia" w:hAnsi="Georgia"/>
          <w:i/>
          <w:sz w:val="22"/>
        </w:rPr>
        <w:t>On Grace and Free Will</w:t>
      </w:r>
      <w:r>
        <w:rPr>
          <w:rFonts w:ascii="Georgia" w:hAnsi="Georgia"/>
          <w:sz w:val="22"/>
        </w:rPr>
        <w:t xml:space="preserve"> (</w:t>
      </w:r>
      <w:r>
        <w:rPr>
          <w:rFonts w:ascii="Georgia" w:hAnsi="Georgia"/>
          <w:i/>
          <w:sz w:val="22"/>
        </w:rPr>
        <w:t>De Gratia et Libero Arbitrio</w:t>
      </w:r>
      <w:r>
        <w:rPr>
          <w:rFonts w:ascii="Georgia" w:hAnsi="Georgia"/>
          <w:sz w:val="22"/>
        </w:rPr>
        <w:t xml:space="preserve">, 426/427 CE). Trans. Roland J. Teske in </w:t>
      </w:r>
      <w:r>
        <w:rPr>
          <w:rFonts w:ascii="Georgia" w:hAnsi="Georgia"/>
          <w:i/>
          <w:sz w:val="22"/>
        </w:rPr>
        <w:t>Answer to the Pelagians IV</w:t>
      </w:r>
      <w:r>
        <w:rPr>
          <w:rFonts w:ascii="Georgia" w:hAnsi="Georgia"/>
          <w:sz w:val="22"/>
        </w:rPr>
        <w:t xml:space="preserve"> (New City Press, 2008). - Augustine, </w:t>
      </w:r>
      <w:r>
        <w:rPr>
          <w:rFonts w:ascii="Georgia" w:hAnsi="Georgia"/>
          <w:i/>
          <w:sz w:val="22"/>
        </w:rPr>
        <w:t>On the Predestination of the Saints</w:t>
      </w:r>
      <w:r>
        <w:rPr>
          <w:rFonts w:ascii="Georgia" w:hAnsi="Georgia"/>
          <w:sz w:val="22"/>
        </w:rPr>
        <w:t xml:space="preserve"> (</w:t>
      </w:r>
      <w:r>
        <w:rPr>
          <w:rFonts w:ascii="Georgia" w:hAnsi="Georgia"/>
          <w:i/>
          <w:sz w:val="22"/>
        </w:rPr>
        <w:t>De Praedestinatione Sanctorum</w:t>
      </w:r>
      <w:r>
        <w:rPr>
          <w:rFonts w:ascii="Georgia" w:hAnsi="Georgia"/>
          <w:sz w:val="22"/>
        </w:rPr>
        <w:t xml:space="preserve">, 428–429 CE). Trans. Roland J. Teske in </w:t>
      </w:r>
      <w:r>
        <w:rPr>
          <w:rFonts w:ascii="Georgia" w:hAnsi="Georgia"/>
          <w:i/>
          <w:sz w:val="22"/>
        </w:rPr>
        <w:t>Answer to the Pelagians IV</w:t>
      </w:r>
      <w:r>
        <w:rPr>
          <w:rFonts w:ascii="Georgia" w:hAnsi="Georgia"/>
          <w:sz w:val="22"/>
        </w:rPr>
        <w:t xml:space="preserve">. - Augustine, </w:t>
      </w:r>
      <w:r>
        <w:rPr>
          <w:rFonts w:ascii="Georgia" w:hAnsi="Georgia"/>
          <w:i/>
          <w:sz w:val="22"/>
        </w:rPr>
        <w:t>Retractations</w:t>
      </w:r>
      <w:r>
        <w:rPr>
          <w:rFonts w:ascii="Georgia" w:hAnsi="Georgia"/>
          <w:sz w:val="22"/>
        </w:rPr>
        <w:t xml:space="preserve"> (426–427 CE). Trans. Mary Inez Bogan (Catholic University of America, 1968). - Augustine, </w:t>
      </w:r>
      <w:r>
        <w:rPr>
          <w:rFonts w:ascii="Georgia" w:hAnsi="Georgia"/>
          <w:i/>
          <w:sz w:val="22"/>
        </w:rPr>
        <w:t>Letters</w:t>
      </w:r>
      <w:r>
        <w:rPr>
          <w:rFonts w:ascii="Georgia" w:hAnsi="Georgia"/>
          <w:sz w:val="22"/>
        </w:rPr>
        <w:t xml:space="preserve"> 21, 26, 99. Trans. J.G. Cunningham and Roland J. Teske. - Possidius, </w:t>
      </w:r>
      <w:r>
        <w:rPr>
          <w:rFonts w:ascii="Georgia" w:hAnsi="Georgia"/>
          <w:i/>
          <w:sz w:val="22"/>
        </w:rPr>
        <w:t>Life of Augustine</w:t>
      </w:r>
      <w:r>
        <w:rPr>
          <w:rFonts w:ascii="Georgia" w:hAnsi="Georgia"/>
          <w:sz w:val="22"/>
        </w:rPr>
        <w:t xml:space="preserve"> (c. 432 CE). Trans. Herbert T. Weiskotten (Princeton, 1919).</w:t>
      </w:r>
    </w:p>
    <w:p>
      <w:pPr>
        <w:jc w:val="both"/>
      </w:pPr>
      <w:r>
        <w:rPr>
          <w:rFonts w:ascii="Georgia" w:hAnsi="Georgia"/>
          <w:sz w:val="22"/>
        </w:rPr>
      </w:r>
      <w:r>
        <w:rPr>
          <w:rFonts w:ascii="Georgia" w:hAnsi="Georgia"/>
          <w:b/>
          <w:sz w:val="22"/>
        </w:rPr>
        <w:t>Secondary:</w:t>
      </w:r>
      <w:r>
        <w:rPr>
          <w:rFonts w:ascii="Georgia" w:hAnsi="Georgia"/>
          <w:sz w:val="22"/>
        </w:rPr>
        <w:t xml:space="preserve"> - Brown, Peter. </w:t>
      </w:r>
      <w:r>
        <w:rPr>
          <w:rFonts w:ascii="Georgia" w:hAnsi="Georgia"/>
          <w:i/>
          <w:sz w:val="22"/>
        </w:rPr>
        <w:t>Augustine of Hippo: A Biography</w:t>
      </w:r>
      <w:r>
        <w:rPr>
          <w:rFonts w:ascii="Georgia" w:hAnsi="Georgia"/>
          <w:sz w:val="22"/>
        </w:rPr>
        <w:t xml:space="preserve">. University of California Press, 1967 (rev. 2000). The essential modern biography. - Brown, Peter. </w:t>
      </w:r>
      <w:r>
        <w:rPr>
          <w:rFonts w:ascii="Georgia" w:hAnsi="Georgia"/>
          <w:i/>
          <w:sz w:val="22"/>
        </w:rPr>
        <w:t>The Body and Society: Men, Women, and Sexual Renunciation in Early Christianity</w:t>
      </w:r>
      <w:r>
        <w:rPr>
          <w:rFonts w:ascii="Georgia" w:hAnsi="Georgia"/>
          <w:sz w:val="22"/>
        </w:rPr>
        <w:t xml:space="preserve">. Columbia University Press, 1988. - Chadwick, Henry. </w:t>
      </w:r>
      <w:r>
        <w:rPr>
          <w:rFonts w:ascii="Georgia" w:hAnsi="Georgia"/>
          <w:i/>
          <w:sz w:val="22"/>
        </w:rPr>
        <w:t>Augustine: A Very Short Introduction</w:t>
      </w:r>
      <w:r>
        <w:rPr>
          <w:rFonts w:ascii="Georgia" w:hAnsi="Georgia"/>
          <w:sz w:val="22"/>
        </w:rPr>
        <w:t xml:space="preserve">. Oxford University Press, 2001. - Evans, G.R. </w:t>
      </w:r>
      <w:r>
        <w:rPr>
          <w:rFonts w:ascii="Georgia" w:hAnsi="Georgia"/>
          <w:i/>
          <w:sz w:val="22"/>
        </w:rPr>
        <w:t>Augustine on Evil</w:t>
      </w:r>
      <w:r>
        <w:rPr>
          <w:rFonts w:ascii="Georgia" w:hAnsi="Georgia"/>
          <w:sz w:val="22"/>
        </w:rPr>
        <w:t xml:space="preserve">. Cambridge University Press, 1982. - Harrison, Carol. </w:t>
      </w:r>
      <w:r>
        <w:rPr>
          <w:rFonts w:ascii="Georgia" w:hAnsi="Georgia"/>
          <w:i/>
          <w:sz w:val="22"/>
        </w:rPr>
        <w:t>Rethinking Augustine's Early Theology</w:t>
      </w:r>
      <w:r>
        <w:rPr>
          <w:rFonts w:ascii="Georgia" w:hAnsi="Georgia"/>
          <w:sz w:val="22"/>
        </w:rPr>
        <w:t xml:space="preserve">. Baker Academic, 2000. - Hanby, Michael. </w:t>
      </w:r>
      <w:r>
        <w:rPr>
          <w:rFonts w:ascii="Georgia" w:hAnsi="Georgia"/>
          <w:i/>
          <w:sz w:val="22"/>
        </w:rPr>
        <w:t>Augustine and Modernity</w:t>
      </w:r>
      <w:r>
        <w:rPr>
          <w:rFonts w:ascii="Georgia" w:hAnsi="Georgia"/>
          <w:sz w:val="22"/>
        </w:rPr>
        <w:t xml:space="preserve">. Routledge, 2003. - Markus, R.A. </w:t>
      </w:r>
      <w:r>
        <w:rPr>
          <w:rFonts w:ascii="Georgia" w:hAnsi="Georgia"/>
          <w:i/>
          <w:sz w:val="22"/>
        </w:rPr>
        <w:t>Saeculum: History and Society in the Theology of St. Augustine</w:t>
      </w:r>
      <w:r>
        <w:rPr>
          <w:rFonts w:ascii="Georgia" w:hAnsi="Georgia"/>
          <w:sz w:val="22"/>
        </w:rPr>
        <w:t xml:space="preserve">. Cambridge University Press, 1970. - O'Donnell, James J. </w:t>
      </w:r>
      <w:r>
        <w:rPr>
          <w:rFonts w:ascii="Georgia" w:hAnsi="Georgia"/>
          <w:i/>
          <w:sz w:val="22"/>
        </w:rPr>
        <w:t>Augustine: Confessions</w:t>
      </w:r>
      <w:r>
        <w:rPr>
          <w:rFonts w:ascii="Georgia" w:hAnsi="Georgia"/>
          <w:sz w:val="22"/>
        </w:rPr>
        <w:t xml:space="preserve">. 3 vols. Oxford University Press, 1992. - O'Donnell, James J. </w:t>
      </w:r>
      <w:r>
        <w:rPr>
          <w:rFonts w:ascii="Georgia" w:hAnsi="Georgia"/>
          <w:i/>
          <w:sz w:val="22"/>
        </w:rPr>
        <w:t>Augustine: A New Biography</w:t>
      </w:r>
      <w:r>
        <w:rPr>
          <w:rFonts w:ascii="Georgia" w:hAnsi="Georgia"/>
          <w:sz w:val="22"/>
        </w:rPr>
        <w:t xml:space="preserve">. Harvard University Press, 2005. - Pagels, Elaine. </w:t>
      </w:r>
      <w:r>
        <w:rPr>
          <w:rFonts w:ascii="Georgia" w:hAnsi="Georgia"/>
          <w:i/>
          <w:sz w:val="22"/>
        </w:rPr>
        <w:t>Adam, Eve, and the Serpent</w:t>
      </w:r>
      <w:r>
        <w:rPr>
          <w:rFonts w:ascii="Georgia" w:hAnsi="Georgia"/>
          <w:sz w:val="22"/>
        </w:rPr>
        <w:t xml:space="preserve">. Vintage, 1988. - Rist, John. </w:t>
      </w:r>
      <w:r>
        <w:rPr>
          <w:rFonts w:ascii="Georgia" w:hAnsi="Georgia"/>
          <w:i/>
          <w:sz w:val="22"/>
        </w:rPr>
        <w:t>Augustine: Ancient Thought Baptized</w:t>
      </w:r>
      <w:r>
        <w:rPr>
          <w:rFonts w:ascii="Georgia" w:hAnsi="Georgia"/>
          <w:sz w:val="22"/>
        </w:rPr>
        <w:t xml:space="preserve">. Cambridge University Press, 1994. - Wetzel, James. </w:t>
      </w:r>
      <w:r>
        <w:rPr>
          <w:rFonts w:ascii="Georgia" w:hAnsi="Georgia"/>
          <w:i/>
          <w:sz w:val="22"/>
        </w:rPr>
        <w:t>Augustine and the Limits of Virtue</w:t>
      </w:r>
      <w:r>
        <w:rPr>
          <w:rFonts w:ascii="Georgia" w:hAnsi="Georgia"/>
          <w:sz w:val="22"/>
        </w:rPr>
        <w:t xml:space="preserve">. Cambridge University Press, 1992. - Clark, Elizabeth A. "Adam's Only Companion: Augustine and the Early Christian Debate on Marriage." </w:t>
      </w:r>
      <w:r>
        <w:rPr>
          <w:rFonts w:ascii="Georgia" w:hAnsi="Georgia"/>
          <w:i/>
          <w:sz w:val="22"/>
        </w:rPr>
        <w:t>Journal of Early Christian Studies</w:t>
      </w:r>
      <w:r>
        <w:rPr>
          <w:rFonts w:ascii="Georgia" w:hAnsi="Georgia"/>
          <w:sz w:val="22"/>
        </w:rPr>
        <w:t xml:space="preserve"> 15.2 (2007). - Gregory, Eric. </w:t>
      </w:r>
      <w:r>
        <w:rPr>
          <w:rFonts w:ascii="Georgia" w:hAnsi="Georgia"/>
          <w:i/>
          <w:sz w:val="22"/>
        </w:rPr>
        <w:t>Politics and the Order of Love</w:t>
      </w:r>
      <w:r>
        <w:rPr>
          <w:rFonts w:ascii="Georgia" w:hAnsi="Georgia"/>
          <w:sz w:val="22"/>
        </w:rPr>
        <w:t xml:space="preserve">. University of Chicago Press, 2008. - Miles, Margaret. </w:t>
      </w:r>
      <w:r>
        <w:rPr>
          <w:rFonts w:ascii="Georgia" w:hAnsi="Georgia"/>
          <w:i/>
          <w:sz w:val="22"/>
        </w:rPr>
        <w:t>Carnal Knowing: Female Nakedness and Religious Meaning in the Christian West</w:t>
      </w:r>
      <w:r>
        <w:rPr>
          <w:rFonts w:ascii="Georgia" w:hAnsi="Georgia"/>
          <w:sz w:val="22"/>
        </w:rPr>
        <w:t>. Boston, 1989.</w:t>
      </w:r>
    </w:p>
    <w:p>
      <w:pPr>
        <w:jc w:val="both"/>
      </w:pPr>
      <w:r>
        <w:rPr>
          <w:rFonts w:ascii="Georgia" w:hAnsi="Georgia"/>
          <w:sz w:val="22"/>
        </w:rPr>
      </w:r>
      <w:r>
        <w:rPr>
          <w:rFonts w:ascii="Georgia" w:hAnsi="Georgia"/>
          <w:b/>
          <w:sz w:val="22"/>
        </w:rPr>
        <w:t>Accessible:</w:t>
      </w:r>
      <w:r>
        <w:rPr>
          <w:rFonts w:ascii="Georgia" w:hAnsi="Georgia"/>
          <w:sz w:val="22"/>
        </w:rPr>
        <w:t xml:space="preserve"> - Wills, Gary. </w:t>
      </w:r>
      <w:r>
        <w:rPr>
          <w:rFonts w:ascii="Georgia" w:hAnsi="Georgia"/>
          <w:i/>
          <w:sz w:val="22"/>
        </w:rPr>
        <w:t>Saint Augustine</w:t>
      </w:r>
      <w:r>
        <w:rPr>
          <w:rFonts w:ascii="Georgia" w:hAnsi="Georgia"/>
          <w:sz w:val="22"/>
        </w:rPr>
        <w:t xml:space="preserve">. Penguin Lives, 1999. - </w:t>
      </w:r>
      <w:r>
        <w:rPr>
          <w:rFonts w:ascii="Georgia" w:hAnsi="Georgia"/>
          <w:i/>
          <w:sz w:val="22"/>
        </w:rPr>
        <w:t>In Our Time</w:t>
      </w:r>
      <w:r>
        <w:rPr>
          <w:rFonts w:ascii="Georgia" w:hAnsi="Georgia"/>
          <w:sz w:val="22"/>
        </w:rPr>
        <w:t xml:space="preserve"> (BBC Radio 4), Augustine episodes. - </w:t>
      </w:r>
      <w:r>
        <w:rPr>
          <w:rFonts w:ascii="Georgia" w:hAnsi="Georgia"/>
          <w:i/>
          <w:sz w:val="22"/>
        </w:rPr>
        <w:t>The History of Philosophy Without Any Gaps</w:t>
      </w:r>
      <w:r>
        <w:rPr>
          <w:rFonts w:ascii="Georgia" w:hAnsi="Georgia"/>
          <w:sz w:val="22"/>
        </w:rPr>
        <w:t xml:space="preserve"> podcast, Episodes 103–110 (Peter Adamson).</w:t>
      </w:r>
    </w:p>
    <w:p>
      <w:pPr>
        <w:jc w:val="both"/>
      </w:pPr>
      <w:r>
        <w:rPr>
          <w:rFonts w:ascii="Georgia" w:hAnsi="Georgia"/>
          <w:sz w:val="22"/>
        </w:rPr>
      </w:r>
      <w:r>
        <w:rPr>
          <w:rFonts w:ascii="Georgia" w:hAnsi="Georgia"/>
          <w:i/>
          <w:sz w:val="22"/>
        </w:rPr>
        <w:t>Booklet drafted for WisdomForge. All quotations verified against standard scholarly translations. Scholarly debates presented as open questions, not resolved.</w:t>
      </w:r>
      <w:r>
        <w:rPr>
          <w:rFonts w:ascii="Georgia" w:hAnsi="Georgia"/>
          <w:sz w:val="22"/>
        </w:rPr>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