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C2B" w:rsidRDefault="001702B1" w:rsidP="00146C2B">
      <w:pPr>
        <w:pStyle w:val="Heading1"/>
      </w:pPr>
      <w:r>
        <w:t>The P</w:t>
      </w:r>
      <w:r w:rsidR="00146C2B">
        <w:t>roblem:</w:t>
      </w:r>
    </w:p>
    <w:p w:rsidR="00B66DD3" w:rsidRDefault="00B66DD3" w:rsidP="00B66DD3">
      <w:r>
        <w:t>Based on my experience living in the greater Denver, Colorado metropolitan area for more than thirty years, a nagging question has been lying in the recesses of my mind for a considerable time.  Have our pollutants changed over the years?</w:t>
      </w:r>
    </w:p>
    <w:p w:rsidR="00B66DD3" w:rsidRDefault="00B66DD3" w:rsidP="00B66DD3"/>
    <w:p w:rsidR="00972249" w:rsidRDefault="00B66DD3" w:rsidP="00B66DD3">
      <w:r>
        <w:t xml:space="preserve">When I arrived in the Denver area in 1983, </w:t>
      </w:r>
      <w:r w:rsidR="00972249">
        <w:t>it</w:t>
      </w:r>
      <w:r>
        <w:t xml:space="preserve"> was </w:t>
      </w:r>
      <w:r w:rsidR="00972249">
        <w:t>known</w:t>
      </w:r>
      <w:r>
        <w:t xml:space="preserve"> for the </w:t>
      </w:r>
      <w:r w:rsidR="00972249">
        <w:t xml:space="preserve">infamous </w:t>
      </w:r>
      <w:r>
        <w:t>“</w:t>
      </w:r>
      <w:r w:rsidR="00CD764F">
        <w:t>brown cloud</w:t>
      </w:r>
      <w:r>
        <w:t xml:space="preserve">.”  It was generally present </w:t>
      </w:r>
      <w:r w:rsidR="00972249">
        <w:t>all year long</w:t>
      </w:r>
      <w:r>
        <w:t>, but in the Winter, it became much worse.  One could travel out of the Denver valley</w:t>
      </w:r>
      <w:r w:rsidR="00972249">
        <w:t xml:space="preserve"> and look back to get a perspective.  T</w:t>
      </w:r>
      <w:r>
        <w:t>he</w:t>
      </w:r>
      <w:r w:rsidR="00CD764F">
        <w:t xml:space="preserve"> brown cloud</w:t>
      </w:r>
      <w:r>
        <w:t xml:space="preserve"> would </w:t>
      </w:r>
      <w:r w:rsidR="00972249">
        <w:t xml:space="preserve">have the appearance of a </w:t>
      </w:r>
      <w:r>
        <w:t xml:space="preserve">huge disc-shaped </w:t>
      </w:r>
      <w:r w:rsidR="00CD764F">
        <w:t>“</w:t>
      </w:r>
      <w:r>
        <w:t>flying saucer</w:t>
      </w:r>
      <w:r w:rsidR="00CD764F">
        <w:t>”</w:t>
      </w:r>
      <w:r>
        <w:t xml:space="preserve"> </w:t>
      </w:r>
      <w:r w:rsidR="00972249">
        <w:t xml:space="preserve">that </w:t>
      </w:r>
      <w:r>
        <w:t xml:space="preserve">had descended upon the city.  I was told at the time that the vast majority of the pollutants consisted of noxious gasses from vehicle exhaust.  </w:t>
      </w:r>
      <w:r w:rsidR="00972249">
        <w:t xml:space="preserve">The governor of the state proposed that large fans could be placed on the foothills to blow the cloud away to the east.  This was idea discarded as impractical.  </w:t>
      </w:r>
    </w:p>
    <w:p w:rsidR="00972249" w:rsidRDefault="00972249" w:rsidP="00B66DD3"/>
    <w:p w:rsidR="001448D8" w:rsidRDefault="00B66DD3" w:rsidP="00B66DD3">
      <w:r>
        <w:t>Later, in the ‘90s, the pollution content seemed to change.  The cloud was no longer a grayish-brown, but instead, a lighter tan, and noticeably less dense, especially in the summer.  I read an article claiming that vehicle exhaust had become only ten percent of the content of the “</w:t>
      </w:r>
      <w:r w:rsidR="00CD764F">
        <w:t>tan cloud</w:t>
      </w:r>
      <w:r>
        <w:t>.”  Approximately thirty percent—in the winter—</w:t>
      </w:r>
      <w:r w:rsidR="00CD764F">
        <w:t>consisted of</w:t>
      </w:r>
      <w:r>
        <w:t xml:space="preserve"> </w:t>
      </w:r>
      <w:r w:rsidR="00CD764F">
        <w:t>fine</w:t>
      </w:r>
      <w:r w:rsidR="001448D8">
        <w:t>,</w:t>
      </w:r>
      <w:r w:rsidR="00CD764F">
        <w:t xml:space="preserve"> </w:t>
      </w:r>
      <w:r w:rsidR="001448D8">
        <w:t xml:space="preserve">airborne </w:t>
      </w:r>
      <w:r>
        <w:t>sand and gravel</w:t>
      </w:r>
      <w:r w:rsidR="00CD764F">
        <w:t xml:space="preserve"> particles</w:t>
      </w:r>
      <w:r w:rsidR="001448D8">
        <w:t>.  Sand and gravel is</w:t>
      </w:r>
      <w:r>
        <w:t xml:space="preserve"> </w:t>
      </w:r>
      <w:r w:rsidR="00972249">
        <w:t xml:space="preserve">commonly </w:t>
      </w:r>
      <w:r>
        <w:t xml:space="preserve">put on the streets and roads to make </w:t>
      </w:r>
      <w:r w:rsidR="00972249">
        <w:t>winter driving</w:t>
      </w:r>
      <w:r>
        <w:t xml:space="preserve"> manageable.  </w:t>
      </w:r>
      <w:r w:rsidR="00CD764F">
        <w:t xml:space="preserve">The vehicle tires, crushing the sand and gravel into the street, generate the </w:t>
      </w:r>
      <w:r w:rsidR="001448D8">
        <w:t xml:space="preserve">fine particles which then become airborne.  </w:t>
      </w:r>
    </w:p>
    <w:p w:rsidR="001448D8" w:rsidRDefault="001448D8" w:rsidP="00B66DD3"/>
    <w:p w:rsidR="00B66DD3" w:rsidRDefault="00B66DD3" w:rsidP="00B66DD3">
      <w:r>
        <w:t xml:space="preserve">Up to another thirty percent of the </w:t>
      </w:r>
      <w:r w:rsidR="00CD764F">
        <w:t>tan cloud</w:t>
      </w:r>
      <w:r>
        <w:t xml:space="preserve"> was</w:t>
      </w:r>
      <w:r w:rsidR="00972249">
        <w:t>, believe it or not,</w:t>
      </w:r>
      <w:r>
        <w:t xml:space="preserve"> </w:t>
      </w:r>
      <w:r w:rsidRPr="00972249">
        <w:rPr>
          <w:i/>
        </w:rPr>
        <w:t>meat particles</w:t>
      </w:r>
      <w:r>
        <w:t xml:space="preserve"> from restaurant exhaust or perhaps simply restaurant exhaust in general, and up to another thirty percent consisted of gasses and particulate matter from cigarette smoke.  Smokers were quick to reject that line of thought, but it does give one pause.  If the sources of previous pollution are being </w:t>
      </w:r>
      <w:r w:rsidR="004B591F">
        <w:t>reduced</w:t>
      </w:r>
      <w:r>
        <w:t xml:space="preserve">, it stands to reason any remaining pollution will </w:t>
      </w:r>
      <w:r w:rsidR="004B591F">
        <w:t>share a greater percent in the overall content.</w:t>
      </w:r>
    </w:p>
    <w:p w:rsidR="004B591F" w:rsidRDefault="004B591F" w:rsidP="00B66DD3"/>
    <w:p w:rsidR="004B591F" w:rsidRDefault="004B591F" w:rsidP="00B66DD3">
      <w:r>
        <w:t xml:space="preserve">Time passed, and in the first decade of this millennium, the cloud was often not even visible.  However, </w:t>
      </w:r>
      <w:r w:rsidR="00972249">
        <w:t>up</w:t>
      </w:r>
      <w:r w:rsidR="002E085D">
        <w:t xml:space="preserve">on returning from </w:t>
      </w:r>
      <w:r>
        <w:t>a three-year absence</w:t>
      </w:r>
      <w:r w:rsidR="002E085D">
        <w:t xml:space="preserve"> from the Denver area</w:t>
      </w:r>
      <w:r>
        <w:t xml:space="preserve">, </w:t>
      </w:r>
      <w:r w:rsidR="00972249">
        <w:t xml:space="preserve">I noticed that </w:t>
      </w:r>
      <w:r>
        <w:t xml:space="preserve">the cloud is once again </w:t>
      </w:r>
      <w:r w:rsidR="002E085D">
        <w:t>evident</w:t>
      </w:r>
      <w:r>
        <w:t>.</w:t>
      </w:r>
    </w:p>
    <w:p w:rsidR="004B591F" w:rsidRDefault="004B591F" w:rsidP="00B66DD3"/>
    <w:p w:rsidR="00A74C62" w:rsidRDefault="004B591F" w:rsidP="00B66DD3">
      <w:r>
        <w:t>For this project, I propose an analysis of air quality</w:t>
      </w:r>
      <w:r w:rsidR="002E085D">
        <w:t xml:space="preserve"> data to determine whether the content of pollutants has changed over the years.  </w:t>
      </w:r>
      <w:r w:rsidR="00A74C62">
        <w:t>I hope to i</w:t>
      </w:r>
      <w:r w:rsidR="00A74C62" w:rsidRPr="00A74C62">
        <w:t>dentify whether either particulate matter or gasses are increasing or decreasing, and if so</w:t>
      </w:r>
      <w:r w:rsidR="00A74C62">
        <w:t>,</w:t>
      </w:r>
      <w:r w:rsidR="00A74C62" w:rsidRPr="00A74C62">
        <w:t xml:space="preserve"> is </w:t>
      </w:r>
      <w:r w:rsidR="00A74C62">
        <w:t>the change</w:t>
      </w:r>
      <w:r w:rsidR="00A74C62" w:rsidRPr="00A74C62">
        <w:t xml:space="preserve"> relative to </w:t>
      </w:r>
      <w:r w:rsidR="00A74C62">
        <w:t>overall percent</w:t>
      </w:r>
      <w:r w:rsidR="00A74C62" w:rsidRPr="00A74C62">
        <w:t xml:space="preserve"> or is it quantitative?</w:t>
      </w:r>
    </w:p>
    <w:p w:rsidR="00A74C62" w:rsidRDefault="00A74C62" w:rsidP="00B66DD3"/>
    <w:p w:rsidR="00146C2B" w:rsidRDefault="00146C2B">
      <w:pPr>
        <w:overflowPunct/>
        <w:autoSpaceDE/>
        <w:autoSpaceDN/>
        <w:adjustRightInd/>
        <w:textAlignment w:val="auto"/>
        <w:rPr>
          <w:rFonts w:cs="Arial"/>
          <w:b/>
          <w:bCs/>
          <w:kern w:val="32"/>
          <w:sz w:val="32"/>
          <w:szCs w:val="32"/>
        </w:rPr>
      </w:pPr>
      <w:r>
        <w:br w:type="page"/>
      </w:r>
    </w:p>
    <w:p w:rsidR="00146C2B" w:rsidRDefault="00146C2B" w:rsidP="00146C2B">
      <w:pPr>
        <w:pStyle w:val="Heading1"/>
      </w:pPr>
      <w:r>
        <w:lastRenderedPageBreak/>
        <w:t>Audience:</w:t>
      </w:r>
    </w:p>
    <w:p w:rsidR="00A74C62" w:rsidRPr="00A74C62" w:rsidRDefault="00A74C62" w:rsidP="00B66DD3">
      <w:pPr>
        <w:rPr>
          <w:b/>
        </w:rPr>
      </w:pPr>
      <w:r>
        <w:t xml:space="preserve">In general, </w:t>
      </w:r>
      <w:r w:rsidR="00146C2B">
        <w:t xml:space="preserve">the audience </w:t>
      </w:r>
      <w:r w:rsidR="00CD764F">
        <w:t xml:space="preserve">for this study </w:t>
      </w:r>
      <w:r w:rsidR="00146C2B">
        <w:t>is anyone who</w:t>
      </w:r>
      <w:r>
        <w:t xml:space="preserve"> might be interested </w:t>
      </w:r>
      <w:r w:rsidR="00146C2B">
        <w:t>in trends in clean air</w:t>
      </w:r>
      <w:r>
        <w:t xml:space="preserve">.  However, </w:t>
      </w:r>
      <w:r w:rsidR="00013422" w:rsidRPr="00013422">
        <w:t xml:space="preserve">it is </w:t>
      </w:r>
      <w:r w:rsidR="00013422">
        <w:t xml:space="preserve">directed primarily to </w:t>
      </w:r>
      <w:r w:rsidR="00013422" w:rsidRPr="00013422">
        <w:t>those who are charged with reducing air pol</w:t>
      </w:r>
      <w:r w:rsidR="00146C2B">
        <w:t>lution in the human environment; those who might be interested to know whether old methods and goals have been successful and whether new methods and goals are in order</w:t>
      </w:r>
      <w:r w:rsidR="00CD764F">
        <w:t xml:space="preserve"> or even necessary</w:t>
      </w:r>
      <w:r w:rsidR="00146C2B">
        <w:t>.</w:t>
      </w:r>
    </w:p>
    <w:p w:rsidR="00A74C62" w:rsidRDefault="00A74C62" w:rsidP="00B66DD3"/>
    <w:p w:rsidR="00146C2B" w:rsidRPr="00146C2B" w:rsidRDefault="00146C2B" w:rsidP="00146C2B">
      <w:pPr>
        <w:pStyle w:val="Heading1"/>
      </w:pPr>
      <w:r w:rsidRPr="00146C2B">
        <w:t>Data:</w:t>
      </w:r>
    </w:p>
    <w:p w:rsidR="004B591F" w:rsidRDefault="002E085D" w:rsidP="00146C2B">
      <w:pPr>
        <w:keepLines/>
      </w:pPr>
      <w:r>
        <w:t xml:space="preserve">I </w:t>
      </w:r>
      <w:r w:rsidR="009312EC">
        <w:t>located</w:t>
      </w:r>
      <w:r>
        <w:t xml:space="preserve"> a collection of air quality data that spans the years of 1990-2016 for </w:t>
      </w:r>
      <w:r w:rsidR="00146C2B">
        <w:t xml:space="preserve">multiple </w:t>
      </w:r>
      <w:r>
        <w:t>cities in the United States.  From this</w:t>
      </w:r>
      <w:r w:rsidR="00146C2B">
        <w:t xml:space="preserve"> collection</w:t>
      </w:r>
      <w:r>
        <w:t xml:space="preserve">, I </w:t>
      </w:r>
      <w:r w:rsidR="00146C2B">
        <w:t>plan</w:t>
      </w:r>
      <w:r>
        <w:t xml:space="preserve"> to select five cities, </w:t>
      </w:r>
      <w:r w:rsidR="00146C2B">
        <w:t xml:space="preserve">each from a different geographical </w:t>
      </w:r>
      <w:r>
        <w:t>region, and analyze the data to determine whether there is a trend of increasing or decreasing tendency for specific pollutants.  In order to keep this study to a manageable scope, I</w:t>
      </w:r>
      <w:r w:rsidR="00C22CF2">
        <w:t xml:space="preserve"> </w:t>
      </w:r>
      <w:r w:rsidR="009312EC">
        <w:t>intend to compare</w:t>
      </w:r>
      <w:r w:rsidR="00C22CF2">
        <w:t xml:space="preserve"> particulate matter to gasses to </w:t>
      </w:r>
      <w:r w:rsidR="009312EC">
        <w:t>determine</w:t>
      </w:r>
      <w:r w:rsidR="00C22CF2">
        <w:t xml:space="preserve"> their relative proportions through</w:t>
      </w:r>
      <w:r w:rsidR="009312EC">
        <w:t>out</w:t>
      </w:r>
      <w:r w:rsidR="00C22CF2">
        <w:t xml:space="preserve"> these years. </w:t>
      </w:r>
    </w:p>
    <w:p w:rsidR="00B66DD3" w:rsidRDefault="00B66DD3" w:rsidP="00B66DD3"/>
    <w:p w:rsidR="00146C2B" w:rsidRPr="009312EC" w:rsidRDefault="00146C2B" w:rsidP="00146C2B">
      <w:pPr>
        <w:pStyle w:val="Heading1"/>
      </w:pPr>
      <w:r>
        <w:t>Deliverables</w:t>
      </w:r>
      <w:r w:rsidRPr="009312EC">
        <w:t>:</w:t>
      </w:r>
    </w:p>
    <w:p w:rsidR="00013422" w:rsidRDefault="00013422">
      <w:pPr>
        <w:overflowPunct/>
        <w:autoSpaceDE/>
        <w:autoSpaceDN/>
        <w:adjustRightInd/>
        <w:textAlignment w:val="auto"/>
      </w:pPr>
      <w:r>
        <w:t xml:space="preserve">With this study, I will include the code </w:t>
      </w:r>
      <w:r w:rsidR="00CD764F">
        <w:t xml:space="preserve">I wrote </w:t>
      </w:r>
      <w:r>
        <w:t>to extract the data from the annual datasets, the extracted dataset, along with charts and graphs in a PowerPoint presentation to demonstrate the question, the analysis, and the conclusion.</w:t>
      </w:r>
    </w:p>
    <w:p w:rsidR="00013422" w:rsidRDefault="00013422">
      <w:pPr>
        <w:overflowPunct/>
        <w:autoSpaceDE/>
        <w:autoSpaceDN/>
        <w:adjustRightInd/>
        <w:textAlignment w:val="auto"/>
      </w:pPr>
    </w:p>
    <w:p w:rsidR="002E085D" w:rsidRPr="009312EC" w:rsidRDefault="002E085D" w:rsidP="00146C2B">
      <w:pPr>
        <w:pStyle w:val="Heading1"/>
      </w:pPr>
      <w:r w:rsidRPr="009312EC">
        <w:t>Process:</w:t>
      </w:r>
    </w:p>
    <w:p w:rsidR="002E085D" w:rsidRDefault="002E085D" w:rsidP="00C22CF2">
      <w:pPr>
        <w:pStyle w:val="ListParagraph"/>
        <w:numPr>
          <w:ilvl w:val="0"/>
          <w:numId w:val="1"/>
        </w:numPr>
        <w:overflowPunct/>
        <w:autoSpaceDE/>
        <w:autoSpaceDN/>
        <w:adjustRightInd/>
        <w:textAlignment w:val="auto"/>
      </w:pPr>
      <w:r>
        <w:t>Download and extract each year’s data into a .csv</w:t>
      </w:r>
    </w:p>
    <w:p w:rsidR="002E085D" w:rsidRDefault="00CD764F" w:rsidP="00C22CF2">
      <w:pPr>
        <w:pStyle w:val="ListParagraph"/>
        <w:numPr>
          <w:ilvl w:val="0"/>
          <w:numId w:val="1"/>
        </w:numPr>
        <w:overflowPunct/>
        <w:autoSpaceDE/>
        <w:autoSpaceDN/>
        <w:adjustRightInd/>
        <w:textAlignment w:val="auto"/>
      </w:pPr>
      <w:r>
        <w:t>Assess</w:t>
      </w:r>
      <w:r w:rsidR="002E085D">
        <w:t xml:space="preserve"> the tidiness of the data</w:t>
      </w:r>
    </w:p>
    <w:p w:rsidR="002E085D" w:rsidRDefault="002E085D" w:rsidP="00C22CF2">
      <w:pPr>
        <w:pStyle w:val="ListParagraph"/>
        <w:numPr>
          <w:ilvl w:val="0"/>
          <w:numId w:val="1"/>
        </w:numPr>
        <w:overflowPunct/>
        <w:autoSpaceDE/>
        <w:autoSpaceDN/>
        <w:adjustRightInd/>
        <w:textAlignment w:val="auto"/>
      </w:pPr>
      <w:r>
        <w:t>Determine the columns of data that will be useful for the analysis</w:t>
      </w:r>
    </w:p>
    <w:p w:rsidR="00C22CF2" w:rsidRDefault="00C22CF2" w:rsidP="00C22CF2">
      <w:pPr>
        <w:pStyle w:val="ListParagraph"/>
        <w:numPr>
          <w:ilvl w:val="1"/>
          <w:numId w:val="1"/>
        </w:numPr>
      </w:pPr>
      <w:r>
        <w:t>City Name, State Name, State Code, Site Number, Parameter Name [pollutant], Units of Measure, Observation Count [in ppm], Observation Percent, Sample Duration, Pollutant Standard</w:t>
      </w:r>
    </w:p>
    <w:p w:rsidR="00C22CF2" w:rsidRDefault="00C22CF2" w:rsidP="00C22CF2">
      <w:pPr>
        <w:pStyle w:val="ListParagraph"/>
        <w:numPr>
          <w:ilvl w:val="0"/>
          <w:numId w:val="1"/>
        </w:numPr>
        <w:overflowPunct/>
        <w:autoSpaceDE/>
        <w:autoSpaceDN/>
        <w:adjustRightInd/>
        <w:textAlignment w:val="auto"/>
      </w:pPr>
      <w:r>
        <w:t>Identify the pollutants to be considered across the five cities and g</w:t>
      </w:r>
      <w:r w:rsidRPr="00C22CF2">
        <w:t xml:space="preserve">roup </w:t>
      </w:r>
      <w:r>
        <w:t xml:space="preserve">them </w:t>
      </w:r>
      <w:r w:rsidRPr="00C22CF2">
        <w:t>according to the elements that use the same metrics.</w:t>
      </w:r>
    </w:p>
    <w:p w:rsidR="00C22CF2" w:rsidRDefault="00C22CF2" w:rsidP="00C22CF2">
      <w:pPr>
        <w:pStyle w:val="ListParagraph"/>
        <w:numPr>
          <w:ilvl w:val="0"/>
          <w:numId w:val="1"/>
        </w:numPr>
        <w:overflowPunct/>
        <w:autoSpaceDE/>
        <w:autoSpaceDN/>
        <w:adjustRightInd/>
        <w:textAlignment w:val="auto"/>
      </w:pPr>
      <w:r>
        <w:t>Merge the data from individual year datasets into a single dataset</w:t>
      </w:r>
    </w:p>
    <w:p w:rsidR="009312EC" w:rsidRDefault="009312EC" w:rsidP="00C22CF2">
      <w:pPr>
        <w:pStyle w:val="ListParagraph"/>
        <w:numPr>
          <w:ilvl w:val="0"/>
          <w:numId w:val="1"/>
        </w:numPr>
        <w:overflowPunct/>
        <w:autoSpaceDE/>
        <w:autoSpaceDN/>
        <w:adjustRightInd/>
        <w:textAlignment w:val="auto"/>
      </w:pPr>
      <w:r>
        <w:t>Plot the data for the two categories of pollutants on dot/line charts for each year.</w:t>
      </w:r>
    </w:p>
    <w:p w:rsidR="009312EC" w:rsidRDefault="009312EC" w:rsidP="009312EC">
      <w:pPr>
        <w:overflowPunct/>
        <w:autoSpaceDE/>
        <w:autoSpaceDN/>
        <w:adjustRightInd/>
        <w:textAlignment w:val="auto"/>
      </w:pPr>
    </w:p>
    <w:p w:rsidR="00146C2B" w:rsidRDefault="00146C2B">
      <w:pPr>
        <w:overflowPunct/>
        <w:autoSpaceDE/>
        <w:autoSpaceDN/>
        <w:adjustRightInd/>
        <w:textAlignment w:val="auto"/>
        <w:rPr>
          <w:rFonts w:cs="Arial"/>
          <w:b/>
          <w:bCs/>
          <w:kern w:val="32"/>
          <w:sz w:val="32"/>
          <w:szCs w:val="32"/>
        </w:rPr>
      </w:pPr>
      <w:r>
        <w:br w:type="page"/>
      </w:r>
    </w:p>
    <w:p w:rsidR="002E085D" w:rsidRPr="00C22CF2" w:rsidRDefault="00C22CF2" w:rsidP="00146C2B">
      <w:pPr>
        <w:pStyle w:val="Heading1"/>
      </w:pPr>
      <w:r w:rsidRPr="00C22CF2">
        <w:lastRenderedPageBreak/>
        <w:t>Definitions</w:t>
      </w:r>
      <w:r w:rsidR="00A74C62">
        <w:t>:</w:t>
      </w:r>
    </w:p>
    <w:p w:rsidR="00C22CF2" w:rsidRDefault="00C22CF2">
      <w:pPr>
        <w:overflowPunct/>
        <w:autoSpaceDE/>
        <w:autoSpaceDN/>
        <w:adjustRightInd/>
        <w:textAlignment w:val="auto"/>
      </w:pPr>
      <w:r>
        <w:t>Particulate Matter (PM)</w:t>
      </w:r>
    </w:p>
    <w:p w:rsidR="00C22CF2" w:rsidRDefault="002C23B3" w:rsidP="009312EC">
      <w:pPr>
        <w:ind w:left="720"/>
      </w:pPr>
      <w:hyperlink r:id="rId7" w:history="1">
        <w:r w:rsidR="00C22CF2" w:rsidRPr="001D34E0">
          <w:rPr>
            <w:rStyle w:val="Hyperlink"/>
          </w:rPr>
          <w:t>http://www.tceq.state.tx.us/airquality/sip/criteria-pollutants/sip-pm</w:t>
        </w:r>
      </w:hyperlink>
      <w:r w:rsidR="00C22CF2">
        <w:t xml:space="preserve"> </w:t>
      </w:r>
    </w:p>
    <w:p w:rsidR="00C22CF2" w:rsidRPr="00046BC9" w:rsidRDefault="00C22CF2" w:rsidP="00C22CF2">
      <w:pPr>
        <w:overflowPunct/>
        <w:autoSpaceDE/>
        <w:autoSpaceDN/>
        <w:adjustRightInd/>
        <w:spacing w:before="100" w:beforeAutospacing="1" w:after="100" w:afterAutospacing="1"/>
        <w:ind w:left="720"/>
        <w:textAlignment w:val="auto"/>
        <w:rPr>
          <w:rFonts w:ascii="Times New Roman" w:hAnsi="Times New Roman"/>
          <w:szCs w:val="24"/>
        </w:rPr>
      </w:pPr>
      <w:r w:rsidRPr="00046BC9">
        <w:rPr>
          <w:rFonts w:ascii="Times New Roman" w:hAnsi="Times New Roman"/>
          <w:szCs w:val="24"/>
        </w:rPr>
        <w:t xml:space="preserve">Particulate matter (PM) is a mix of small particles and liquid droplets. These particles can be made up of acids, organic chemicals, metal, dust, or soil. Particulates are different in several ways including size. Federal definitions for PM based on particle size can be found in </w:t>
      </w:r>
      <w:hyperlink r:id="rId8" w:anchor="se40.6.58_11" w:tgtFrame="_self" w:history="1">
        <w:r w:rsidRPr="00046BC9">
          <w:rPr>
            <w:rFonts w:ascii="Times New Roman" w:hAnsi="Times New Roman"/>
            <w:color w:val="0000FF"/>
            <w:szCs w:val="24"/>
            <w:u w:val="single"/>
          </w:rPr>
          <w:t>40 CFR §58.1</w:t>
        </w:r>
      </w:hyperlink>
      <w:r w:rsidRPr="00046BC9">
        <w:rPr>
          <w:rFonts w:ascii="Times New Roman" w:hAnsi="Times New Roman"/>
          <w:szCs w:val="24"/>
        </w:rPr>
        <w:t>.</w:t>
      </w:r>
    </w:p>
    <w:p w:rsidR="00C22CF2" w:rsidRPr="00046BC9" w:rsidRDefault="00C22CF2" w:rsidP="00C22CF2">
      <w:pPr>
        <w:overflowPunct/>
        <w:autoSpaceDE/>
        <w:autoSpaceDN/>
        <w:adjustRightInd/>
        <w:spacing w:before="100" w:beforeAutospacing="1" w:after="100" w:afterAutospacing="1"/>
        <w:ind w:left="720"/>
        <w:textAlignment w:val="auto"/>
        <w:rPr>
          <w:rFonts w:ascii="Times New Roman" w:hAnsi="Times New Roman"/>
          <w:szCs w:val="24"/>
        </w:rPr>
      </w:pPr>
      <w:r w:rsidRPr="00046BC9">
        <w:rPr>
          <w:rFonts w:ascii="Times New Roman" w:hAnsi="Times New Roman"/>
          <w:szCs w:val="24"/>
        </w:rPr>
        <w:t>PM</w:t>
      </w:r>
      <w:r w:rsidRPr="00046BC9">
        <w:rPr>
          <w:rFonts w:ascii="Times New Roman" w:hAnsi="Times New Roman"/>
          <w:szCs w:val="24"/>
          <w:vertAlign w:val="subscript"/>
        </w:rPr>
        <w:t>10</w:t>
      </w:r>
      <w:r w:rsidRPr="00046BC9">
        <w:rPr>
          <w:rFonts w:ascii="Times New Roman" w:hAnsi="Times New Roman"/>
          <w:szCs w:val="24"/>
        </w:rPr>
        <w:t xml:space="preserve"> is sometimes referred to as coarse particles. They consist of particles that are less than or equal to 10 micrometers in diameter.</w:t>
      </w:r>
    </w:p>
    <w:p w:rsidR="00C22CF2" w:rsidRPr="00046BC9" w:rsidRDefault="00A74C62" w:rsidP="00C22CF2">
      <w:pPr>
        <w:overflowPunct/>
        <w:autoSpaceDE/>
        <w:autoSpaceDN/>
        <w:adjustRightInd/>
        <w:spacing w:before="100" w:beforeAutospacing="1" w:after="100" w:afterAutospacing="1"/>
        <w:ind w:left="720"/>
        <w:textAlignment w:val="auto"/>
        <w:rPr>
          <w:rFonts w:ascii="Times New Roman" w:hAnsi="Times New Roman"/>
          <w:szCs w:val="24"/>
        </w:rPr>
      </w:pPr>
      <w:r>
        <w:rPr>
          <w:noProof/>
        </w:rPr>
        <w:drawing>
          <wp:anchor distT="0" distB="0" distL="114300" distR="114300" simplePos="0" relativeHeight="251658240" behindDoc="0" locked="0" layoutInCell="1" allowOverlap="1" wp14:anchorId="6781EEFC" wp14:editId="7EBA1794">
            <wp:simplePos x="0" y="0"/>
            <wp:positionH relativeFrom="column">
              <wp:posOffset>443865</wp:posOffset>
            </wp:positionH>
            <wp:positionV relativeFrom="paragraph">
              <wp:posOffset>708660</wp:posOffset>
            </wp:positionV>
            <wp:extent cx="2018030" cy="1407795"/>
            <wp:effectExtent l="0" t="0" r="1270" b="1905"/>
            <wp:wrapTopAndBottom/>
            <wp:docPr id="1" name="Picture 1" descr="Size comparisons for PM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ze comparisons for PM parti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03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CF2" w:rsidRPr="00046BC9">
        <w:rPr>
          <w:rFonts w:ascii="Times New Roman" w:hAnsi="Times New Roman"/>
          <w:szCs w:val="24"/>
        </w:rPr>
        <w:t>PM</w:t>
      </w:r>
      <w:r w:rsidR="00C22CF2" w:rsidRPr="00046BC9">
        <w:rPr>
          <w:rFonts w:ascii="Times New Roman" w:hAnsi="Times New Roman"/>
          <w:szCs w:val="24"/>
          <w:vertAlign w:val="subscript"/>
        </w:rPr>
        <w:t>2.5</w:t>
      </w:r>
      <w:r w:rsidR="00C22CF2" w:rsidRPr="00046BC9">
        <w:rPr>
          <w:rFonts w:ascii="Times New Roman" w:hAnsi="Times New Roman"/>
          <w:szCs w:val="24"/>
        </w:rPr>
        <w:t xml:space="preserve"> are fine particles and are the smallest particles that are regulated. They consist of particles that are less than or equal to 2.5 micrometers in diameter. By comparison, the average diameter of human hair is 70 micrometers.</w:t>
      </w:r>
    </w:p>
    <w:p w:rsidR="00C22CF2" w:rsidRDefault="002C23B3" w:rsidP="00A74C62">
      <w:pPr>
        <w:ind w:left="720"/>
        <w:rPr>
          <w:sz w:val="18"/>
        </w:rPr>
      </w:pPr>
      <w:hyperlink r:id="rId10" w:anchor="PM" w:history="1">
        <w:r w:rsidR="00C22CF2" w:rsidRPr="004A0416">
          <w:rPr>
            <w:rStyle w:val="Hyperlink"/>
            <w:sz w:val="18"/>
          </w:rPr>
          <w:t>https://www.epa.gov/pm-pollution/particulate-matter-pm-basics#PM</w:t>
        </w:r>
      </w:hyperlink>
      <w:r w:rsidR="00C22CF2" w:rsidRPr="004A0416">
        <w:rPr>
          <w:sz w:val="18"/>
        </w:rPr>
        <w:t xml:space="preserve"> </w:t>
      </w:r>
    </w:p>
    <w:p w:rsidR="00C22CF2" w:rsidRDefault="00C22CF2" w:rsidP="00A74C62">
      <w:pPr>
        <w:ind w:left="720"/>
        <w:rPr>
          <w:sz w:val="18"/>
        </w:rPr>
      </w:pPr>
      <w:r w:rsidRPr="004A0416">
        <w:rPr>
          <w:sz w:val="18"/>
        </w:rPr>
        <w:t>Size and Composition Distribution of Fine Particulate Matter Emitted</w:t>
      </w:r>
      <w:r>
        <w:rPr>
          <w:sz w:val="18"/>
        </w:rPr>
        <w:t>…:</w:t>
      </w:r>
    </w:p>
    <w:p w:rsidR="00C22CF2" w:rsidRDefault="002C23B3" w:rsidP="00A74C62">
      <w:pPr>
        <w:ind w:left="720"/>
        <w:rPr>
          <w:sz w:val="18"/>
        </w:rPr>
      </w:pPr>
      <w:hyperlink r:id="rId11" w:history="1">
        <w:r w:rsidR="00C22CF2" w:rsidRPr="001D34E0">
          <w:rPr>
            <w:rStyle w:val="Hyperlink"/>
            <w:sz w:val="18"/>
          </w:rPr>
          <w:t>http://authors.library.caltech.edu/67782/</w:t>
        </w:r>
      </w:hyperlink>
      <w:r w:rsidR="00C22CF2">
        <w:rPr>
          <w:sz w:val="18"/>
        </w:rPr>
        <w:t xml:space="preserve"> </w:t>
      </w:r>
    </w:p>
    <w:p w:rsidR="00C22CF2" w:rsidRPr="00A74C62" w:rsidRDefault="002C23B3" w:rsidP="00A74C62">
      <w:pPr>
        <w:ind w:left="720"/>
        <w:rPr>
          <w:rStyle w:val="Hyperlink"/>
          <w:sz w:val="18"/>
        </w:rPr>
      </w:pPr>
      <w:hyperlink r:id="rId12" w:history="1">
        <w:r w:rsidR="00C22CF2" w:rsidRPr="00A74C62">
          <w:rPr>
            <w:rStyle w:val="Hyperlink"/>
            <w:sz w:val="18"/>
          </w:rPr>
          <w:t>Review of recent advances in detection of organic markers in fine - NCBI</w:t>
        </w:r>
      </w:hyperlink>
    </w:p>
    <w:p w:rsidR="00C22CF2" w:rsidRPr="00A74C62" w:rsidRDefault="002C23B3" w:rsidP="00A74C62">
      <w:pPr>
        <w:ind w:left="720"/>
        <w:rPr>
          <w:rStyle w:val="Hyperlink"/>
          <w:sz w:val="18"/>
        </w:rPr>
      </w:pPr>
      <w:hyperlink r:id="rId13" w:history="1">
        <w:r w:rsidR="00C22CF2" w:rsidRPr="00A74C62">
          <w:rPr>
            <w:rStyle w:val="Hyperlink"/>
            <w:sz w:val="18"/>
          </w:rPr>
          <w:t>Toxicity of Polycyclic Aromatic Hydrocarbons (PAHs): Routes of</w:t>
        </w:r>
      </w:hyperlink>
    </w:p>
    <w:p w:rsidR="00C22CF2" w:rsidRPr="00A74C62" w:rsidRDefault="002C23B3" w:rsidP="00A74C62">
      <w:pPr>
        <w:ind w:left="720"/>
        <w:rPr>
          <w:rStyle w:val="Hyperlink"/>
          <w:sz w:val="18"/>
        </w:rPr>
      </w:pPr>
      <w:hyperlink r:id="rId14" w:history="1">
        <w:r w:rsidR="00C22CF2" w:rsidRPr="00A74C62">
          <w:rPr>
            <w:rStyle w:val="Hyperlink"/>
            <w:sz w:val="18"/>
          </w:rPr>
          <w:t>Sources of Fine Organic Aerosol. 6. Cigarette</w:t>
        </w:r>
      </w:hyperlink>
    </w:p>
    <w:p w:rsidR="00C22CF2" w:rsidRDefault="00C22CF2">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2E085D" w:rsidRDefault="002E085D">
      <w:pPr>
        <w:overflowPunct/>
        <w:autoSpaceDE/>
        <w:autoSpaceDN/>
        <w:adjustRightInd/>
        <w:textAlignment w:val="auto"/>
      </w:pPr>
    </w:p>
    <w:p w:rsidR="00146C2B" w:rsidRDefault="00146C2B">
      <w:pPr>
        <w:overflowPunct/>
        <w:autoSpaceDE/>
        <w:autoSpaceDN/>
        <w:adjustRightInd/>
        <w:textAlignment w:val="auto"/>
      </w:pPr>
      <w:bookmarkStart w:id="0" w:name="_GoBack"/>
      <w:bookmarkEnd w:id="0"/>
    </w:p>
    <w:sectPr w:rsidR="00146C2B">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3B3" w:rsidRDefault="002C23B3" w:rsidP="00013422">
      <w:r>
        <w:separator/>
      </w:r>
    </w:p>
  </w:endnote>
  <w:endnote w:type="continuationSeparator" w:id="0">
    <w:p w:rsidR="002C23B3" w:rsidRDefault="002C23B3" w:rsidP="0001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008148"/>
      <w:docPartObj>
        <w:docPartGallery w:val="Page Numbers (Bottom of Page)"/>
        <w:docPartUnique/>
      </w:docPartObj>
    </w:sdtPr>
    <w:sdtEndPr>
      <w:rPr>
        <w:noProof/>
      </w:rPr>
    </w:sdtEndPr>
    <w:sdtContent>
      <w:p w:rsidR="00013422" w:rsidRDefault="00013422">
        <w:pPr>
          <w:pStyle w:val="Footer"/>
          <w:jc w:val="center"/>
        </w:pPr>
        <w:r w:rsidRPr="00146C2B">
          <w:rPr>
            <w:sz w:val="16"/>
          </w:rPr>
          <w:fldChar w:fldCharType="begin"/>
        </w:r>
        <w:r w:rsidRPr="00146C2B">
          <w:rPr>
            <w:sz w:val="16"/>
          </w:rPr>
          <w:instrText xml:space="preserve"> PAGE   \* MERGEFORMAT </w:instrText>
        </w:r>
        <w:r w:rsidRPr="00146C2B">
          <w:rPr>
            <w:sz w:val="16"/>
          </w:rPr>
          <w:fldChar w:fldCharType="separate"/>
        </w:r>
        <w:r w:rsidR="006D37A9">
          <w:rPr>
            <w:noProof/>
            <w:sz w:val="16"/>
          </w:rPr>
          <w:t>3</w:t>
        </w:r>
        <w:r w:rsidRPr="00146C2B">
          <w:rPr>
            <w:noProof/>
            <w:sz w:val="16"/>
          </w:rPr>
          <w:fldChar w:fldCharType="end"/>
        </w:r>
        <w:r w:rsidRPr="00146C2B">
          <w:rPr>
            <w:noProof/>
            <w:sz w:val="16"/>
          </w:rPr>
          <w:t xml:space="preserve"> of </w:t>
        </w:r>
        <w:r w:rsidRPr="00146C2B">
          <w:rPr>
            <w:noProof/>
            <w:sz w:val="16"/>
          </w:rPr>
          <w:fldChar w:fldCharType="begin"/>
        </w:r>
        <w:r w:rsidRPr="00146C2B">
          <w:rPr>
            <w:noProof/>
            <w:sz w:val="16"/>
          </w:rPr>
          <w:instrText xml:space="preserve"> NUMPAGES   \* MERGEFORMAT </w:instrText>
        </w:r>
        <w:r w:rsidRPr="00146C2B">
          <w:rPr>
            <w:noProof/>
            <w:sz w:val="16"/>
          </w:rPr>
          <w:fldChar w:fldCharType="separate"/>
        </w:r>
        <w:r w:rsidR="006D37A9">
          <w:rPr>
            <w:noProof/>
            <w:sz w:val="16"/>
          </w:rPr>
          <w:t>3</w:t>
        </w:r>
        <w:r w:rsidRPr="00146C2B">
          <w:rPr>
            <w:noProof/>
            <w:sz w:val="16"/>
          </w:rPr>
          <w:fldChar w:fldCharType="end"/>
        </w:r>
      </w:p>
    </w:sdtContent>
  </w:sdt>
  <w:p w:rsidR="00013422" w:rsidRDefault="00013422" w:rsidP="0001342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3B3" w:rsidRDefault="002C23B3" w:rsidP="00013422">
      <w:r>
        <w:separator/>
      </w:r>
    </w:p>
  </w:footnote>
  <w:footnote w:type="continuationSeparator" w:id="0">
    <w:p w:rsidR="002C23B3" w:rsidRDefault="002C23B3" w:rsidP="0001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422" w:rsidRPr="00013422" w:rsidRDefault="00013422" w:rsidP="00013422">
    <w:pPr>
      <w:tabs>
        <w:tab w:val="right" w:pos="8640"/>
      </w:tabs>
      <w:jc w:val="center"/>
      <w:rPr>
        <w:b/>
        <w:sz w:val="32"/>
      </w:rPr>
    </w:pPr>
    <w:r w:rsidRPr="00013422">
      <w:rPr>
        <w:b/>
        <w:sz w:val="32"/>
      </w:rPr>
      <w:t>Air Pollution: Winds of Change?</w:t>
    </w:r>
  </w:p>
  <w:p w:rsidR="00013422" w:rsidRDefault="00013422" w:rsidP="00013422">
    <w:pPr>
      <w:tabs>
        <w:tab w:val="right" w:pos="8640"/>
      </w:tabs>
      <w:jc w:val="center"/>
    </w:pPr>
  </w:p>
  <w:p w:rsidR="00013422" w:rsidRDefault="00013422" w:rsidP="00013422">
    <w:pPr>
      <w:tabs>
        <w:tab w:val="right" w:pos="8640"/>
      </w:tabs>
    </w:pPr>
    <w:r>
      <w:t>Springboard Data Science</w:t>
    </w:r>
    <w:r>
      <w:tab/>
      <w:t>2016 10 06</w:t>
    </w:r>
  </w:p>
  <w:p w:rsidR="00013422" w:rsidRDefault="00013422" w:rsidP="00146C2B">
    <w:pPr>
      <w:tabs>
        <w:tab w:val="right" w:pos="8640"/>
      </w:tabs>
    </w:pPr>
    <w:r>
      <w:t>Stephen M. Golden</w:t>
    </w:r>
    <w:r w:rsidR="00146C2B">
      <w:tab/>
    </w:r>
    <w:r>
      <w:t>Capstone Project Proposal (first draft)</w:t>
    </w:r>
  </w:p>
  <w:p w:rsidR="00013422" w:rsidRPr="00146C2B" w:rsidRDefault="00013422" w:rsidP="000134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59BA"/>
    <w:multiLevelType w:val="hybridMultilevel"/>
    <w:tmpl w:val="87182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27F57"/>
    <w:multiLevelType w:val="multilevel"/>
    <w:tmpl w:val="085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D3"/>
    <w:rsid w:val="00001011"/>
    <w:rsid w:val="00002EF8"/>
    <w:rsid w:val="00006FB1"/>
    <w:rsid w:val="00013422"/>
    <w:rsid w:val="00024787"/>
    <w:rsid w:val="000259F3"/>
    <w:rsid w:val="000304EA"/>
    <w:rsid w:val="00033857"/>
    <w:rsid w:val="00033DC2"/>
    <w:rsid w:val="00041E1B"/>
    <w:rsid w:val="000423A2"/>
    <w:rsid w:val="00046C74"/>
    <w:rsid w:val="00063E2A"/>
    <w:rsid w:val="000702CD"/>
    <w:rsid w:val="00097DC6"/>
    <w:rsid w:val="000B227B"/>
    <w:rsid w:val="000B6EBF"/>
    <w:rsid w:val="000C2915"/>
    <w:rsid w:val="000D44AD"/>
    <w:rsid w:val="000D6194"/>
    <w:rsid w:val="000E0C2A"/>
    <w:rsid w:val="000E6EE0"/>
    <w:rsid w:val="000F406B"/>
    <w:rsid w:val="00100389"/>
    <w:rsid w:val="00103652"/>
    <w:rsid w:val="00105976"/>
    <w:rsid w:val="0010629B"/>
    <w:rsid w:val="00107EB9"/>
    <w:rsid w:val="0011290F"/>
    <w:rsid w:val="001244D1"/>
    <w:rsid w:val="00124FEE"/>
    <w:rsid w:val="0012618A"/>
    <w:rsid w:val="001331CE"/>
    <w:rsid w:val="00134A8B"/>
    <w:rsid w:val="001448D8"/>
    <w:rsid w:val="00146C2B"/>
    <w:rsid w:val="0015380F"/>
    <w:rsid w:val="001702B1"/>
    <w:rsid w:val="00174D9F"/>
    <w:rsid w:val="001753ED"/>
    <w:rsid w:val="0017772A"/>
    <w:rsid w:val="00191283"/>
    <w:rsid w:val="00192EB2"/>
    <w:rsid w:val="001A1768"/>
    <w:rsid w:val="001C06A6"/>
    <w:rsid w:val="001C0A92"/>
    <w:rsid w:val="001C2309"/>
    <w:rsid w:val="001C30C8"/>
    <w:rsid w:val="001C324A"/>
    <w:rsid w:val="001C5242"/>
    <w:rsid w:val="001D018F"/>
    <w:rsid w:val="001E60D3"/>
    <w:rsid w:val="0020193E"/>
    <w:rsid w:val="00203ECD"/>
    <w:rsid w:val="0020617A"/>
    <w:rsid w:val="00213CC1"/>
    <w:rsid w:val="00216F19"/>
    <w:rsid w:val="00225313"/>
    <w:rsid w:val="0023709E"/>
    <w:rsid w:val="00244FDF"/>
    <w:rsid w:val="0025109E"/>
    <w:rsid w:val="002566CD"/>
    <w:rsid w:val="002600E7"/>
    <w:rsid w:val="00264430"/>
    <w:rsid w:val="00267C96"/>
    <w:rsid w:val="00271E72"/>
    <w:rsid w:val="00274EED"/>
    <w:rsid w:val="00281C61"/>
    <w:rsid w:val="002821C3"/>
    <w:rsid w:val="00291665"/>
    <w:rsid w:val="0029672F"/>
    <w:rsid w:val="00296AEE"/>
    <w:rsid w:val="00297B70"/>
    <w:rsid w:val="002A05A1"/>
    <w:rsid w:val="002A35C6"/>
    <w:rsid w:val="002B0558"/>
    <w:rsid w:val="002B3219"/>
    <w:rsid w:val="002B59F3"/>
    <w:rsid w:val="002C23B3"/>
    <w:rsid w:val="002D1B20"/>
    <w:rsid w:val="002D4305"/>
    <w:rsid w:val="002E085D"/>
    <w:rsid w:val="002E3A4E"/>
    <w:rsid w:val="002E532E"/>
    <w:rsid w:val="002E70DE"/>
    <w:rsid w:val="002F132A"/>
    <w:rsid w:val="002F6E05"/>
    <w:rsid w:val="00305B19"/>
    <w:rsid w:val="00306E58"/>
    <w:rsid w:val="00310508"/>
    <w:rsid w:val="0031061F"/>
    <w:rsid w:val="0031109F"/>
    <w:rsid w:val="003116A2"/>
    <w:rsid w:val="00332014"/>
    <w:rsid w:val="00340488"/>
    <w:rsid w:val="00344A6C"/>
    <w:rsid w:val="003853C4"/>
    <w:rsid w:val="0039502B"/>
    <w:rsid w:val="003950C4"/>
    <w:rsid w:val="00397782"/>
    <w:rsid w:val="003A2225"/>
    <w:rsid w:val="003A587E"/>
    <w:rsid w:val="003B53D1"/>
    <w:rsid w:val="003D6302"/>
    <w:rsid w:val="003E571D"/>
    <w:rsid w:val="003F0BB3"/>
    <w:rsid w:val="003F6EC6"/>
    <w:rsid w:val="00406382"/>
    <w:rsid w:val="00410376"/>
    <w:rsid w:val="004105BE"/>
    <w:rsid w:val="0041093B"/>
    <w:rsid w:val="004135F6"/>
    <w:rsid w:val="004210EC"/>
    <w:rsid w:val="00437951"/>
    <w:rsid w:val="004428A6"/>
    <w:rsid w:val="0044692E"/>
    <w:rsid w:val="004526AF"/>
    <w:rsid w:val="004558B4"/>
    <w:rsid w:val="00456077"/>
    <w:rsid w:val="004624A4"/>
    <w:rsid w:val="00470293"/>
    <w:rsid w:val="004950DB"/>
    <w:rsid w:val="00495279"/>
    <w:rsid w:val="004A46A6"/>
    <w:rsid w:val="004A6DB9"/>
    <w:rsid w:val="004A7696"/>
    <w:rsid w:val="004B08FD"/>
    <w:rsid w:val="004B4F9F"/>
    <w:rsid w:val="004B591F"/>
    <w:rsid w:val="004C0357"/>
    <w:rsid w:val="004C7DDB"/>
    <w:rsid w:val="004D069D"/>
    <w:rsid w:val="004D1213"/>
    <w:rsid w:val="004D1606"/>
    <w:rsid w:val="004E3D91"/>
    <w:rsid w:val="004F6F39"/>
    <w:rsid w:val="005132EF"/>
    <w:rsid w:val="00514C85"/>
    <w:rsid w:val="00522304"/>
    <w:rsid w:val="0053224F"/>
    <w:rsid w:val="00542DBD"/>
    <w:rsid w:val="00543C9C"/>
    <w:rsid w:val="00550011"/>
    <w:rsid w:val="00553956"/>
    <w:rsid w:val="00553BBF"/>
    <w:rsid w:val="0055639D"/>
    <w:rsid w:val="00556AFA"/>
    <w:rsid w:val="005617CD"/>
    <w:rsid w:val="00570BEF"/>
    <w:rsid w:val="00580CB7"/>
    <w:rsid w:val="00583C80"/>
    <w:rsid w:val="00587556"/>
    <w:rsid w:val="005876C6"/>
    <w:rsid w:val="005B74A7"/>
    <w:rsid w:val="005C5188"/>
    <w:rsid w:val="005F4E7F"/>
    <w:rsid w:val="005F74AD"/>
    <w:rsid w:val="0060249D"/>
    <w:rsid w:val="00606C77"/>
    <w:rsid w:val="00607E25"/>
    <w:rsid w:val="0061172D"/>
    <w:rsid w:val="00613511"/>
    <w:rsid w:val="006147ED"/>
    <w:rsid w:val="00641D82"/>
    <w:rsid w:val="00643089"/>
    <w:rsid w:val="0065048D"/>
    <w:rsid w:val="00652A18"/>
    <w:rsid w:val="00655A82"/>
    <w:rsid w:val="00665C4A"/>
    <w:rsid w:val="00667FEA"/>
    <w:rsid w:val="00674A6E"/>
    <w:rsid w:val="00674A8E"/>
    <w:rsid w:val="00694BC0"/>
    <w:rsid w:val="00697CB1"/>
    <w:rsid w:val="006A3829"/>
    <w:rsid w:val="006B6796"/>
    <w:rsid w:val="006C29F6"/>
    <w:rsid w:val="006D1B78"/>
    <w:rsid w:val="006D37A9"/>
    <w:rsid w:val="006D6842"/>
    <w:rsid w:val="006F6413"/>
    <w:rsid w:val="006F69C2"/>
    <w:rsid w:val="00707095"/>
    <w:rsid w:val="0071205D"/>
    <w:rsid w:val="007210D9"/>
    <w:rsid w:val="00724D5E"/>
    <w:rsid w:val="007312F5"/>
    <w:rsid w:val="007352EE"/>
    <w:rsid w:val="00747730"/>
    <w:rsid w:val="00757894"/>
    <w:rsid w:val="00771F11"/>
    <w:rsid w:val="007738E9"/>
    <w:rsid w:val="00780B38"/>
    <w:rsid w:val="00780C33"/>
    <w:rsid w:val="00782A22"/>
    <w:rsid w:val="0078695F"/>
    <w:rsid w:val="00793575"/>
    <w:rsid w:val="00794438"/>
    <w:rsid w:val="00795240"/>
    <w:rsid w:val="007967D8"/>
    <w:rsid w:val="007A3DA5"/>
    <w:rsid w:val="007B1E1A"/>
    <w:rsid w:val="007B3761"/>
    <w:rsid w:val="007B43E1"/>
    <w:rsid w:val="007B4C58"/>
    <w:rsid w:val="007C2454"/>
    <w:rsid w:val="007C707D"/>
    <w:rsid w:val="007D3D45"/>
    <w:rsid w:val="007E00A2"/>
    <w:rsid w:val="007E4BCE"/>
    <w:rsid w:val="007F65D5"/>
    <w:rsid w:val="008073A0"/>
    <w:rsid w:val="008163C7"/>
    <w:rsid w:val="008435FD"/>
    <w:rsid w:val="008477D5"/>
    <w:rsid w:val="008506EA"/>
    <w:rsid w:val="0085188D"/>
    <w:rsid w:val="00852B69"/>
    <w:rsid w:val="00877991"/>
    <w:rsid w:val="00880F09"/>
    <w:rsid w:val="008855A5"/>
    <w:rsid w:val="008914D4"/>
    <w:rsid w:val="00892A9B"/>
    <w:rsid w:val="008A2474"/>
    <w:rsid w:val="008A276D"/>
    <w:rsid w:val="008A6B1B"/>
    <w:rsid w:val="008B0833"/>
    <w:rsid w:val="008B449D"/>
    <w:rsid w:val="008B6898"/>
    <w:rsid w:val="008C118E"/>
    <w:rsid w:val="008C346B"/>
    <w:rsid w:val="008D3A9E"/>
    <w:rsid w:val="008E1707"/>
    <w:rsid w:val="008E4505"/>
    <w:rsid w:val="008E62E4"/>
    <w:rsid w:val="008F319D"/>
    <w:rsid w:val="008F703F"/>
    <w:rsid w:val="0090144D"/>
    <w:rsid w:val="009151AB"/>
    <w:rsid w:val="009312EC"/>
    <w:rsid w:val="0094298B"/>
    <w:rsid w:val="009629D3"/>
    <w:rsid w:val="00972249"/>
    <w:rsid w:val="0097745F"/>
    <w:rsid w:val="00987BF4"/>
    <w:rsid w:val="00992DC9"/>
    <w:rsid w:val="009A06BC"/>
    <w:rsid w:val="009A1581"/>
    <w:rsid w:val="009A39A5"/>
    <w:rsid w:val="009A4394"/>
    <w:rsid w:val="009A58A4"/>
    <w:rsid w:val="009A58FB"/>
    <w:rsid w:val="009B6C6F"/>
    <w:rsid w:val="009C19C4"/>
    <w:rsid w:val="009C6F43"/>
    <w:rsid w:val="009D0EB8"/>
    <w:rsid w:val="009D6D17"/>
    <w:rsid w:val="009E11D3"/>
    <w:rsid w:val="009F4218"/>
    <w:rsid w:val="009F6863"/>
    <w:rsid w:val="00A07AFF"/>
    <w:rsid w:val="00A11204"/>
    <w:rsid w:val="00A123BB"/>
    <w:rsid w:val="00A227A0"/>
    <w:rsid w:val="00A30519"/>
    <w:rsid w:val="00A34AA9"/>
    <w:rsid w:val="00A52046"/>
    <w:rsid w:val="00A61FD2"/>
    <w:rsid w:val="00A672E3"/>
    <w:rsid w:val="00A72934"/>
    <w:rsid w:val="00A7309A"/>
    <w:rsid w:val="00A74C62"/>
    <w:rsid w:val="00A86BBE"/>
    <w:rsid w:val="00A8799E"/>
    <w:rsid w:val="00AA3954"/>
    <w:rsid w:val="00AA3DF7"/>
    <w:rsid w:val="00AA6FBC"/>
    <w:rsid w:val="00AB6A26"/>
    <w:rsid w:val="00AB78AA"/>
    <w:rsid w:val="00AC64F3"/>
    <w:rsid w:val="00AE7630"/>
    <w:rsid w:val="00B136B7"/>
    <w:rsid w:val="00B13CB4"/>
    <w:rsid w:val="00B21EF5"/>
    <w:rsid w:val="00B232DE"/>
    <w:rsid w:val="00B258B8"/>
    <w:rsid w:val="00B302B0"/>
    <w:rsid w:val="00B325C2"/>
    <w:rsid w:val="00B35EAB"/>
    <w:rsid w:val="00B4655A"/>
    <w:rsid w:val="00B47C0D"/>
    <w:rsid w:val="00B55403"/>
    <w:rsid w:val="00B6123B"/>
    <w:rsid w:val="00B61599"/>
    <w:rsid w:val="00B66DD3"/>
    <w:rsid w:val="00B710CE"/>
    <w:rsid w:val="00B730C5"/>
    <w:rsid w:val="00B821C7"/>
    <w:rsid w:val="00B97990"/>
    <w:rsid w:val="00BA0975"/>
    <w:rsid w:val="00BB3901"/>
    <w:rsid w:val="00BE4157"/>
    <w:rsid w:val="00BF2836"/>
    <w:rsid w:val="00BF73BC"/>
    <w:rsid w:val="00C1038F"/>
    <w:rsid w:val="00C12CC9"/>
    <w:rsid w:val="00C146E1"/>
    <w:rsid w:val="00C22CF2"/>
    <w:rsid w:val="00C30C0E"/>
    <w:rsid w:val="00C33E83"/>
    <w:rsid w:val="00C40B7A"/>
    <w:rsid w:val="00C41D1E"/>
    <w:rsid w:val="00C500D6"/>
    <w:rsid w:val="00C71F46"/>
    <w:rsid w:val="00C7255E"/>
    <w:rsid w:val="00C73298"/>
    <w:rsid w:val="00C74E31"/>
    <w:rsid w:val="00C81AB7"/>
    <w:rsid w:val="00C85763"/>
    <w:rsid w:val="00C960F3"/>
    <w:rsid w:val="00CA04E6"/>
    <w:rsid w:val="00CA2101"/>
    <w:rsid w:val="00CA636B"/>
    <w:rsid w:val="00CA678C"/>
    <w:rsid w:val="00CA7F0D"/>
    <w:rsid w:val="00CB0EEA"/>
    <w:rsid w:val="00CB2220"/>
    <w:rsid w:val="00CC13D6"/>
    <w:rsid w:val="00CC525C"/>
    <w:rsid w:val="00CD34C1"/>
    <w:rsid w:val="00CD764F"/>
    <w:rsid w:val="00D019BA"/>
    <w:rsid w:val="00D06B86"/>
    <w:rsid w:val="00D123FA"/>
    <w:rsid w:val="00D24283"/>
    <w:rsid w:val="00D25ADF"/>
    <w:rsid w:val="00D25D1D"/>
    <w:rsid w:val="00D26F8A"/>
    <w:rsid w:val="00D27986"/>
    <w:rsid w:val="00D30AB0"/>
    <w:rsid w:val="00D31B34"/>
    <w:rsid w:val="00D3268C"/>
    <w:rsid w:val="00D4287B"/>
    <w:rsid w:val="00D46B5A"/>
    <w:rsid w:val="00D50BF3"/>
    <w:rsid w:val="00D54B92"/>
    <w:rsid w:val="00D560F2"/>
    <w:rsid w:val="00D70F53"/>
    <w:rsid w:val="00D75349"/>
    <w:rsid w:val="00D76765"/>
    <w:rsid w:val="00D801AB"/>
    <w:rsid w:val="00D801B7"/>
    <w:rsid w:val="00D81CB5"/>
    <w:rsid w:val="00D83C38"/>
    <w:rsid w:val="00D87DCD"/>
    <w:rsid w:val="00D90CDD"/>
    <w:rsid w:val="00D97A50"/>
    <w:rsid w:val="00DA495E"/>
    <w:rsid w:val="00DA63A0"/>
    <w:rsid w:val="00DB3F38"/>
    <w:rsid w:val="00E05699"/>
    <w:rsid w:val="00E243A1"/>
    <w:rsid w:val="00E2530C"/>
    <w:rsid w:val="00E352B1"/>
    <w:rsid w:val="00E472D1"/>
    <w:rsid w:val="00E50AD9"/>
    <w:rsid w:val="00E52913"/>
    <w:rsid w:val="00E56219"/>
    <w:rsid w:val="00E72177"/>
    <w:rsid w:val="00E764B4"/>
    <w:rsid w:val="00E84D77"/>
    <w:rsid w:val="00E8658D"/>
    <w:rsid w:val="00E92DBD"/>
    <w:rsid w:val="00E92E23"/>
    <w:rsid w:val="00E934C2"/>
    <w:rsid w:val="00EA0A63"/>
    <w:rsid w:val="00EE7429"/>
    <w:rsid w:val="00EF41FC"/>
    <w:rsid w:val="00F15EA2"/>
    <w:rsid w:val="00F2145E"/>
    <w:rsid w:val="00F22B0E"/>
    <w:rsid w:val="00F42BB1"/>
    <w:rsid w:val="00F75F21"/>
    <w:rsid w:val="00F82BC1"/>
    <w:rsid w:val="00F87CAE"/>
    <w:rsid w:val="00F9067E"/>
    <w:rsid w:val="00FA36AE"/>
    <w:rsid w:val="00FA3889"/>
    <w:rsid w:val="00FA772D"/>
    <w:rsid w:val="00FC10A1"/>
    <w:rsid w:val="00FD69E6"/>
    <w:rsid w:val="00FE46B6"/>
    <w:rsid w:val="00FF4DEE"/>
    <w:rsid w:val="00FF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302C3"/>
  <w15:chartTrackingRefBased/>
  <w15:docId w15:val="{A7E2C09F-C6A1-433C-A1B4-888FD356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0357"/>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rsid w:val="00A8799E"/>
    <w:pPr>
      <w:keepNext/>
      <w:spacing w:before="240" w:after="60"/>
      <w:outlineLvl w:val="0"/>
    </w:pPr>
    <w:rPr>
      <w:rFonts w:cs="Arial"/>
      <w:b/>
      <w:bCs/>
      <w:kern w:val="32"/>
      <w:sz w:val="32"/>
      <w:szCs w:val="32"/>
    </w:rPr>
  </w:style>
  <w:style w:type="paragraph" w:styleId="Heading2">
    <w:name w:val="heading 2"/>
    <w:basedOn w:val="Normal"/>
    <w:next w:val="Normal"/>
    <w:qFormat/>
    <w:rsid w:val="00A8799E"/>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
    <w:name w:val="C#"/>
    <w:basedOn w:val="Normal"/>
    <w:rsid w:val="00A8799E"/>
    <w:pPr>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cs="Courier New"/>
      <w:noProof/>
      <w:sz w:val="16"/>
    </w:rPr>
  </w:style>
  <w:style w:type="paragraph" w:customStyle="1" w:styleId="NormalNoSpell">
    <w:name w:val="NormalNoSpell"/>
    <w:basedOn w:val="Normal"/>
    <w:rsid w:val="00A8799E"/>
    <w:rPr>
      <w:noProof/>
      <w:color w:val="000000"/>
    </w:rPr>
  </w:style>
  <w:style w:type="paragraph" w:customStyle="1" w:styleId="vc">
    <w:name w:val="vc"/>
    <w:basedOn w:val="Normal"/>
    <w:rsid w:val="00A8799E"/>
    <w:pPr>
      <w:ind w:left="720" w:hanging="720"/>
    </w:pPr>
  </w:style>
  <w:style w:type="paragraph" w:customStyle="1" w:styleId="VerdanaNoSP">
    <w:name w:val="VerdanaNoSP"/>
    <w:basedOn w:val="Normal"/>
    <w:rsid w:val="00A8799E"/>
    <w:pPr>
      <w:tabs>
        <w:tab w:val="left" w:pos="2700"/>
        <w:tab w:val="left" w:pos="5760"/>
      </w:tabs>
    </w:pPr>
    <w:rPr>
      <w:rFonts w:ascii="Verdana" w:hAnsi="Verdana" w:cs="Arial"/>
      <w:sz w:val="18"/>
    </w:rPr>
  </w:style>
  <w:style w:type="paragraph" w:customStyle="1" w:styleId="Scripture">
    <w:name w:val="Scripture"/>
    <w:basedOn w:val="Normal"/>
    <w:rsid w:val="00CD34C1"/>
    <w:rPr>
      <w:rFonts w:ascii="Times New Roman" w:hAnsi="Times New Roman"/>
      <w:sz w:val="16"/>
    </w:rPr>
  </w:style>
  <w:style w:type="character" w:styleId="Hyperlink">
    <w:name w:val="Hyperlink"/>
    <w:basedOn w:val="DefaultParagraphFont"/>
    <w:uiPriority w:val="99"/>
    <w:rsid w:val="00B66DD3"/>
    <w:rPr>
      <w:color w:val="0563C1" w:themeColor="hyperlink"/>
      <w:u w:val="single"/>
    </w:rPr>
  </w:style>
  <w:style w:type="paragraph" w:styleId="ListParagraph">
    <w:name w:val="List Paragraph"/>
    <w:basedOn w:val="Normal"/>
    <w:uiPriority w:val="34"/>
    <w:qFormat/>
    <w:rsid w:val="00C22CF2"/>
    <w:pPr>
      <w:ind w:left="720"/>
      <w:contextualSpacing/>
    </w:pPr>
  </w:style>
  <w:style w:type="paragraph" w:styleId="NormalWeb">
    <w:name w:val="Normal (Web)"/>
    <w:basedOn w:val="Normal"/>
    <w:uiPriority w:val="99"/>
    <w:unhideWhenUsed/>
    <w:rsid w:val="00A74C62"/>
    <w:pPr>
      <w:overflowPunct/>
      <w:autoSpaceDE/>
      <w:autoSpaceDN/>
      <w:adjustRightInd/>
      <w:spacing w:before="100" w:beforeAutospacing="1" w:after="100" w:afterAutospacing="1"/>
      <w:textAlignment w:val="auto"/>
    </w:pPr>
    <w:rPr>
      <w:rFonts w:ascii="Times New Roman" w:hAnsi="Times New Roman"/>
      <w:szCs w:val="24"/>
    </w:rPr>
  </w:style>
  <w:style w:type="paragraph" w:styleId="Header">
    <w:name w:val="header"/>
    <w:basedOn w:val="Normal"/>
    <w:link w:val="HeaderChar"/>
    <w:rsid w:val="00013422"/>
    <w:pPr>
      <w:tabs>
        <w:tab w:val="center" w:pos="4680"/>
        <w:tab w:val="right" w:pos="9360"/>
      </w:tabs>
    </w:pPr>
  </w:style>
  <w:style w:type="character" w:customStyle="1" w:styleId="HeaderChar">
    <w:name w:val="Header Char"/>
    <w:basedOn w:val="DefaultParagraphFont"/>
    <w:link w:val="Header"/>
    <w:rsid w:val="00013422"/>
    <w:rPr>
      <w:rFonts w:ascii="Arial" w:hAnsi="Arial"/>
      <w:sz w:val="24"/>
    </w:rPr>
  </w:style>
  <w:style w:type="paragraph" w:styleId="Footer">
    <w:name w:val="footer"/>
    <w:basedOn w:val="Normal"/>
    <w:link w:val="FooterChar"/>
    <w:uiPriority w:val="99"/>
    <w:rsid w:val="00013422"/>
    <w:pPr>
      <w:tabs>
        <w:tab w:val="center" w:pos="4680"/>
        <w:tab w:val="right" w:pos="9360"/>
      </w:tabs>
    </w:pPr>
  </w:style>
  <w:style w:type="character" w:customStyle="1" w:styleId="FooterChar">
    <w:name w:val="Footer Char"/>
    <w:basedOn w:val="DefaultParagraphFont"/>
    <w:link w:val="Footer"/>
    <w:uiPriority w:val="99"/>
    <w:rsid w:val="0001342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5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fr.gov/cgi-bin/retrieveECFR?n=40y6.0.1.1.6" TargetMode="External"/><Relationship Id="rId13" Type="http://schemas.openxmlformats.org/officeDocument/2006/relationships/hyperlink" Target="http://www.atsdr.cdc.gov/csem/csem.asp?csem=13&amp;po=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ceq.state.tx.us/airquality/sip/criteria-pollutants/sip-pm" TargetMode="External"/><Relationship Id="rId12" Type="http://schemas.openxmlformats.org/officeDocument/2006/relationships/hyperlink" Target="http://www.ncbi.nlm.nih.gov/pubmed/201020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uthors.library.caltech.edu/6778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epa.gov/pm-pollution/particulate-matter-pm-basic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ubs.acs.org/doi/pdf/10.1021/es00056a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Golden</dc:creator>
  <cp:keywords/>
  <dc:description/>
  <cp:lastModifiedBy>Stephen Golden</cp:lastModifiedBy>
  <cp:revision>5</cp:revision>
  <dcterms:created xsi:type="dcterms:W3CDTF">2016-10-05T21:43:00Z</dcterms:created>
  <dcterms:modified xsi:type="dcterms:W3CDTF">2016-10-06T15:13:00Z</dcterms:modified>
</cp:coreProperties>
</file>