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2: </w:t>
            </w:r>
            <w:r w:rsidR="003418E7" w:rsidRPr="00EA5CA3">
              <w:rPr>
                <w:rFonts w:asciiTheme="minorHAnsi" w:hAnsiTheme="minorHAnsi"/>
                <w:sz w:val="20"/>
                <w:szCs w:val="20"/>
              </w:rPr>
              <w:t>Intro to matplotlib</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0690F72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E904D6">
              <w:rPr>
                <w:rFonts w:asciiTheme="minorHAnsi" w:hAnsiTheme="minorHAnsi"/>
                <w:sz w:val="20"/>
                <w:szCs w:val="20"/>
              </w:rPr>
              <w:t>Anatomy of a figure</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21030BDF" w14:textId="077BB6F1" w:rsidR="00E904D6" w:rsidRPr="00E904D6" w:rsidRDefault="135A8F8A" w:rsidP="00E904D6">
            <w:pPr>
              <w:rPr>
                <w:rFonts w:asciiTheme="minorHAnsi" w:hAnsiTheme="minorHAnsi"/>
                <w:sz w:val="20"/>
                <w:szCs w:val="20"/>
              </w:rPr>
            </w:pPr>
            <w:r w:rsidRPr="00EA5CA3">
              <w:rPr>
                <w:rFonts w:asciiTheme="minorHAnsi" w:hAnsiTheme="minorHAnsi"/>
                <w:sz w:val="20"/>
                <w:szCs w:val="20"/>
              </w:rPr>
              <w:t xml:space="preserve">Lab 4: </w:t>
            </w:r>
            <w:r w:rsidR="00E904D6" w:rsidRPr="00E904D6">
              <w:rPr>
                <w:rFonts w:asciiTheme="minorHAnsi" w:hAnsiTheme="minorHAnsi"/>
                <w:sz w:val="20"/>
                <w:szCs w:val="20"/>
              </w:rPr>
              <w:t>More EDA -</w:t>
            </w:r>
            <w:r w:rsidR="00E904D6" w:rsidRPr="00E904D6">
              <w:rPr>
                <w:rFonts w:asciiTheme="minorHAnsi" w:hAnsiTheme="minorHAnsi"/>
                <w:b/>
                <w:bCs/>
                <w:sz w:val="20"/>
                <w:szCs w:val="20"/>
              </w:rPr>
              <w:t xml:space="preserve"> </w:t>
            </w:r>
            <w:r w:rsidR="00E904D6" w:rsidRPr="00E904D6">
              <w:rPr>
                <w:rFonts w:asciiTheme="minorHAnsi" w:hAnsiTheme="minorHAnsi"/>
                <w:sz w:val="20"/>
                <w:szCs w:val="20"/>
              </w:rPr>
              <w:t>Encodings, Color, and Chart Types</w:t>
            </w:r>
          </w:p>
          <w:p w14:paraId="6E960CBF" w14:textId="0CEB2535" w:rsidR="135A8F8A" w:rsidRPr="00EA5CA3" w:rsidRDefault="135A8F8A" w:rsidP="135A8F8A">
            <w:pPr>
              <w:rPr>
                <w:rFonts w:asciiTheme="minorHAnsi" w:hAnsiTheme="minorHAnsi"/>
                <w:sz w:val="20"/>
                <w:szCs w:val="20"/>
              </w:rPr>
            </w:pP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64D8D95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E904D6">
              <w:rPr>
                <w:rFonts w:asciiTheme="minorHAnsi" w:hAnsiTheme="minorHAnsi"/>
                <w:sz w:val="20"/>
                <w:szCs w:val="20"/>
              </w:rPr>
              <w:t>Bad Chart Redesign</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Beyond tables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6: </w:t>
            </w:r>
            <w:r w:rsidR="003418E7" w:rsidRPr="00EA5CA3">
              <w:rPr>
                <w:rFonts w:asciiTheme="minorHAnsi" w:hAnsiTheme="minorHAnsi"/>
                <w:sz w:val="20"/>
                <w:szCs w:val="20"/>
              </w:rPr>
              <w:t>Alluvial diagrams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5C2549">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14 &amp;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BBBFC57" w14:textId="277BB7BC" w:rsidR="135A8F8A" w:rsidRPr="00EA5CA3" w:rsidRDefault="005C2549" w:rsidP="135A8F8A">
            <w:pPr>
              <w:rPr>
                <w:rFonts w:asciiTheme="minorHAnsi" w:hAnsiTheme="minorHAnsi"/>
                <w:sz w:val="20"/>
                <w:szCs w:val="20"/>
              </w:rPr>
            </w:pPr>
            <w:r w:rsidRPr="00EA5CA3">
              <w:rPr>
                <w:rFonts w:asciiTheme="minorHAnsi" w:hAnsiTheme="minorHAnsi"/>
                <w:sz w:val="20"/>
                <w:szCs w:val="20"/>
              </w:rPr>
              <w:t>P1 Presentations</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Composition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w:t>
            </w:r>
            <w:r w:rsidR="00DA4266" w:rsidRPr="00EA5CA3">
              <w:rPr>
                <w:rFonts w:asciiTheme="minorHAnsi" w:hAnsiTheme="minorHAnsi"/>
                <w:sz w:val="20"/>
                <w:szCs w:val="20"/>
              </w:rPr>
              <w:t xml:space="preserve"> I</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Storytelling II</w:t>
            </w:r>
          </w:p>
        </w:tc>
        <w:tc>
          <w:tcPr>
            <w:tcW w:w="2005" w:type="dxa"/>
            <w:shd w:val="clear" w:color="auto" w:fill="D9D9D9" w:themeFill="background1" w:themeFillShade="D9"/>
          </w:tcPr>
          <w:p w14:paraId="46076ABE" w14:textId="77777777" w:rsidR="005C2549" w:rsidRDefault="135A8F8A" w:rsidP="135A8F8A">
            <w:pPr>
              <w:rPr>
                <w:rFonts w:asciiTheme="minorHAnsi" w:hAnsiTheme="minorHAnsi"/>
                <w:i/>
                <w:iCs/>
                <w:sz w:val="20"/>
                <w:szCs w:val="20"/>
              </w:rPr>
            </w:pPr>
            <w:r w:rsidRPr="00EA5CA3">
              <w:rPr>
                <w:rFonts w:asciiTheme="minorHAnsi" w:hAnsiTheme="minorHAnsi"/>
                <w:sz w:val="20"/>
                <w:szCs w:val="20"/>
              </w:rPr>
              <w:t xml:space="preserve">No class </w:t>
            </w:r>
            <w:r w:rsidRPr="00EA5CA3">
              <w:rPr>
                <w:rFonts w:asciiTheme="minorHAnsi" w:hAnsiTheme="minorHAnsi"/>
                <w:i/>
                <w:iCs/>
                <w:sz w:val="20"/>
                <w:szCs w:val="20"/>
              </w:rPr>
              <w:t>(Family weekend)</w:t>
            </w:r>
            <w:r w:rsidR="005C2549">
              <w:rPr>
                <w:rFonts w:asciiTheme="minorHAnsi" w:hAnsiTheme="minorHAnsi"/>
                <w:i/>
                <w:iCs/>
                <w:sz w:val="20"/>
                <w:szCs w:val="20"/>
              </w:rPr>
              <w:t xml:space="preserve"> </w:t>
            </w:r>
          </w:p>
          <w:p w14:paraId="710BDD23" w14:textId="1E9144C1" w:rsidR="135A8F8A" w:rsidRPr="00EA5CA3" w:rsidRDefault="005C2549" w:rsidP="135A8F8A">
            <w:pPr>
              <w:rPr>
                <w:rFonts w:asciiTheme="minorHAnsi" w:hAnsiTheme="minorHAnsi"/>
                <w:sz w:val="20"/>
                <w:szCs w:val="20"/>
              </w:rPr>
            </w:pPr>
            <w:r w:rsidRPr="005C2549">
              <w:rPr>
                <w:rFonts w:asciiTheme="minorHAnsi" w:hAnsiTheme="minorHAnsi"/>
                <w:sz w:val="20"/>
                <w:szCs w:val="20"/>
              </w:rPr>
              <w:t>Async</w:t>
            </w:r>
            <w:r>
              <w:rPr>
                <w:rFonts w:asciiTheme="minorHAnsi" w:hAnsiTheme="minorHAnsi"/>
                <w:i/>
                <w:iCs/>
                <w:sz w:val="20"/>
                <w:szCs w:val="20"/>
              </w:rPr>
              <w:t xml:space="preserve"> </w:t>
            </w:r>
            <w:r w:rsidRPr="00EA5CA3">
              <w:rPr>
                <w:rFonts w:asciiTheme="minorHAnsi" w:hAnsiTheme="minorHAnsi"/>
                <w:sz w:val="20"/>
                <w:szCs w:val="20"/>
              </w:rPr>
              <w:t>Lab 7: Intro to storytelling with data</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Assigned</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Infographics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 xml:space="preserve">Infographics </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Narrative Structures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8: </w:t>
            </w:r>
            <w:r w:rsidR="00DA4266" w:rsidRPr="00EA5CA3">
              <w:rPr>
                <w:rFonts w:asciiTheme="minorHAnsi" w:hAnsiTheme="minorHAnsi"/>
                <w:sz w:val="20"/>
                <w:szCs w:val="20"/>
              </w:rPr>
              <w:t>Infographics I</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t>P2 proposals due</w:t>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Applications of storytelling</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Data journalism</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Infographics II</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Interactivity</w:t>
            </w:r>
          </w:p>
          <w:p w14:paraId="0AC667C9" w14:textId="6DEB7473" w:rsidR="135A8F8A" w:rsidRPr="00EA5CA3" w:rsidRDefault="135A8F8A" w:rsidP="135A8F8A">
            <w:pPr>
              <w:rPr>
                <w:rFonts w:asciiTheme="minorHAnsi" w:hAnsiTheme="minorHAnsi"/>
                <w:i/>
                <w:iCs/>
                <w:sz w:val="20"/>
                <w:szCs w:val="20"/>
              </w:rPr>
            </w:pP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Intro to interactivity</w:t>
            </w:r>
            <w:r w:rsidR="00E9740B" w:rsidRPr="00EA5CA3">
              <w:rPr>
                <w:rFonts w:asciiTheme="minorHAnsi" w:hAnsiTheme="minorHAnsi"/>
                <w:sz w:val="20"/>
                <w:szCs w:val="20"/>
              </w:rPr>
              <w:t xml:space="preserve">, </w:t>
            </w:r>
            <w:proofErr w:type="spellStart"/>
            <w:r w:rsidR="00E9740B" w:rsidRPr="00EA5CA3">
              <w:rPr>
                <w:rFonts w:asciiTheme="minorHAnsi" w:hAnsiTheme="minorHAnsi"/>
                <w:sz w:val="20"/>
                <w:szCs w:val="20"/>
              </w:rPr>
              <w:t>ipywidgets</w:t>
            </w:r>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Plotly</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 xml:space="preserve">Lab </w:t>
            </w:r>
            <w:r w:rsidR="00E9740B" w:rsidRPr="00EA5CA3">
              <w:rPr>
                <w:rFonts w:asciiTheme="minorHAnsi" w:hAnsiTheme="minorHAnsi"/>
                <w:sz w:val="20"/>
                <w:szCs w:val="20"/>
              </w:rPr>
              <w:t>10</w:t>
            </w:r>
            <w:r w:rsidRPr="00EA5CA3">
              <w:rPr>
                <w:rFonts w:asciiTheme="minorHAnsi" w:hAnsiTheme="minorHAnsi"/>
                <w:sz w:val="20"/>
                <w:szCs w:val="20"/>
              </w:rPr>
              <w:t>: Interactive plots</w:t>
            </w:r>
          </w:p>
        </w:tc>
        <w:tc>
          <w:tcPr>
            <w:tcW w:w="1275" w:type="dxa"/>
          </w:tcPr>
          <w:p w14:paraId="178F3FE8" w14:textId="77777777" w:rsidR="135A8F8A" w:rsidRPr="00EA5CA3" w:rsidRDefault="135A8F8A" w:rsidP="135A8F8A">
            <w:pPr>
              <w:rPr>
                <w:rFonts w:asciiTheme="minorHAnsi" w:hAnsiTheme="minorHAnsi"/>
                <w:color w:val="D9D9D9" w:themeColor="background1" w:themeShade="D9"/>
                <w:sz w:val="20"/>
                <w:szCs w:val="20"/>
              </w:rPr>
            </w:pP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Ethics</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Common fallacies, deceptive encodings</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 xml:space="preserve">Data </w:t>
            </w:r>
            <w:r w:rsidR="00B9578A" w:rsidRPr="00EA5CA3">
              <w:rPr>
                <w:rFonts w:asciiTheme="minorHAnsi" w:hAnsiTheme="minorHAnsi"/>
                <w:sz w:val="20"/>
                <w:szCs w:val="20"/>
              </w:rPr>
              <w:t xml:space="preserve">quality, </w:t>
            </w:r>
            <w:r w:rsidRPr="00EA5CA3">
              <w:rPr>
                <w:rFonts w:asciiTheme="minorHAnsi" w:hAnsiTheme="minorHAnsi"/>
                <w:sz w:val="20"/>
                <w:szCs w:val="20"/>
              </w:rPr>
              <w:t>ethics, deceptive plots</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Lab</w:t>
            </w:r>
            <w:r w:rsidR="00E9740B" w:rsidRPr="00EA5CA3">
              <w:rPr>
                <w:rFonts w:asciiTheme="minorHAnsi" w:hAnsiTheme="minorHAnsi"/>
                <w:sz w:val="20"/>
                <w:szCs w:val="20"/>
              </w:rPr>
              <w:t xml:space="preserve"> 11</w:t>
            </w:r>
            <w:r w:rsidRPr="00EA5CA3">
              <w:rPr>
                <w:rFonts w:asciiTheme="minorHAnsi" w:hAnsiTheme="minorHAnsi"/>
                <w:sz w:val="20"/>
                <w:szCs w:val="20"/>
              </w:rPr>
              <w:t xml:space="preserve">: </w:t>
            </w:r>
            <w:r w:rsidR="00C86C00" w:rsidRPr="00EA5CA3">
              <w:rPr>
                <w:rFonts w:asciiTheme="minorHAnsi" w:hAnsiTheme="minorHAnsi"/>
                <w:sz w:val="20"/>
                <w:szCs w:val="20"/>
              </w:rPr>
              <w:t>Chart redesign</w:t>
            </w:r>
          </w:p>
        </w:tc>
        <w:tc>
          <w:tcPr>
            <w:tcW w:w="1275" w:type="dxa"/>
          </w:tcPr>
          <w:p w14:paraId="2AF3A299" w14:textId="77777777" w:rsidR="135A8F8A" w:rsidRPr="00EA5CA3" w:rsidRDefault="135A8F8A" w:rsidP="135A8F8A">
            <w:pPr>
              <w:rPr>
                <w:rFonts w:asciiTheme="minorHAnsi" w:hAnsiTheme="minorHAnsi"/>
                <w:sz w:val="20"/>
                <w:szCs w:val="20"/>
              </w:rPr>
            </w:pP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Uncertainty</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Communicating uncertainty</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shd w:val="clear" w:color="auto" w:fill="CAEDFB" w:themeFill="accent4" w:themeFillTint="33"/>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3)</w:t>
            </w:r>
          </w:p>
        </w:tc>
        <w:tc>
          <w:tcPr>
            <w:tcW w:w="1275" w:type="dxa"/>
          </w:tcPr>
          <w:p w14:paraId="26962075" w14:textId="77777777" w:rsidR="135A8F8A" w:rsidRPr="00EA5CA3" w:rsidRDefault="135A8F8A" w:rsidP="135A8F8A">
            <w:pPr>
              <w:rPr>
                <w:rFonts w:asciiTheme="minorHAnsi" w:hAnsiTheme="minorHAnsi"/>
                <w:sz w:val="20"/>
                <w:szCs w:val="20"/>
              </w:rPr>
            </w:pP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shd w:val="clear" w:color="auto" w:fill="D9D9D9" w:themeFill="background1" w:themeFillShade="D9"/>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No class</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 xml:space="preserve">P2 </w:t>
            </w:r>
            <w:r w:rsidR="135A8F8A" w:rsidRPr="00EA5CA3">
              <w:rPr>
                <w:rFonts w:asciiTheme="minorHAnsi" w:hAnsiTheme="minorHAnsi"/>
                <w:sz w:val="20"/>
                <w:szCs w:val="20"/>
              </w:rPr>
              <w:t>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individual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Design and Build an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 will build an </w:t>
      </w:r>
      <w:r w:rsidR="00F71568">
        <w:rPr>
          <w:rFonts w:asciiTheme="minorHAnsi" w:hAnsiTheme="minorHAnsi"/>
        </w:rPr>
        <w:t>infographic</w:t>
      </w:r>
      <w:r w:rsidRPr="135A8F8A">
        <w:rPr>
          <w:rFonts w:asciiTheme="minorHAnsi" w:hAnsiTheme="minorHAnsi"/>
        </w:rPr>
        <w:t xml:space="preserve"> </w:t>
      </w:r>
      <w:r w:rsidR="00F71568">
        <w:rPr>
          <w:rFonts w:asciiTheme="minorHAnsi" w:hAnsiTheme="minorHAnsi"/>
        </w:rPr>
        <w:t>for a</w:t>
      </w:r>
      <w:r w:rsidRPr="135A8F8A">
        <w:rPr>
          <w:rFonts w:asciiTheme="minorHAnsi" w:hAnsiTheme="minorHAnsi"/>
        </w:rPr>
        <w:t xml:space="preserve"> dataset of your own choosing. You will design and build your application using </w:t>
      </w:r>
      <w:r w:rsidR="00F71568">
        <w:rPr>
          <w:rFonts w:asciiTheme="minorHAnsi" w:hAnsiTheme="minorHAnsi"/>
        </w:rPr>
        <w:t xml:space="preserve">matplotlib, seaborn, and/or </w:t>
      </w:r>
      <w:proofErr w:type="spellStart"/>
      <w:r w:rsidRPr="135A8F8A">
        <w:rPr>
          <w:rFonts w:asciiTheme="minorHAnsi" w:hAnsiTheme="minorHAnsi"/>
        </w:rPr>
        <w:t>Plotly</w:t>
      </w:r>
      <w:proofErr w:type="spellEnd"/>
      <w:r w:rsidRPr="135A8F8A">
        <w:rPr>
          <w:rFonts w:asciiTheme="minorHAnsi" w:hAnsiTheme="minorHAnsi"/>
        </w:rPr>
        <w:t>. Each team will showcase their visualizations in a presentation during class at the end of the semester.</w:t>
      </w:r>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3ABC25CD" w:rsidRPr="00F80F96">
              <w:rPr>
                <w:rFonts w:asciiTheme="minorHAnsi" w:hAnsiTheme="minorHAnsi"/>
                <w:sz w:val="20"/>
                <w:szCs w:val="20"/>
              </w:rPr>
              <w:t>2</w:t>
            </w:r>
            <w:r w:rsidRPr="00F80F96">
              <w:rPr>
                <w:rFonts w:asciiTheme="minorHAnsi" w:hAnsiTheme="minorHAnsi"/>
                <w:sz w:val="20"/>
                <w:szCs w:val="20"/>
              </w:rPr>
              <w:t xml:space="preserve">: Design and Build an </w:t>
            </w:r>
            <w:r w:rsidR="001A492E" w:rsidRPr="00F80F96">
              <w:rPr>
                <w:rFonts w:asciiTheme="minorHAnsi" w:hAnsiTheme="minorHAnsi"/>
                <w:sz w:val="20"/>
                <w:szCs w:val="20"/>
              </w:rPr>
              <w:t>Infographic</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7BC71" w14:textId="77777777" w:rsidR="00BE7F42" w:rsidRDefault="00BE7F42">
      <w:r>
        <w:separator/>
      </w:r>
    </w:p>
  </w:endnote>
  <w:endnote w:type="continuationSeparator" w:id="0">
    <w:p w14:paraId="68F6967C" w14:textId="77777777" w:rsidR="00BE7F42" w:rsidRDefault="00BE7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F57137F"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6B75CC">
            <w:rPr>
              <w:noProof/>
              <w:sz w:val="18"/>
              <w:szCs w:val="18"/>
            </w:rPr>
            <w:t>October 1,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2B83E" w14:textId="77777777" w:rsidR="00BE7F42" w:rsidRDefault="00BE7F42">
      <w:r>
        <w:separator/>
      </w:r>
    </w:p>
  </w:footnote>
  <w:footnote w:type="continuationSeparator" w:id="0">
    <w:p w14:paraId="093FDD9C" w14:textId="77777777" w:rsidR="00BE7F42" w:rsidRDefault="00BE7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4982"/>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94DBD"/>
    <w:rsid w:val="003A226F"/>
    <w:rsid w:val="003A609E"/>
    <w:rsid w:val="003A6C0A"/>
    <w:rsid w:val="003B1EEE"/>
    <w:rsid w:val="003C6558"/>
    <w:rsid w:val="003D12B0"/>
    <w:rsid w:val="003D344D"/>
    <w:rsid w:val="003D59B9"/>
    <w:rsid w:val="003E5A14"/>
    <w:rsid w:val="003F54EF"/>
    <w:rsid w:val="00400C04"/>
    <w:rsid w:val="00404E26"/>
    <w:rsid w:val="00424172"/>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2549"/>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B75CC"/>
    <w:rsid w:val="006C7F19"/>
    <w:rsid w:val="006D2C2B"/>
    <w:rsid w:val="006F58B2"/>
    <w:rsid w:val="00732B1A"/>
    <w:rsid w:val="007427D2"/>
    <w:rsid w:val="00742E83"/>
    <w:rsid w:val="00743081"/>
    <w:rsid w:val="00756551"/>
    <w:rsid w:val="00757A6E"/>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E7F42"/>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04D6"/>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83C30"/>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2.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4139</Words>
  <Characters>19541</Characters>
  <Application>Microsoft Office Word</Application>
  <DocSecurity>0</DocSecurity>
  <Lines>751</Lines>
  <Paragraphs>182</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3</cp:revision>
  <cp:lastPrinted>2026-10-01T19:47:00Z</cp:lastPrinted>
  <dcterms:created xsi:type="dcterms:W3CDTF">2026-10-01T19:47:00Z</dcterms:created>
  <dcterms:modified xsi:type="dcterms:W3CDTF">2026-10-01T19:47:00Z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