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BB3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7F79CD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A17F6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4286296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FF064E9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45C1377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38762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9B8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986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EC5D236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по практическим занятиям по дисциплине</w:t>
      </w:r>
    </w:p>
    <w:p w14:paraId="261E2D12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«Системный анализ»</w:t>
      </w:r>
    </w:p>
    <w:p w14:paraId="6EB3E201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231BC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FA21EB">
        <w:rPr>
          <w:rFonts w:ascii="Times New Roman" w:hAnsi="Times New Roman" w:cs="Times New Roman"/>
          <w:i/>
          <w:sz w:val="28"/>
          <w:szCs w:val="28"/>
        </w:rPr>
        <w:t xml:space="preserve">Системный анализ проблемы нерационального распределения железобетонных конструкций на плане здания при его проектировании </w:t>
      </w:r>
    </w:p>
    <w:p w14:paraId="376AA60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170453E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B1D282D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89B193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1234F24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29FCAB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73139AF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67EB409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5CD7F5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779BA7D6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2982BE85" w14:textId="77777777" w:rsidR="00FA21EB" w:rsidRPr="00FA21EB" w:rsidRDefault="00FA21EB" w:rsidP="00FA21EB">
      <w:pPr>
        <w:pStyle w:val="af4"/>
        <w:ind w:left="0"/>
        <w:rPr>
          <w:sz w:val="20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69"/>
      </w:tblGrid>
      <w:tr w:rsidR="00FA21EB" w:rsidRPr="00FA21EB" w14:paraId="32235AC5" w14:textId="77777777" w:rsidTr="00CF6930">
        <w:tc>
          <w:tcPr>
            <w:tcW w:w="4927" w:type="dxa"/>
          </w:tcPr>
          <w:p w14:paraId="17D3BEDF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Выполнили: </w:t>
            </w:r>
          </w:p>
          <w:p w14:paraId="314E4096" w14:textId="2ABA3497" w:rsid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студенты гр.   </w:t>
            </w:r>
            <w:r w:rsidR="00E13CAD">
              <w:rPr>
                <w:rFonts w:ascii="Times New Roman" w:hAnsi="Times New Roman" w:cs="Times New Roman"/>
                <w:sz w:val="28"/>
                <w:szCs w:val="24"/>
              </w:rPr>
              <w:t>ПМИ-208М</w:t>
            </w:r>
          </w:p>
          <w:p w14:paraId="078D7494" w14:textId="08234161" w:rsidR="00E13CAD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Самохин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Б.А.</w:t>
            </w:r>
            <w:proofErr w:type="gramEnd"/>
          </w:p>
          <w:p w14:paraId="73B70197" w14:textId="08F3B2E9" w:rsidR="00E13CAD" w:rsidRPr="00FA21EB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Сергеев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К.А.</w:t>
            </w:r>
            <w:proofErr w:type="gramEnd"/>
          </w:p>
          <w:p w14:paraId="22109096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14:paraId="70879904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Принял:</w:t>
            </w:r>
          </w:p>
          <w:p w14:paraId="1D061615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профессор кафедры ТК</w:t>
            </w:r>
          </w:p>
          <w:p w14:paraId="0D89DF33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Макарова </w:t>
            </w:r>
            <w:proofErr w:type="gramStart"/>
            <w:r w:rsidRPr="00FA21EB">
              <w:rPr>
                <w:rFonts w:ascii="Times New Roman" w:hAnsi="Times New Roman" w:cs="Times New Roman"/>
                <w:sz w:val="28"/>
                <w:szCs w:val="24"/>
              </w:rPr>
              <w:t>Е.А.</w:t>
            </w:r>
            <w:proofErr w:type="gramEnd"/>
          </w:p>
          <w:p w14:paraId="7D446A83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1E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4B70C44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5D1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68476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90C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36DB8" w14:textId="77777777" w:rsidR="00FA21EB" w:rsidRPr="00FA21EB" w:rsidRDefault="00FA21EB" w:rsidP="00FA21EB">
      <w:pPr>
        <w:pStyle w:val="af4"/>
        <w:spacing w:before="6"/>
        <w:ind w:left="0"/>
        <w:rPr>
          <w:sz w:val="23"/>
        </w:rPr>
      </w:pPr>
    </w:p>
    <w:p w14:paraId="0AD5199E" w14:textId="59034CEE" w:rsidR="00FA21EB" w:rsidRPr="001F1FC2" w:rsidRDefault="00FA21EB" w:rsidP="00FA21EB">
      <w:pPr>
        <w:pStyle w:val="af4"/>
        <w:spacing w:before="89"/>
        <w:ind w:left="0" w:right="929" w:firstLine="708"/>
        <w:jc w:val="center"/>
      </w:pPr>
      <w:proofErr w:type="gramStart"/>
      <w:r w:rsidRPr="00FA21EB">
        <w:t>Уфа  –</w:t>
      </w:r>
      <w:proofErr w:type="gramEnd"/>
      <w:r w:rsidRPr="00FA21EB">
        <w:t xml:space="preserve"> 202</w:t>
      </w:r>
      <w:r w:rsidR="00E13CAD">
        <w:t>3</w:t>
      </w:r>
      <w:r>
        <w:br w:type="page"/>
      </w:r>
    </w:p>
    <w:p w14:paraId="536978D1" w14:textId="77777777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5A738" w14:textId="77777777" w:rsidR="00876790" w:rsidRDefault="00C21854" w:rsidP="009712BB">
      <w:pPr>
        <w:pStyle w:val="1"/>
        <w:rPr>
          <w:noProof/>
        </w:rPr>
      </w:pPr>
      <w:bookmarkStart w:id="0" w:name="_Toc106653085"/>
      <w:bookmarkStart w:id="1" w:name="_Toc148558081"/>
      <w:r w:rsidRPr="009712BB">
        <w:t>Содержание</w:t>
      </w:r>
      <w:bookmarkEnd w:id="0"/>
      <w:bookmarkEnd w:id="1"/>
      <w:r w:rsidR="009712BB">
        <w:fldChar w:fldCharType="begin"/>
      </w:r>
      <w:r w:rsidR="009712BB">
        <w:instrText xml:space="preserve"> TOC \o "1-2" \u </w:instrText>
      </w:r>
      <w:r w:rsidR="009712BB">
        <w:fldChar w:fldCharType="separate"/>
      </w:r>
    </w:p>
    <w:p w14:paraId="685CD207" w14:textId="499D80E0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F249B5" w14:textId="70822B3B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cs="Times New Roman"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028590" w14:textId="33618EDD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Формулировка проблематики, проблемы, цели и задач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AB2DD" w14:textId="1C8D589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1.Проблемосодержащая система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CA20C" w14:textId="35DA29E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2.Иерархическая структура объекта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21976D" w14:textId="046B3157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3.Перечень проблем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B0E1B" w14:textId="703B5462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Theme="minorEastAsia"/>
          <w:noProof/>
        </w:rPr>
        <w:t>4.Когнитивная модель проблематики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91606" w14:textId="27433DCB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5.Анализ когнитивной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6EB374" w14:textId="5D0D8EC8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6. Оценка адекватности модели и принципиальной разрешимости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E749B9" w14:textId="589C7E93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7.Разрешимость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041D38" w14:textId="43CD3305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="Times New Roman"/>
          <w:noProof/>
          <w:lang w:eastAsia="ru-RU"/>
        </w:rPr>
        <w:t>Формулировка цели и задач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E1AD1B" w14:textId="3CE3CF71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1.Структура целей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BAD4C1" w14:textId="522D16CF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2.Цель и задачи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40DB83" w14:textId="3497677F" w:rsidR="00876790" w:rsidRDefault="00876790">
      <w:pPr>
        <w:pStyle w:val="11"/>
        <w:tabs>
          <w:tab w:val="right" w:leader="dot" w:pos="9345"/>
        </w:tabs>
        <w:rPr>
          <w:noProof/>
        </w:rPr>
        <w:sectPr w:rsidR="008767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t>Основные понятия теории систем, системного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80B1FA" w14:textId="04434F89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</w:p>
    <w:p w14:paraId="679AB447" w14:textId="469C6C49" w:rsidR="007A073D" w:rsidRPr="008A1C95" w:rsidRDefault="009712BB" w:rsidP="007A073D">
      <w:pPr>
        <w:pStyle w:val="1"/>
        <w:rPr>
          <w:rFonts w:cs="Times New Roman"/>
          <w:bCs/>
          <w:szCs w:val="28"/>
        </w:rPr>
      </w:pPr>
      <w:r>
        <w:fldChar w:fldCharType="end"/>
      </w:r>
      <w:bookmarkStart w:id="2" w:name="_Toc148558082"/>
      <w:r w:rsidR="008A1C95">
        <w:rPr>
          <w:rFonts w:cs="Times New Roman"/>
          <w:bCs/>
          <w:szCs w:val="28"/>
        </w:rPr>
        <w:t>Введение</w:t>
      </w:r>
      <w:bookmarkEnd w:id="2"/>
    </w:p>
    <w:p w14:paraId="26AEB6D5" w14:textId="77777777" w:rsidR="00E6141A" w:rsidRPr="00E6141A" w:rsidRDefault="00E6141A" w:rsidP="00E6141A"/>
    <w:p w14:paraId="26949063" w14:textId="77777777" w:rsidR="00CA4A79" w:rsidRDefault="00CA4A79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A4A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A4A79">
        <w:rPr>
          <w:rFonts w:ascii="Times New Roman" w:hAnsi="Times New Roman" w:cs="Times New Roman"/>
          <w:sz w:val="28"/>
          <w:szCs w:val="28"/>
        </w:rPr>
        <w:t>"Уфа, как крупный город и региональный центр, столкнулась с серьезной проблемой загруженности дорожного трафика. Рост числа автотранспортных средств, наличие узких дорожных магистралей и неэффективная система управления движением приводят к частым заторам, задержкам и увеличению времени в пути для жителей и транспортных средств, что, в свою очередь, влияет на экологическую обстановку и качество жизни в городе. Следовательно, необходимо разработать комплексные стратегии и меры для улучшения дорожной инфраструктуры, оптимизации управления трафиком и сокращения перегрузки дорожных сетей в Уфе.</w:t>
      </w:r>
    </w:p>
    <w:p w14:paraId="20CE892D" w14:textId="41D1BEE1" w:rsidR="007A073D" w:rsidRPr="009B79F8" w:rsidRDefault="007A073D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74D6F" w14:textId="1701E370" w:rsidR="00FA21EB" w:rsidRPr="00FA21EB" w:rsidRDefault="00FA21EB" w:rsidP="00FA21EB">
      <w:pPr>
        <w:pStyle w:val="1"/>
      </w:pPr>
      <w:bookmarkStart w:id="3" w:name="_Toc148558083"/>
      <w:r>
        <w:t>Формулировка проблематики</w:t>
      </w:r>
      <w:r w:rsidRPr="00FA21EB">
        <w:t>,</w:t>
      </w:r>
      <w:r>
        <w:t xml:space="preserve"> проблемы</w:t>
      </w:r>
      <w:r w:rsidRPr="00FA21EB">
        <w:t>,</w:t>
      </w:r>
      <w:r>
        <w:t xml:space="preserve"> цели и задач системы.</w:t>
      </w:r>
      <w:bookmarkEnd w:id="3"/>
    </w:p>
    <w:p w14:paraId="38AAD4FB" w14:textId="72968EF5" w:rsidR="007A073D" w:rsidRDefault="008A1C95" w:rsidP="008A1C95">
      <w:pPr>
        <w:pStyle w:val="2"/>
      </w:pPr>
      <w:bookmarkStart w:id="4" w:name="_Toc148558084"/>
      <w:r>
        <w:t>1.</w:t>
      </w:r>
      <w:r w:rsidR="00CA4A79">
        <w:t>Проблемосодержащая система</w:t>
      </w:r>
      <w:bookmarkEnd w:id="4"/>
    </w:p>
    <w:p w14:paraId="75F50ED6" w14:textId="77777777" w:rsidR="00E6141A" w:rsidRPr="00E6141A" w:rsidRDefault="00E6141A" w:rsidP="00E6141A"/>
    <w:p w14:paraId="2AB3012A" w14:textId="5D17C76F" w:rsidR="007A073D" w:rsidRPr="001E58F1" w:rsidRDefault="00E6141A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614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Проблемосодержащая</w:t>
      </w:r>
      <w:proofErr w:type="spellEnd"/>
      <w:r w:rsidRPr="00E614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транспорта в Уфе представляет собой комплекс взаимосвязанных элементов, включающий дорожную инфраструктуру, общественный и частный автотранспорт, системы управления движением, а также потоки пассажиров и грузов. Эта система страдает от нескольких серьезных проблем, таких как перегруженность дорог, долгие пробки, недостаточное развитие общественного транспорта, экологические проблемы, несовершенство системы управления трафиком и недостаточное внимание к потребностям пешеходов и велосипедистов. Эти проблемы совместно приводят к ухудшению мобильности горожан, снижению качества жизни и негативному воздействию на окружающую среду. Решение данных проблем требует комплексного подхода и согласованных усилий со стороны властей, транспортных компаний и гражданского общества с целью создания более эффективной, устойчивой и удовлетворяющей потребности всех участников системы транспорта в Уфе. </w:t>
      </w:r>
    </w:p>
    <w:p w14:paraId="30407429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0537D7" w14:textId="1B4BE69B" w:rsidR="007A073D" w:rsidRDefault="008A1C95" w:rsidP="008A1C95">
      <w:pPr>
        <w:pStyle w:val="2"/>
      </w:pPr>
      <w:bookmarkStart w:id="5" w:name="_Toc148558085"/>
      <w:r>
        <w:t>2.</w:t>
      </w:r>
      <w:r w:rsidR="00E6141A">
        <w:t>Иерархическая структура объекта исследования</w:t>
      </w:r>
      <w:bookmarkEnd w:id="5"/>
    </w:p>
    <w:p w14:paraId="7AAB2316" w14:textId="77777777" w:rsidR="00E6141A" w:rsidRPr="00FA21EB" w:rsidRDefault="00E6141A" w:rsidP="00E6141A">
      <w:pPr>
        <w:rPr>
          <w:lang w:val="en-US"/>
        </w:rPr>
      </w:pPr>
    </w:p>
    <w:p w14:paraId="4E5C3701" w14:textId="42B70CE3" w:rsidR="00E13CAD" w:rsidRDefault="0014787A" w:rsidP="0014787A">
      <w:pPr>
        <w:tabs>
          <w:tab w:val="center" w:pos="4678"/>
        </w:tabs>
      </w:pPr>
      <w:r>
        <w:tab/>
      </w:r>
      <w:r w:rsidR="00F668C4">
        <w:rPr>
          <w:noProof/>
        </w:rPr>
        <w:drawing>
          <wp:inline distT="0" distB="0" distL="0" distR="0" wp14:anchorId="39DAA372" wp14:editId="629E9524">
            <wp:extent cx="9446566" cy="4003039"/>
            <wp:effectExtent l="0" t="0" r="2540" b="0"/>
            <wp:docPr id="7066417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8672" cy="402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4A03" w14:textId="205B0628" w:rsidR="00E13CAD" w:rsidRPr="00E13CAD" w:rsidRDefault="00E13CAD" w:rsidP="00E13CAD">
      <w:pPr>
        <w:tabs>
          <w:tab w:val="center" w:pos="4678"/>
          <w:tab w:val="center" w:pos="7088"/>
        </w:tabs>
        <w:rPr>
          <w:rFonts w:ascii="Times New Roman" w:hAnsi="Times New Roman" w:cs="Times New Roman"/>
          <w:sz w:val="24"/>
          <w:szCs w:val="24"/>
        </w:rPr>
        <w:sectPr w:rsidR="00E13CAD" w:rsidRPr="00E13CAD" w:rsidSect="00E13C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tab/>
      </w:r>
      <w:r>
        <w:tab/>
        <w:t xml:space="preserve">Рис 1.1 – Иерархическая структура объекта исследования </w:t>
      </w:r>
    </w:p>
    <w:p w14:paraId="7460121F" w14:textId="24A4262D" w:rsidR="00C65A69" w:rsidRPr="00E6141A" w:rsidRDefault="00C65A69" w:rsidP="00E6141A"/>
    <w:p w14:paraId="2AEECF64" w14:textId="77777777" w:rsidR="007A073D" w:rsidRPr="004872F0" w:rsidRDefault="007A073D" w:rsidP="007A073D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581D0476" w:rsidR="007A073D" w:rsidRDefault="008A1C95" w:rsidP="008A1C95">
      <w:pPr>
        <w:pStyle w:val="2"/>
      </w:pPr>
      <w:bookmarkStart w:id="6" w:name="_Toc148558086"/>
      <w:r>
        <w:t>3.</w:t>
      </w:r>
      <w:r w:rsidR="00E6141A">
        <w:t>Перечень проблем</w:t>
      </w:r>
      <w:bookmarkEnd w:id="6"/>
    </w:p>
    <w:p w14:paraId="6B450991" w14:textId="77777777" w:rsidR="0014787A" w:rsidRPr="0014787A" w:rsidRDefault="0014787A" w:rsidP="0014787A"/>
    <w:p w14:paraId="11C083B4" w14:textId="2D25ECE8" w:rsidR="00E6141A" w:rsidRPr="00C65A69" w:rsidRDefault="0007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7141A">
        <w:rPr>
          <w:rFonts w:ascii="Times New Roman" w:hAnsi="Times New Roman" w:cs="Times New Roman"/>
          <w:iCs/>
          <w:sz w:val="28"/>
          <w:szCs w:val="28"/>
          <w:u w:val="single"/>
        </w:rPr>
        <w:t>Неоптимизированные процессы функционирования транспортной системы</w:t>
      </w:r>
      <w:r w:rsidR="00E6141A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2D3B5FF6" w14:textId="6E467E80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Нехватка наиболее эффективных видов транспорта.</w:t>
      </w:r>
    </w:p>
    <w:p w14:paraId="71146C56" w14:textId="722E1E1F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техническое состояние транспортных средств.</w:t>
      </w:r>
    </w:p>
    <w:p w14:paraId="5B68190A" w14:textId="168C38D9" w:rsidR="00E6141A" w:rsidRPr="00C65A69" w:rsidRDefault="0007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7" w:name="_Hlk146742729"/>
      <w:r w:rsidRPr="00C65A69">
        <w:rPr>
          <w:rFonts w:ascii="Times New Roman" w:hAnsi="Times New Roman" w:cs="Times New Roman"/>
          <w:iCs/>
          <w:sz w:val="28"/>
          <w:szCs w:val="28"/>
        </w:rPr>
        <w:t>Перегрузка транспортной системы в определенные интервалы времени</w:t>
      </w:r>
      <w:r w:rsidR="00E6141A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bookmarkEnd w:id="7"/>
    <w:p w14:paraId="11FF85B4" w14:textId="7A04EC6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состояние дорожного покрытия</w:t>
      </w:r>
    </w:p>
    <w:p w14:paraId="236D8175" w14:textId="67CD33A2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65A69">
        <w:rPr>
          <w:rFonts w:ascii="Times New Roman" w:hAnsi="Times New Roman" w:cs="Times New Roman"/>
          <w:iCs/>
          <w:sz w:val="28"/>
          <w:szCs w:val="28"/>
        </w:rPr>
        <w:t>Неудо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в</w:t>
      </w:r>
      <w:r w:rsidRPr="00C65A69">
        <w:rPr>
          <w:rFonts w:ascii="Times New Roman" w:hAnsi="Times New Roman" w:cs="Times New Roman"/>
          <w:iCs/>
          <w:sz w:val="28"/>
          <w:szCs w:val="28"/>
        </w:rPr>
        <w:t>р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е</w:t>
      </w:r>
      <w:r w:rsidRPr="00C65A69">
        <w:rPr>
          <w:rFonts w:ascii="Times New Roman" w:hAnsi="Times New Roman" w:cs="Times New Roman"/>
          <w:iCs/>
          <w:sz w:val="28"/>
          <w:szCs w:val="28"/>
        </w:rPr>
        <w:t>творительное</w:t>
      </w:r>
      <w:proofErr w:type="spellEnd"/>
      <w:r w:rsidRPr="00C65A69">
        <w:rPr>
          <w:rFonts w:ascii="Times New Roman" w:hAnsi="Times New Roman" w:cs="Times New Roman"/>
          <w:iCs/>
          <w:sz w:val="28"/>
          <w:szCs w:val="28"/>
        </w:rPr>
        <w:t xml:space="preserve"> качество рабочего персонала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FE85B3" w14:textId="06DA3AF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Низкая безопасность в транспортных средствах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EF0B89" w14:textId="504F23CF" w:rsidR="00E6141A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65A69">
        <w:rPr>
          <w:rFonts w:ascii="Times New Roman" w:hAnsi="Times New Roman" w:cs="Times New Roman"/>
          <w:iCs/>
          <w:sz w:val="28"/>
          <w:szCs w:val="28"/>
        </w:rPr>
        <w:t>Невысотехнологичный</w:t>
      </w:r>
      <w:proofErr w:type="spellEnd"/>
      <w:r w:rsidRPr="00C65A69">
        <w:rPr>
          <w:rFonts w:ascii="Times New Roman" w:hAnsi="Times New Roman" w:cs="Times New Roman"/>
          <w:iCs/>
          <w:sz w:val="28"/>
          <w:szCs w:val="28"/>
        </w:rPr>
        <w:t xml:space="preserve"> транспорт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,</w:t>
      </w:r>
      <w:r w:rsidRPr="00C65A69">
        <w:rPr>
          <w:rFonts w:ascii="Times New Roman" w:hAnsi="Times New Roman" w:cs="Times New Roman"/>
          <w:iCs/>
          <w:sz w:val="28"/>
          <w:szCs w:val="28"/>
        </w:rPr>
        <w:t xml:space="preserve"> наносящий вред окружающей среде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DBB1AC" w14:textId="1CF68C3B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Недостаток остановок.</w:t>
      </w:r>
    </w:p>
    <w:p w14:paraId="03294FA2" w14:textId="77777777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Отсутствие бесконтактной оплаты при входе.</w:t>
      </w:r>
    </w:p>
    <w:p w14:paraId="5079F124" w14:textId="77777777" w:rsidR="00C65A69" w:rsidRDefault="00C65A69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5CCD3" w14:textId="77777777" w:rsidR="0007141A" w:rsidRDefault="0007141A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714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628B8E" w14:textId="664BC09E" w:rsidR="007A073D" w:rsidRPr="00C65A69" w:rsidRDefault="007A073D" w:rsidP="00C65A69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14:paraId="37909D81" w14:textId="156D6EF2" w:rsidR="007A073D" w:rsidRDefault="008A1C95" w:rsidP="008A1C95">
      <w:pPr>
        <w:pStyle w:val="2"/>
        <w:rPr>
          <w:rFonts w:eastAsiaTheme="minorEastAsia"/>
        </w:rPr>
      </w:pPr>
      <w:bookmarkStart w:id="8" w:name="_Toc148558087"/>
      <w:r>
        <w:rPr>
          <w:rFonts w:eastAsiaTheme="minorEastAsia"/>
        </w:rPr>
        <w:t>4.</w:t>
      </w:r>
      <w:r w:rsidR="00C65A69">
        <w:rPr>
          <w:rFonts w:eastAsiaTheme="minorEastAsia"/>
        </w:rPr>
        <w:t>Когнитивная модель проблематики</w:t>
      </w:r>
      <w:bookmarkEnd w:id="8"/>
    </w:p>
    <w:p w14:paraId="79820DCB" w14:textId="77777777" w:rsidR="0014787A" w:rsidRPr="0014787A" w:rsidRDefault="0014787A" w:rsidP="0014787A"/>
    <w:p w14:paraId="426BD9B8" w14:textId="4D33661E" w:rsidR="007A073D" w:rsidRDefault="0014787A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>
        <w:rPr>
          <w:noProof/>
        </w:rPr>
        <w:drawing>
          <wp:inline distT="0" distB="0" distL="0" distR="0" wp14:anchorId="0D7CF97B" wp14:editId="42CCB149">
            <wp:extent cx="8669548" cy="3718963"/>
            <wp:effectExtent l="0" t="0" r="0" b="0"/>
            <wp:docPr id="1680413777" name="Рисунок 4" descr="Изображение выглядит как круг,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3777" name="Рисунок 4" descr="Изображение выглядит как круг, снимок экран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838" cy="372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331" w14:textId="41BA26DE" w:rsidR="00E13CAD" w:rsidRPr="00E13CAD" w:rsidRDefault="00E13CAD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 1.2 </w:t>
      </w:r>
      <w:r>
        <w:t>–</w:t>
      </w:r>
      <w: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Когнитивная модель проблематики</w:t>
      </w:r>
    </w:p>
    <w:p w14:paraId="5869540A" w14:textId="3666F63F" w:rsidR="007A073D" w:rsidRPr="00E13CAD" w:rsidRDefault="007A073D" w:rsidP="0014787A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3AD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CFF191" w14:textId="57722918" w:rsidR="007A073D" w:rsidRPr="005A3AD8" w:rsidRDefault="007A073D" w:rsidP="0014787A">
      <w:pPr>
        <w:tabs>
          <w:tab w:val="center" w:pos="4564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7309D6" w14:textId="77777777" w:rsidR="007A073D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 w:rsidSect="00614F5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4D3F7E" w14:textId="77777777" w:rsidR="007A073D" w:rsidRPr="005A3AD8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899C10" w14:textId="6F776995" w:rsidR="007A073D" w:rsidRDefault="008A1C95" w:rsidP="008A1C95">
      <w:pPr>
        <w:pStyle w:val="2"/>
        <w:rPr>
          <w:rStyle w:val="10"/>
          <w:b/>
        </w:rPr>
      </w:pPr>
      <w:bookmarkStart w:id="9" w:name="_Toc148558088"/>
      <w:r>
        <w:rPr>
          <w:rStyle w:val="10"/>
          <w:b/>
        </w:rPr>
        <w:t>5.</w:t>
      </w:r>
      <w:r w:rsidR="0014787A">
        <w:rPr>
          <w:rStyle w:val="10"/>
          <w:b/>
        </w:rPr>
        <w:t>Анализ когнитивной модели</w:t>
      </w:r>
      <w:bookmarkEnd w:id="9"/>
    </w:p>
    <w:p w14:paraId="4988E1C5" w14:textId="77777777" w:rsidR="0014787A" w:rsidRPr="0014787A" w:rsidRDefault="0014787A" w:rsidP="0014787A"/>
    <w:p w14:paraId="77B2122F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Проблема перегрузки транспортной системы в определенные интервалы времени: Недостаточная пропускная способность и неэффективное расписание транспортных средств ведут к перегрузке системы в определенные часы или дни, что </w:t>
      </w:r>
      <w:proofErr w:type="gramStart"/>
      <w:r w:rsidRPr="0014787A">
        <w:rPr>
          <w:rFonts w:ascii="Times New Roman" w:eastAsiaTheme="minorEastAsia" w:hAnsi="Times New Roman" w:cs="Times New Roman"/>
          <w:sz w:val="28"/>
          <w:szCs w:val="28"/>
        </w:rPr>
        <w:t>создает неудобства</w:t>
      </w:r>
      <w:proofErr w:type="gram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для пассажиров и задержки.</w:t>
      </w:r>
    </w:p>
    <w:p w14:paraId="057094FB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Проблема нехватки наиболее эффективных видов транспорта: Отсутствие эффективных альтернативных видов транспорта, таких как метро, </w:t>
      </w:r>
      <w:proofErr w:type="spellStart"/>
      <w:r w:rsidRPr="0014787A">
        <w:rPr>
          <w:rFonts w:ascii="Times New Roman" w:eastAsiaTheme="minorEastAsia" w:hAnsi="Times New Roman" w:cs="Times New Roman"/>
          <w:sz w:val="28"/>
          <w:szCs w:val="28"/>
        </w:rPr>
        <w:t>быстротрамвай</w:t>
      </w:r>
      <w:proofErr w:type="spell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или скоростные поезда, приводит к излишней зависимости от медленных или перегруженных видов транспорта.</w:t>
      </w:r>
    </w:p>
    <w:p w14:paraId="4B10170F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плохого технического состояния транспортных средств: Недостаточное обслуживание и устаревшие средства могут создавать риски для безопасности пассажиров и вызывать частые поломки.</w:t>
      </w:r>
    </w:p>
    <w:p w14:paraId="435164EE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 Недостаточная координация и управление транспортной системой может привести к нерациональному использованию ресурсов и увеличению затрат времени и денег.</w:t>
      </w:r>
    </w:p>
    <w:p w14:paraId="2499C712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плохого состояния дорожного покрытия: Дороги в плохом состоянии могут ухудшать комфорт и безопасность передвижения, а также увеличивать износ транспортных средств.</w:t>
      </w:r>
    </w:p>
    <w:p w14:paraId="3A76B164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неудовлетворительного качества рабочего персонала: Недостаточная подготовка и мотивация персонала транспортной системы может отражаться на обслуживании и общем опыте пассажиров.</w:t>
      </w:r>
    </w:p>
    <w:p w14:paraId="7680177A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низкой безопасности в транспортных средствах: Несоблюдение стандартов безопасности и отсутствие соответствующих мер предосторожности в транспортных средствах может привести к рискам для жизни и здоровья пассажиров.</w:t>
      </w:r>
    </w:p>
    <w:p w14:paraId="2B118E78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Проблема </w:t>
      </w:r>
      <w:proofErr w:type="spellStart"/>
      <w:r w:rsidRPr="0014787A">
        <w:rPr>
          <w:rFonts w:ascii="Times New Roman" w:eastAsiaTheme="minorEastAsia" w:hAnsi="Times New Roman" w:cs="Times New Roman"/>
          <w:sz w:val="28"/>
          <w:szCs w:val="28"/>
        </w:rPr>
        <w:t>невысокотехнологичного</w:t>
      </w:r>
      <w:proofErr w:type="spell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транспорта, наносящего вред окружающей среде: Использование устаревших или </w:t>
      </w:r>
      <w:proofErr w:type="spellStart"/>
      <w:r w:rsidRPr="0014787A">
        <w:rPr>
          <w:rFonts w:ascii="Times New Roman" w:eastAsiaTheme="minorEastAsia" w:hAnsi="Times New Roman" w:cs="Times New Roman"/>
          <w:sz w:val="28"/>
          <w:szCs w:val="28"/>
        </w:rPr>
        <w:t>малоэкологичных</w:t>
      </w:r>
      <w:proofErr w:type="spell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видов транспорта может усугублять проблемы экологии и влиять на качество воздуха.</w:t>
      </w:r>
    </w:p>
    <w:p w14:paraId="5B9361D7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недостатка остановок: Недостаточное количество остановок может усложнять доступность транспорта и снижать удобство перемещения для жителей.</w:t>
      </w:r>
    </w:p>
    <w:p w14:paraId="401D638D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Проблема отсутствия бесконтактной оплаты при входе: Отсутствие современных систем оплаты, таких как бесконтактные карты или мобильные приложения, может </w:t>
      </w:r>
      <w:proofErr w:type="gramStart"/>
      <w:r w:rsidRPr="0014787A">
        <w:rPr>
          <w:rFonts w:ascii="Times New Roman" w:eastAsiaTheme="minorEastAsia" w:hAnsi="Times New Roman" w:cs="Times New Roman"/>
          <w:sz w:val="28"/>
          <w:szCs w:val="28"/>
        </w:rPr>
        <w:t>создавать неудобства</w:t>
      </w:r>
      <w:proofErr w:type="gram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для пассажиров и замедлять процесс посадки.</w:t>
      </w:r>
    </w:p>
    <w:p w14:paraId="028F771D" w14:textId="77777777" w:rsidR="007A073D" w:rsidRDefault="007A073D" w:rsidP="007A073D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34F6C851" w14:textId="79D0407A" w:rsidR="0014787A" w:rsidRPr="0014787A" w:rsidRDefault="0014787A" w:rsidP="0014787A">
      <w:pPr>
        <w:ind w:firstLine="709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sectPr w:rsidR="0014787A" w:rsidRPr="001478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Первоначальной проблемой является </w:t>
      </w:r>
      <w:proofErr w:type="spellStart"/>
      <w:r w:rsidR="0007141A" w:rsidRPr="0007141A">
        <w:rPr>
          <w:rFonts w:ascii="Times New Roman" w:hAnsi="Times New Roman" w:cs="Times New Roman"/>
          <w:iCs/>
          <w:sz w:val="28"/>
          <w:szCs w:val="28"/>
        </w:rPr>
        <w:t>неоптимизированность</w:t>
      </w:r>
      <w:proofErr w:type="spellEnd"/>
      <w:r w:rsidR="0007141A" w:rsidRPr="0007141A">
        <w:rPr>
          <w:rFonts w:ascii="Times New Roman" w:hAnsi="Times New Roman" w:cs="Times New Roman"/>
          <w:iCs/>
          <w:sz w:val="28"/>
          <w:szCs w:val="28"/>
        </w:rPr>
        <w:t xml:space="preserve"> процессов функционирования транспортной системы</w:t>
      </w:r>
      <w:r w:rsidRPr="000714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6F8E7C" w14:textId="77777777" w:rsidR="007A073D" w:rsidRPr="0014787A" w:rsidRDefault="007A073D" w:rsidP="007A073D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24BA1AB1" w14:textId="141C68F0" w:rsidR="007A073D" w:rsidRDefault="008A1C95" w:rsidP="008A1C95">
      <w:pPr>
        <w:pStyle w:val="2"/>
        <w:rPr>
          <w:rStyle w:val="10"/>
          <w:b/>
          <w:szCs w:val="26"/>
        </w:rPr>
      </w:pPr>
      <w:bookmarkStart w:id="10" w:name="_Toc148558089"/>
      <w:r>
        <w:rPr>
          <w:rStyle w:val="10"/>
          <w:b/>
          <w:szCs w:val="26"/>
        </w:rPr>
        <w:t>6.</w:t>
      </w:r>
      <w:r w:rsidR="00C626FF" w:rsidRPr="00C626FF">
        <w:t xml:space="preserve"> </w:t>
      </w:r>
      <w:r w:rsidR="00C626FF" w:rsidRPr="00C626FF">
        <w:rPr>
          <w:rStyle w:val="10"/>
          <w:b/>
          <w:szCs w:val="26"/>
        </w:rPr>
        <w:t>Оценка адекватности модели и принципиальной разрешимости проблемы</w:t>
      </w:r>
      <w:bookmarkEnd w:id="10"/>
    </w:p>
    <w:p w14:paraId="27FD6D5D" w14:textId="77777777" w:rsidR="00A0402C" w:rsidRPr="00A0402C" w:rsidRDefault="00A0402C" w:rsidP="00A0402C"/>
    <w:p w14:paraId="389F150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 Аргументация: Временные пики спроса могут создавать неприемлемые условия для пассажиров, включая переполненные транспортные средства, задержки и длительное время в пути. Это может повлиять на работоспособность и качество жизни жителей города.</w:t>
      </w:r>
    </w:p>
    <w:p w14:paraId="49F58FB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нехватки наиболее эффективных видов транспорта: Аргументация: Отсутствие более эффективных видов транспорта может снижать привлекательность общественного транспорта и способствовать увеличению числа автомобилей на дорогах, что может ухудшить пробки и загрязнение воздуха.</w:t>
      </w:r>
    </w:p>
    <w:p w14:paraId="6C9857B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технического состояния транспортных средств: Аргументация: Недостаточное обслуживание и устаревшие средства могут представлять опасность для безопасности пассажиров и повышать расходы на ремонт и замену транспортных средств.</w:t>
      </w:r>
    </w:p>
    <w:p w14:paraId="2B69222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 Аргументация: Неэффективное управление и координация могут вести к излишним расходам на топливо и ресурсы, а также к ухудшению качества обслуживания.</w:t>
      </w:r>
    </w:p>
    <w:p w14:paraId="7B51025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состояния дорожного покрытия: Аргументация: Плохое дорожное покрытие может повысить риски дорожных происшествий, повысить износ транспортных средств и увеличить затраты на ремонт.</w:t>
      </w:r>
    </w:p>
    <w:p w14:paraId="6DD4D12C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неудовлетворительного качества рабочего персонала: Аргументация: Некомпетентный или неудовлетворительно подготовленный персонал может негативно сказываться на качестве обслуживания и безопасности пассажиров.</w:t>
      </w:r>
    </w:p>
    <w:p w14:paraId="18697D19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Проблема низкой безопасности в транспортных средствах: Аргументация: Низкий уровень безопасности в транспортных средствах может привести к серьезным травмам и потере жизней, а также повысить страхи пассажиров.</w:t>
      </w:r>
    </w:p>
    <w:p w14:paraId="21F0E22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eastAsiaTheme="minorEastAsia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 транспорта, наносящего вред окружающей среде: Аргументация: Использование устаревших и экологически вредных видов транспорта может усугублять проблемы загрязнения окружающей среды и изменения климата.</w:t>
      </w:r>
    </w:p>
    <w:p w14:paraId="3120C33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недостатка остановок: Аргументация: Недостаток остановок может делать транспортную систему менее доступной и удобной для жителей, особенно для людей с ограниченной подвижностью.</w:t>
      </w:r>
    </w:p>
    <w:p w14:paraId="50EEE98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отсутствия бесконтактной оплаты при входе: Аргументация: Отсутствие современных систем оплаты может снижать удобство пассажиров, увеличивать время посадки и усугублять задержки</w:t>
      </w:r>
    </w:p>
    <w:p w14:paraId="18D7588A" w14:textId="1F9F2D71" w:rsidR="007A073D" w:rsidRDefault="007A073D" w:rsidP="007A073D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6C6A2C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1CAC4" w14:textId="77777777" w:rsidR="007A073D" w:rsidRPr="00FA6509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3C7E33" w14:textId="1D58B777" w:rsidR="007A073D" w:rsidRDefault="008A1C95" w:rsidP="008A1C95">
      <w:pPr>
        <w:pStyle w:val="2"/>
      </w:pPr>
      <w:bookmarkStart w:id="11" w:name="_Toc148558090"/>
      <w:r>
        <w:t>7.</w:t>
      </w:r>
      <w:r w:rsidR="00A0402C">
        <w:t>Разрешимость проблемы</w:t>
      </w:r>
      <w:bookmarkEnd w:id="11"/>
    </w:p>
    <w:p w14:paraId="785CB9A9" w14:textId="77777777" w:rsidR="00A0402C" w:rsidRPr="00A0402C" w:rsidRDefault="00A0402C" w:rsidP="00A0402C"/>
    <w:p w14:paraId="26C1BC3C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</w:t>
      </w:r>
    </w:p>
    <w:p w14:paraId="715F0BF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Введение дифференцированной тарифной политики с целью сгладить пики спроса.</w:t>
      </w:r>
    </w:p>
    <w:p w14:paraId="665A9EC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Расширение транспортной сети и улучшение расписания для более равномерного распределения пассажиров.</w:t>
      </w:r>
    </w:p>
    <w:p w14:paraId="3D89298E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нехватки наиболее эффективных видов транспорта:</w:t>
      </w:r>
    </w:p>
    <w:p w14:paraId="520C057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Внедрение новых видов транспорта, таких как метро,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быстротрамвай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или скоростные поезда.</w:t>
      </w:r>
    </w:p>
    <w:p w14:paraId="3239F6F4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Субсидирование общественного транспорта для снижения стоимости проезда и привлечения большего числа пассажиров.</w:t>
      </w:r>
    </w:p>
    <w:p w14:paraId="74C3B0E0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технического состояния транспортных средств:</w:t>
      </w:r>
    </w:p>
    <w:p w14:paraId="1265711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Регулярное обслуживание и модернизация транспортных средств.</w:t>
      </w:r>
    </w:p>
    <w:p w14:paraId="58B078F7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систем мониторинга и обратной связи для оперативного выявления и устранения технических проблем.</w:t>
      </w:r>
    </w:p>
    <w:p w14:paraId="051D6E01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</w:t>
      </w:r>
    </w:p>
    <w:p w14:paraId="5511E0C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информационных технологий для более эффективного управления транспортом.</w:t>
      </w:r>
    </w:p>
    <w:p w14:paraId="29E8DF8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Оптимизация маршрутов и расписаний с учетом данных о пассажиропотоке.</w:t>
      </w:r>
    </w:p>
    <w:p w14:paraId="65D4F2F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состояния дорожного покрытия:</w:t>
      </w:r>
    </w:p>
    <w:p w14:paraId="357A10A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Планы по регулярному ремонту и обновлению дорожного покрытия.</w:t>
      </w:r>
    </w:p>
    <w:p w14:paraId="26DC9F9F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Использование современных материалов, устойчивых к износу и погодным условиям.</w:t>
      </w:r>
    </w:p>
    <w:p w14:paraId="78E453E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неудовлетворительного качества рабочего персонала:</w:t>
      </w:r>
    </w:p>
    <w:p w14:paraId="6A73A72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lastRenderedPageBreak/>
        <w:t>Обучение и повышение квалификации персонала.</w:t>
      </w:r>
    </w:p>
    <w:p w14:paraId="71E03BBC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 мотивации и наград для сотрудников.</w:t>
      </w:r>
    </w:p>
    <w:p w14:paraId="4260A0D2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низкой безопасности в транспортных средствах:</w:t>
      </w:r>
    </w:p>
    <w:p w14:paraId="1006662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Строгие стандарты безопасности и регулярные проверки транспортных средств.</w:t>
      </w:r>
    </w:p>
    <w:p w14:paraId="6089425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безопасности, таких как системы аварийного торможения.</w:t>
      </w:r>
    </w:p>
    <w:p w14:paraId="0CC3574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транспорта, наносящего вред окружающей среде:</w:t>
      </w:r>
    </w:p>
    <w:p w14:paraId="3CF81DC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Постепенное внедрение более экологически чистых видов транспорта, таких как электрические автобусы или водородные транспортные средства.</w:t>
      </w:r>
    </w:p>
    <w:p w14:paraId="159C279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стандартов на выбросы и экологические нормы для транспортных средств.</w:t>
      </w:r>
    </w:p>
    <w:p w14:paraId="22A80887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недостатка остановок:</w:t>
      </w:r>
    </w:p>
    <w:p w14:paraId="235BE4C2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Планирование и строительство новых остановок в местах с наибольшим спросом.</w:t>
      </w:r>
    </w:p>
    <w:p w14:paraId="1763A56B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системы мобильных приложений для предоставления информации о ближайших остановках.</w:t>
      </w:r>
    </w:p>
    <w:p w14:paraId="64CDC38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отсутствия бесконтактной оплаты при входе:</w:t>
      </w:r>
    </w:p>
    <w:p w14:paraId="44D2DAB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оплаты, таких как бесконтактные карты и мобильные приложения.</w:t>
      </w:r>
    </w:p>
    <w:p w14:paraId="681DCC6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Обновление билетных автоматов и ввод системы электронного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билетирования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>.</w:t>
      </w:r>
    </w:p>
    <w:p w14:paraId="00F6798D" w14:textId="2CEA2E3E" w:rsidR="007A073D" w:rsidRPr="00FC432B" w:rsidRDefault="007A073D" w:rsidP="00A0402C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0A79DFBF" w14:textId="77777777" w:rsidR="007A073D" w:rsidRPr="00B06AD1" w:rsidRDefault="007A073D" w:rsidP="007A073D">
      <w:pPr>
        <w:tabs>
          <w:tab w:val="center" w:pos="4662"/>
          <w:tab w:val="right" w:pos="9355"/>
        </w:tabs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465D5B2" w14:textId="77777777" w:rsidR="007A073D" w:rsidRPr="008A1E24" w:rsidRDefault="007A073D" w:rsidP="007A073D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  <w:sectPr w:rsidR="007A073D" w:rsidRPr="008A1E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3F509C" w14:textId="77777777" w:rsidR="007A073D" w:rsidRDefault="007A073D" w:rsidP="007A073D">
      <w:pPr>
        <w:tabs>
          <w:tab w:val="center" w:pos="0"/>
          <w:tab w:val="center" w:pos="4662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5A043694" w14:textId="543DE8A2" w:rsidR="007A073D" w:rsidRPr="000E1C9A" w:rsidRDefault="000E1C9A" w:rsidP="000E1C9A">
      <w:pPr>
        <w:pStyle w:val="1"/>
        <w:rPr>
          <w:rFonts w:eastAsia="Times New Roman"/>
          <w:lang w:eastAsia="ru-RU"/>
        </w:rPr>
      </w:pPr>
      <w:bookmarkStart w:id="12" w:name="_Toc148558091"/>
      <w:r>
        <w:rPr>
          <w:rFonts w:eastAsia="Times New Roman"/>
          <w:lang w:eastAsia="ru-RU"/>
        </w:rPr>
        <w:t>Формулировка цели и задач исследования</w:t>
      </w:r>
      <w:bookmarkEnd w:id="12"/>
    </w:p>
    <w:p w14:paraId="1AC17234" w14:textId="59858354" w:rsidR="000E1C9A" w:rsidRDefault="000E1C9A" w:rsidP="000E1C9A">
      <w:pPr>
        <w:pStyle w:val="2"/>
      </w:pPr>
      <w:bookmarkStart w:id="13" w:name="_Toc148558092"/>
      <w:r>
        <w:t>1.</w:t>
      </w:r>
      <w:r w:rsidR="00876790">
        <w:t>Структура</w:t>
      </w:r>
      <w:r>
        <w:t xml:space="preserve"> целей исследования</w:t>
      </w:r>
      <w:bookmarkEnd w:id="13"/>
    </w:p>
    <w:p w14:paraId="5C617A6C" w14:textId="77777777" w:rsidR="000E1C9A" w:rsidRPr="00E6141A" w:rsidRDefault="000E1C9A" w:rsidP="000E1C9A"/>
    <w:p w14:paraId="6EAEB7A9" w14:textId="1F5C31C7" w:rsidR="007A073D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 wp14:anchorId="758FE27F" wp14:editId="61785E49">
            <wp:extent cx="6947518" cy="4158497"/>
            <wp:effectExtent l="0" t="0" r="6350" b="0"/>
            <wp:docPr id="2130029070" name="Рисунок 6" descr="Изображение выглядит как круг,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9070" name="Рисунок 6" descr="Изображение выглядит как круг,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25" cy="41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C2E9" w14:textId="3B8555A3" w:rsidR="001C3B70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1C3B70" w:rsidSect="001C3B7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C3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 2.1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Дерево целей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</w:t>
      </w:r>
      <w:proofErr w:type="spellEnd"/>
    </w:p>
    <w:p w14:paraId="22CF5A41" w14:textId="77777777" w:rsidR="001C3B70" w:rsidRDefault="001C3B70" w:rsidP="001C3B70"/>
    <w:p w14:paraId="16F6EE66" w14:textId="1A4624AB" w:rsidR="001C3B70" w:rsidRDefault="001C3B70" w:rsidP="001C3B70">
      <w:pPr>
        <w:pStyle w:val="2"/>
      </w:pPr>
      <w:bookmarkStart w:id="14" w:name="_Toc148558093"/>
      <w:r>
        <w:t>2</w:t>
      </w:r>
      <w:r>
        <w:t>.Цель и задачи исследования</w:t>
      </w:r>
      <w:bookmarkEnd w:id="14"/>
    </w:p>
    <w:p w14:paraId="1A2477A1" w14:textId="77777777" w:rsidR="001C3B70" w:rsidRPr="00F63F1A" w:rsidRDefault="001C3B70" w:rsidP="001C3B70"/>
    <w:p w14:paraId="040E144A" w14:textId="77777777" w:rsidR="001C3B70" w:rsidRPr="00F63F1A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исследования является оптимизация транспортной логистики в городе «Уфа»</w:t>
      </w:r>
      <w:r w:rsidRPr="00F63F1A">
        <w:rPr>
          <w:rFonts w:ascii="Times New Roman" w:hAnsi="Times New Roman" w:cs="Times New Roman"/>
          <w:sz w:val="28"/>
          <w:szCs w:val="28"/>
        </w:rPr>
        <w:t>.</w:t>
      </w:r>
    </w:p>
    <w:p w14:paraId="2B2D0239" w14:textId="77777777" w:rsidR="001C3B70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B060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ип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транспорта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2302">
        <w:rPr>
          <w:rFonts w:ascii="Times New Roman" w:hAnsi="Times New Roman" w:cs="Times New Roman"/>
          <w:sz w:val="28"/>
          <w:szCs w:val="28"/>
        </w:rPr>
        <w:t>писать различные виды общественного транспорта, доступные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302"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. Это может включать автобусы, троллейбусы, трамваи, такси, электробусы и другие.</w:t>
      </w:r>
    </w:p>
    <w:p w14:paraId="39E3BCD2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ет</w:t>
      </w:r>
      <w:r>
        <w:rPr>
          <w:rFonts w:ascii="Times New Roman" w:hAnsi="Times New Roman" w:cs="Times New Roman"/>
          <w:b/>
          <w:bCs/>
          <w:sz w:val="28"/>
          <w:szCs w:val="28"/>
        </w:rPr>
        <w:t>ям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маршрутов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основные маршруты и линии транспорта, охватывающие город.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A62302">
        <w:rPr>
          <w:rFonts w:ascii="Times New Roman" w:hAnsi="Times New Roman" w:cs="Times New Roman"/>
          <w:sz w:val="28"/>
          <w:szCs w:val="28"/>
        </w:rPr>
        <w:t>, какие районы и объекты обслуживаются каждым маршрутом.</w:t>
      </w:r>
    </w:p>
    <w:p w14:paraId="70CFA29F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ассажиропоток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проанализировать объемы пассажиропотоков в разное время суток и в разные дни недели. Изучи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наиболее загруженные маршруты и остановки.</w:t>
      </w:r>
    </w:p>
    <w:p w14:paraId="689EA1E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ачеств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обслуживания</w:t>
      </w:r>
      <w:r w:rsidRPr="00A62302">
        <w:rPr>
          <w:rFonts w:ascii="Times New Roman" w:hAnsi="Times New Roman" w:cs="Times New Roman"/>
          <w:sz w:val="28"/>
          <w:szCs w:val="28"/>
        </w:rPr>
        <w:t>: оценить качество предоставляемых услуг, такие как частота движения, состояние транспортных средств, доступность для маломобильных граждан и другие параметры.</w:t>
      </w:r>
    </w:p>
    <w:p w14:paraId="28B5E36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ариф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оплат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: исследовать тарифы на общественный транспорт, а также системы оплаты, включая возможность использования бесконтактных карт или мобильных приложений.</w:t>
      </w:r>
    </w:p>
    <w:p w14:paraId="64E0A62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нфраструктур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остановок и станций</w:t>
      </w:r>
      <w:r w:rsidRPr="00A62302">
        <w:rPr>
          <w:rFonts w:ascii="Times New Roman" w:hAnsi="Times New Roman" w:cs="Times New Roman"/>
          <w:sz w:val="28"/>
          <w:szCs w:val="28"/>
        </w:rPr>
        <w:t>: описать состояние остановок и станций, включая наличие навигации, информационных табло, и других удобств для пассажиров.</w:t>
      </w:r>
    </w:p>
    <w:p w14:paraId="1952FC9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э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кологически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рассмотреть влияние городского общественного транспорта на окружающую среду, включая выбросы CO2 и другие загрязнения.</w:t>
      </w:r>
    </w:p>
    <w:p w14:paraId="1FAFE45A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роблем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улучшения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sz w:val="28"/>
          <w:szCs w:val="28"/>
        </w:rPr>
        <w:t>: выделить основные проблемы и вызовы, с которыми сталкивается система общественного транспорта в Уфе, и предложите возможные пути их решения.</w:t>
      </w:r>
    </w:p>
    <w:p w14:paraId="4424A17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лан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развития</w:t>
      </w:r>
      <w:r w:rsidRPr="00A62302">
        <w:rPr>
          <w:rFonts w:ascii="Times New Roman" w:hAnsi="Times New Roman" w:cs="Times New Roman"/>
          <w:sz w:val="28"/>
          <w:szCs w:val="28"/>
        </w:rPr>
        <w:t>: представить планы и стратегии развития гражданской транспортной системы на будущее, включая планируемые инвестиции, расширение сети и улучшение условий для пассажиров.</w:t>
      </w:r>
    </w:p>
    <w:p w14:paraId="167C7374" w14:textId="77777777" w:rsidR="001C3B70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C3B70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равнени</w:t>
      </w:r>
      <w:r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с другими городами</w:t>
      </w:r>
      <w:r w:rsidRPr="00A62302">
        <w:rPr>
          <w:rFonts w:ascii="Times New Roman" w:hAnsi="Times New Roman" w:cs="Times New Roman"/>
          <w:sz w:val="28"/>
          <w:szCs w:val="28"/>
        </w:rPr>
        <w:t>: сравнить городскую транспортную систему Уфы с системами в других российских и мировых городах, выявит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сильные и слабые стороны.</w:t>
      </w:r>
    </w:p>
    <w:p w14:paraId="4C53B723" w14:textId="22418197" w:rsidR="001C3B70" w:rsidRDefault="00876790" w:rsidP="00876790">
      <w:pPr>
        <w:pStyle w:val="1"/>
      </w:pPr>
      <w:bookmarkStart w:id="15" w:name="_Toc148558094"/>
      <w:r w:rsidRPr="00876790">
        <w:lastRenderedPageBreak/>
        <w:t>Основные понятия теории систем, системного анализа</w:t>
      </w:r>
      <w:bookmarkEnd w:id="15"/>
    </w:p>
    <w:p w14:paraId="2A62905F" w14:textId="77777777" w:rsidR="00876790" w:rsidRPr="00876790" w:rsidRDefault="00876790" w:rsidP="00876790"/>
    <w:p w14:paraId="70F79C25" w14:textId="1591D722" w:rsidR="001C3B70" w:rsidRPr="001C3B70" w:rsidRDefault="001C3B70" w:rsidP="001C3B70"/>
    <w:sectPr w:rsidR="001C3B70" w:rsidRPr="001C3B70" w:rsidSect="001C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06C"/>
    <w:multiLevelType w:val="multilevel"/>
    <w:tmpl w:val="CE4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9D"/>
    <w:multiLevelType w:val="hybridMultilevel"/>
    <w:tmpl w:val="FFAE43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81AEA"/>
    <w:multiLevelType w:val="multilevel"/>
    <w:tmpl w:val="745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52E32"/>
    <w:multiLevelType w:val="multilevel"/>
    <w:tmpl w:val="ED92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A5169"/>
    <w:multiLevelType w:val="multilevel"/>
    <w:tmpl w:val="F6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6443">
    <w:abstractNumId w:val="1"/>
  </w:num>
  <w:num w:numId="2" w16cid:durableId="1905329469">
    <w:abstractNumId w:val="3"/>
  </w:num>
  <w:num w:numId="3" w16cid:durableId="1237008459">
    <w:abstractNumId w:val="2"/>
  </w:num>
  <w:num w:numId="4" w16cid:durableId="148593560">
    <w:abstractNumId w:val="4"/>
  </w:num>
  <w:num w:numId="5" w16cid:durableId="4784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2402C"/>
    <w:rsid w:val="00041629"/>
    <w:rsid w:val="0007141A"/>
    <w:rsid w:val="000B1E44"/>
    <w:rsid w:val="000C31C8"/>
    <w:rsid w:val="000C5AF6"/>
    <w:rsid w:val="000E1C9A"/>
    <w:rsid w:val="000F6693"/>
    <w:rsid w:val="0012180D"/>
    <w:rsid w:val="0014787A"/>
    <w:rsid w:val="00163500"/>
    <w:rsid w:val="001812BF"/>
    <w:rsid w:val="00194779"/>
    <w:rsid w:val="00194BF4"/>
    <w:rsid w:val="001B11FA"/>
    <w:rsid w:val="001B2F69"/>
    <w:rsid w:val="001C3B70"/>
    <w:rsid w:val="001D2943"/>
    <w:rsid w:val="001D4DA3"/>
    <w:rsid w:val="001E1081"/>
    <w:rsid w:val="001E58F1"/>
    <w:rsid w:val="00207178"/>
    <w:rsid w:val="00207258"/>
    <w:rsid w:val="00232F39"/>
    <w:rsid w:val="00264649"/>
    <w:rsid w:val="002C2532"/>
    <w:rsid w:val="00315CAF"/>
    <w:rsid w:val="003623DF"/>
    <w:rsid w:val="003A5AD7"/>
    <w:rsid w:val="003C604F"/>
    <w:rsid w:val="003D2392"/>
    <w:rsid w:val="003E226C"/>
    <w:rsid w:val="0041513D"/>
    <w:rsid w:val="004619A6"/>
    <w:rsid w:val="00466E86"/>
    <w:rsid w:val="00473534"/>
    <w:rsid w:val="0048098A"/>
    <w:rsid w:val="004872F0"/>
    <w:rsid w:val="004F3859"/>
    <w:rsid w:val="00513981"/>
    <w:rsid w:val="0052226D"/>
    <w:rsid w:val="005367C6"/>
    <w:rsid w:val="00536E5F"/>
    <w:rsid w:val="00551B92"/>
    <w:rsid w:val="005562BB"/>
    <w:rsid w:val="005A0FB8"/>
    <w:rsid w:val="005A2630"/>
    <w:rsid w:val="005A3AD8"/>
    <w:rsid w:val="005B7D19"/>
    <w:rsid w:val="005C042A"/>
    <w:rsid w:val="005D196E"/>
    <w:rsid w:val="005D713B"/>
    <w:rsid w:val="006015F2"/>
    <w:rsid w:val="00614F5C"/>
    <w:rsid w:val="006269BC"/>
    <w:rsid w:val="006614D3"/>
    <w:rsid w:val="00661DCC"/>
    <w:rsid w:val="00676632"/>
    <w:rsid w:val="006766C9"/>
    <w:rsid w:val="006A39B8"/>
    <w:rsid w:val="007248A7"/>
    <w:rsid w:val="00745610"/>
    <w:rsid w:val="007531B7"/>
    <w:rsid w:val="007564E9"/>
    <w:rsid w:val="007631D9"/>
    <w:rsid w:val="00771B0B"/>
    <w:rsid w:val="00792974"/>
    <w:rsid w:val="007A073D"/>
    <w:rsid w:val="007A54D4"/>
    <w:rsid w:val="007D11A9"/>
    <w:rsid w:val="007D3FBA"/>
    <w:rsid w:val="007E5E42"/>
    <w:rsid w:val="008602E6"/>
    <w:rsid w:val="00862E3F"/>
    <w:rsid w:val="00867884"/>
    <w:rsid w:val="00876790"/>
    <w:rsid w:val="00881DCA"/>
    <w:rsid w:val="008A1C95"/>
    <w:rsid w:val="008A1E24"/>
    <w:rsid w:val="008A7797"/>
    <w:rsid w:val="008D0ADD"/>
    <w:rsid w:val="008D4D78"/>
    <w:rsid w:val="008F2C9C"/>
    <w:rsid w:val="0090060D"/>
    <w:rsid w:val="009404B5"/>
    <w:rsid w:val="0094650B"/>
    <w:rsid w:val="009712BB"/>
    <w:rsid w:val="00991F0E"/>
    <w:rsid w:val="009B79F8"/>
    <w:rsid w:val="009C7991"/>
    <w:rsid w:val="009E13AC"/>
    <w:rsid w:val="00A01911"/>
    <w:rsid w:val="00A029E1"/>
    <w:rsid w:val="00A0402C"/>
    <w:rsid w:val="00A371E0"/>
    <w:rsid w:val="00A63BFB"/>
    <w:rsid w:val="00A666B8"/>
    <w:rsid w:val="00A974B4"/>
    <w:rsid w:val="00AB52C4"/>
    <w:rsid w:val="00B04736"/>
    <w:rsid w:val="00B06AD1"/>
    <w:rsid w:val="00B20373"/>
    <w:rsid w:val="00B406D3"/>
    <w:rsid w:val="00B761FB"/>
    <w:rsid w:val="00BC14E0"/>
    <w:rsid w:val="00BD2AA3"/>
    <w:rsid w:val="00BF02CF"/>
    <w:rsid w:val="00C05089"/>
    <w:rsid w:val="00C1663E"/>
    <w:rsid w:val="00C21854"/>
    <w:rsid w:val="00C43278"/>
    <w:rsid w:val="00C4411F"/>
    <w:rsid w:val="00C46F97"/>
    <w:rsid w:val="00C51214"/>
    <w:rsid w:val="00C626FF"/>
    <w:rsid w:val="00C6287B"/>
    <w:rsid w:val="00C650D5"/>
    <w:rsid w:val="00C65A69"/>
    <w:rsid w:val="00CA21B2"/>
    <w:rsid w:val="00CA4A79"/>
    <w:rsid w:val="00CD005F"/>
    <w:rsid w:val="00CD567F"/>
    <w:rsid w:val="00CD6639"/>
    <w:rsid w:val="00CE1826"/>
    <w:rsid w:val="00CF519E"/>
    <w:rsid w:val="00D149B7"/>
    <w:rsid w:val="00D22E1C"/>
    <w:rsid w:val="00D236E2"/>
    <w:rsid w:val="00D53C77"/>
    <w:rsid w:val="00D76AC4"/>
    <w:rsid w:val="00D80A89"/>
    <w:rsid w:val="00D974A3"/>
    <w:rsid w:val="00DC1711"/>
    <w:rsid w:val="00DD4F56"/>
    <w:rsid w:val="00DE0AD9"/>
    <w:rsid w:val="00E07B89"/>
    <w:rsid w:val="00E07BB2"/>
    <w:rsid w:val="00E11D70"/>
    <w:rsid w:val="00E13CAD"/>
    <w:rsid w:val="00E223E3"/>
    <w:rsid w:val="00E325EE"/>
    <w:rsid w:val="00E6141A"/>
    <w:rsid w:val="00E72568"/>
    <w:rsid w:val="00E766A7"/>
    <w:rsid w:val="00EA77ED"/>
    <w:rsid w:val="00EA7F0E"/>
    <w:rsid w:val="00ED3AFF"/>
    <w:rsid w:val="00ED4B3D"/>
    <w:rsid w:val="00EE0D79"/>
    <w:rsid w:val="00EF100B"/>
    <w:rsid w:val="00F23973"/>
    <w:rsid w:val="00F25442"/>
    <w:rsid w:val="00F36B59"/>
    <w:rsid w:val="00F6206B"/>
    <w:rsid w:val="00F668C4"/>
    <w:rsid w:val="00F84DA4"/>
    <w:rsid w:val="00F90652"/>
    <w:rsid w:val="00F95B17"/>
    <w:rsid w:val="00FA21EB"/>
    <w:rsid w:val="00FA6509"/>
    <w:rsid w:val="00FA77F3"/>
    <w:rsid w:val="00FC28B7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1854"/>
    <w:pPr>
      <w:spacing w:after="100" w:line="256" w:lineRule="auto"/>
    </w:pPr>
    <w:rPr>
      <w:rFonts w:ascii="Times New Roman" w:hAnsi="Times New Roman"/>
      <w:sz w:val="28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A21E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FA21EB"/>
    <w:rPr>
      <w:rFonts w:ascii="Times New Roman" w:eastAsia="Times New Roman" w:hAnsi="Times New Roman" w:cs="Times New Roman"/>
      <w:sz w:val="28"/>
      <w:szCs w:val="28"/>
    </w:rPr>
  </w:style>
  <w:style w:type="table" w:styleId="af6">
    <w:name w:val="Table Grid"/>
    <w:basedOn w:val="a1"/>
    <w:uiPriority w:val="59"/>
    <w:rsid w:val="00FA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1904</Words>
  <Characters>10857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4</cp:revision>
  <dcterms:created xsi:type="dcterms:W3CDTF">2023-10-04T14:50:00Z</dcterms:created>
  <dcterms:modified xsi:type="dcterms:W3CDTF">2023-10-18T16:52:00Z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