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IntroToR</w:t>
      </w:r>
    </w:p>
    <w:p>
      <w:pPr>
        <w:pStyle w:val="Author"/>
      </w:pPr>
      <w:r>
        <w:t xml:space="preserve">UCLA</w:t>
      </w:r>
      <w:r>
        <w:t xml:space="preserve"> </w:t>
      </w:r>
      <w:r>
        <w:t xml:space="preserve">Collaboratory</w:t>
      </w:r>
    </w:p>
    <w:p>
      <w:pPr>
        <w:pStyle w:val="Date"/>
      </w:pPr>
      <w:r>
        <w:t xml:space="preserve">10/21/2021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r-markdown-and-code-chunks"/>
    <w:p>
      <w:pPr>
        <w:pStyle w:val="Heading2"/>
      </w:pPr>
      <w:r>
        <w:t xml:space="preserve">R Markdown and Code Chunks</w:t>
      </w:r>
    </w:p>
    <w:bookmarkStart w:id="21" w:name="overview-of-r-markdown"/>
    <w:p>
      <w:pPr>
        <w:pStyle w:val="Heading3"/>
      </w:pPr>
      <w:r>
        <w:t xml:space="preserve">Overview of R Markdown</w:t>
      </w:r>
    </w:p>
    <w:p>
      <w:pPr>
        <w:pStyle w:val="FirstParagraph"/>
      </w:pPr>
      <w:r>
        <w:t xml:space="preserve">This is an R Markdown document. Markdown is a simple formatting syntax for authoring HTML, PDF,</w:t>
      </w:r>
      <w:r>
        <w:t xml:space="preserve"> </w:t>
      </w:r>
      <w:r>
        <w:t xml:space="preserve">and MS Word documents. For more details on using R Markdown see</w:t>
      </w:r>
      <w:r>
        <w:t xml:space="preserve"> </w:t>
      </w:r>
      <w:hyperlink r:id="rId20">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w:t>
      </w:r>
      <w:r>
        <w:t xml:space="preserve"> </w:t>
      </w:r>
      <w:r>
        <w:t xml:space="preserve">as the output of any embedded R code chunks within the document. You can embed an R code chunk like this:</w:t>
      </w:r>
    </w:p>
    <w:p>
      <w:pPr>
        <w:pStyle w:val="SourceCode"/>
      </w:pPr>
      <w:r>
        <w:rPr>
          <w:rStyle w:val="CommentTok"/>
        </w:rPr>
        <w:t xml:space="preserve"># This is a code chunk. </w:t>
      </w:r>
    </w:p>
    <w:p>
      <w:pPr>
        <w:pStyle w:val="FirstParagraph"/>
      </w:pPr>
      <w:r>
        <w:t xml:space="preserve">In this lesson we will learn to install and load the packages necessary to do data analysis in R.</w:t>
      </w:r>
    </w:p>
    <w:bookmarkEnd w:id="21"/>
    <w:bookmarkEnd w:id="22"/>
    <w:bookmarkStart w:id="23" w:name="importing-data-and-selecting-columns"/>
    <w:p>
      <w:pPr>
        <w:pStyle w:val="Heading2"/>
      </w:pPr>
      <w:r>
        <w:t xml:space="preserve">Importing Data and Selecting Columns</w:t>
      </w:r>
    </w:p>
    <w:p>
      <w:pPr>
        <w:pStyle w:val="FirstParagraph"/>
      </w:pPr>
      <w:r>
        <w:t xml:space="preserve">We will learn to import data into R and reshape it into formats that are useful for data visualization. For our research question, we will work with public COVD19 data to visualize the number of COVID19 cases per million for every state in the form of a heatmap and imagine other ways we would want to visualize this kind of information.</w:t>
      </w:r>
    </w:p>
    <w:p>
      <w:pPr>
        <w:pStyle w:val="SourceCode"/>
      </w:pPr>
      <w:r>
        <w:rPr>
          <w:rStyle w:val="CommentTok"/>
        </w:rPr>
        <w:t xml:space="preserve"># This is just repeating the commands that we did in the first day(s) to import our data.</w:t>
      </w:r>
      <w:r>
        <w:br/>
      </w:r>
      <w:r>
        <w:br/>
      </w:r>
      <w:r>
        <w:rPr>
          <w:rStyle w:val="CommentTok"/>
        </w:rPr>
        <w:t xml:space="preserve">#Import the Covid Data Set</w:t>
      </w:r>
      <w:r>
        <w:br/>
      </w:r>
      <w:r>
        <w:rPr>
          <w:rStyle w:val="NormalTok"/>
        </w:rPr>
        <w:t xml:space="preserve">CountyVaxDataCA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"cdph-vaccination-county-totals.csv"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br/>
      </w:r>
      <w:r>
        <w:rPr>
          <w:rStyle w:val="CommentTok"/>
        </w:rPr>
        <w:t xml:space="preserve">#Import the States data set (including DC and PR)</w:t>
      </w:r>
      <w:r>
        <w:br/>
      </w:r>
      <w:r>
        <w:rPr>
          <w:rStyle w:val="NormalTok"/>
        </w:rPr>
        <w:t xml:space="preserve">CountyPop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"CountyData.csv"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CountyPopFilter </w:t>
      </w:r>
      <w:r>
        <w:rPr>
          <w:rStyle w:val="OtherTok"/>
        </w:rPr>
        <w:t xml:space="preserve">&lt;-</w:t>
      </w:r>
      <w:r>
        <w:rPr>
          <w:rStyle w:val="NormalTok"/>
        </w:rPr>
        <w:t xml:space="preserve"> </w:t>
      </w:r>
      <w:r>
        <w:rPr>
          <w:rStyle w:val="FunctionTok"/>
        </w:rPr>
        <w:t xml:space="preserve">select</w:t>
      </w:r>
      <w:r>
        <w:rPr>
          <w:rStyle w:val="NormalTok"/>
        </w:rPr>
        <w:t xml:space="preserve">(CountyPop, County, Per10K)</w:t>
      </w:r>
      <w:r>
        <w:br/>
      </w:r>
      <w:r>
        <w:br/>
      </w:r>
      <w:r>
        <w:br/>
      </w:r>
      <w:r>
        <w:rPr>
          <w:rStyle w:val="CommentTok"/>
        </w:rPr>
        <w:t xml:space="preserve">#Import MMR Vaccine Rate Data set from Tidy Tuesday</w:t>
      </w:r>
      <w:r>
        <w:br/>
      </w:r>
      <w:r>
        <w:rPr>
          <w:rStyle w:val="NormalTok"/>
        </w:rPr>
        <w:t xml:space="preserve">MMRVaccineRate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'https://raw.githubusercontent.com/rfordatascience/tidytuesday/master/data/2020/2020-02-25/measles.csv'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p>
    <w:bookmarkEnd w:id="23"/>
    <w:bookmarkStart w:id="24" w:name="data-wrangling-and-cleaning"/>
    <w:p>
      <w:pPr>
        <w:pStyle w:val="Heading2"/>
      </w:pPr>
      <w:r>
        <w:t xml:space="preserve">Data Wrangling and Cleaning</w:t>
      </w:r>
    </w:p>
    <w:p>
      <w:pPr>
        <w:pStyle w:val="FirstParagraph"/>
      </w:pPr>
      <w:r>
        <w:t xml:space="preserve">We will learn to handle imperfect data sets, calculate new columns, clean and rename data for downstream uses.</w:t>
      </w:r>
    </w:p>
    <w:p>
      <w:pPr>
        <w:pStyle w:val="SourceCode"/>
      </w:pPr>
      <w:r>
        <w:rPr>
          <w:rStyle w:val="CommentTok"/>
        </w:rPr>
        <w:t xml:space="preserve"># Merging the tables</w:t>
      </w:r>
      <w:r>
        <w:br/>
      </w:r>
      <w:r>
        <w:rPr>
          <w:rStyle w:val="NormalTok"/>
        </w:rPr>
        <w:t xml:space="preserve">VaxDataMerged </w:t>
      </w:r>
      <w:r>
        <w:rPr>
          <w:rStyle w:val="OtherTok"/>
        </w:rPr>
        <w:t xml:space="preserve">&lt;-</w:t>
      </w:r>
      <w:r>
        <w:rPr>
          <w:rStyle w:val="NormalTok"/>
        </w:rPr>
        <w:t xml:space="preserve"> </w:t>
      </w:r>
      <w:r>
        <w:rPr>
          <w:rStyle w:val="FunctionTok"/>
        </w:rPr>
        <w:t xml:space="preserve">left_join</w:t>
      </w:r>
      <w:r>
        <w:rPr>
          <w:rStyle w:val="NormalTok"/>
        </w:rPr>
        <w:t xml:space="preserve">(CountyPopFilter, CountyVaxDataCA,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"County"</w:t>
      </w:r>
      <w:r>
        <w:rPr>
          <w:rStyle w:val="OtherTok"/>
        </w:rPr>
        <w:t xml:space="preserve">=</w:t>
      </w:r>
      <w:r>
        <w:rPr>
          <w:rStyle w:val="StringTok"/>
        </w:rPr>
        <w:t xml:space="preserve">"county"</w:t>
      </w:r>
      <w:r>
        <w:rPr>
          <w:rStyle w:val="NormalTok"/>
        </w:rPr>
        <w:t xml:space="preserve">))</w:t>
      </w:r>
      <w:r>
        <w:br/>
      </w:r>
      <w:r>
        <w:br/>
      </w:r>
      <w:r>
        <w:rPr>
          <w:rStyle w:val="CommentTok"/>
        </w:rPr>
        <w:t xml:space="preserve"># Calculating new columns and filtering data</w:t>
      </w:r>
      <w:r>
        <w:br/>
      </w:r>
      <w:r>
        <w:rPr>
          <w:rStyle w:val="NormalTok"/>
        </w:rPr>
        <w:t xml:space="preserve">NormalizedVaxData </w:t>
      </w:r>
      <w:r>
        <w:rPr>
          <w:rStyle w:val="OtherTok"/>
        </w:rPr>
        <w:t xml:space="preserve">&lt;-</w:t>
      </w:r>
      <w:r>
        <w:rPr>
          <w:rStyle w:val="NormalTok"/>
        </w:rPr>
        <w:t xml:space="preserve"> VaxDataMerged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VaxDensity =</w:t>
      </w:r>
      <w:r>
        <w:rPr>
          <w:rStyle w:val="NormalTok"/>
        </w:rPr>
        <w:t xml:space="preserve"> fully_vaccinated</w:t>
      </w:r>
      <w:r>
        <w:rPr>
          <w:rStyle w:val="SpecialCharTok"/>
        </w:rPr>
        <w:t xml:space="preserve">/</w:t>
      </w:r>
      <w:r>
        <w:rPr>
          <w:rStyle w:val="NormalTok"/>
        </w:rPr>
        <w:t xml:space="preserve">Per10K)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(VaxDensity </w:t>
      </w:r>
      <w:r>
        <w:rPr>
          <w:rStyle w:val="SpecialCharTok"/>
        </w:rPr>
        <w:t xml:space="preserve">!=</w:t>
      </w:r>
      <w:r>
        <w:rPr>
          <w:rStyle w:val="NormalTok"/>
        </w:rPr>
        <w:t xml:space="preserve"> </w:t>
      </w:r>
      <w:r>
        <w:rPr>
          <w:rStyle w:val="StringTok"/>
        </w:rPr>
        <w:t xml:space="preserve">"NA"</w:t>
      </w:r>
      <w:r>
        <w:rPr>
          <w:rStyle w:val="NormalTok"/>
        </w:rPr>
        <w:t xml:space="preserve">)</w:t>
      </w:r>
      <w:r>
        <w:br/>
      </w:r>
      <w:r>
        <w:br/>
      </w:r>
      <w:r>
        <w:rPr>
          <w:rStyle w:val="CommentTok"/>
        </w:rPr>
        <w:t xml:space="preserve"># Selecting and renaming columns</w:t>
      </w:r>
      <w:r>
        <w:br/>
      </w:r>
      <w:r>
        <w:rPr>
          <w:rStyle w:val="NormalTok"/>
        </w:rPr>
        <w:t xml:space="preserve">VaccinationRate </w:t>
      </w:r>
      <w:r>
        <w:rPr>
          <w:rStyle w:val="OtherTok"/>
        </w:rPr>
        <w:t xml:space="preserve">&lt;-</w:t>
      </w:r>
      <w:r>
        <w:rPr>
          <w:rStyle w:val="NormalTok"/>
        </w:rPr>
        <w:t xml:space="preserve"> NormalizedVaxData </w:t>
      </w:r>
      <w:r>
        <w:rPr>
          <w:rStyle w:val="SpecialCharTok"/>
        </w:rPr>
        <w:t xml:space="preserve">%&gt;%</w:t>
      </w:r>
      <w:r>
        <w:br/>
      </w:r>
      <w:r>
        <w:rPr>
          <w:rStyle w:val="NormalTok"/>
        </w:rPr>
        <w:t xml:space="preserve">  </w:t>
      </w:r>
      <w:r>
        <w:rPr>
          <w:rStyle w:val="FunctionTok"/>
        </w:rPr>
        <w:t xml:space="preserve">select</w:t>
      </w:r>
      <w:r>
        <w:rPr>
          <w:rStyle w:val="NormalTok"/>
        </w:rPr>
        <w:t xml:space="preserve">(date, </w:t>
      </w:r>
      <w:r>
        <w:br/>
      </w:r>
      <w:r>
        <w:rPr>
          <w:rStyle w:val="NormalTok"/>
        </w:rPr>
        <w:t xml:space="preserve">         County, </w:t>
      </w:r>
      <w:r>
        <w:br/>
      </w:r>
      <w:r>
        <w:rPr>
          <w:rStyle w:val="NormalTok"/>
        </w:rPr>
        <w:t xml:space="preserve">         VaxDensity, </w:t>
      </w:r>
      <w:r>
        <w:br/>
      </w:r>
      <w:r>
        <w:rPr>
          <w:rStyle w:val="NormalTok"/>
        </w:rPr>
        <w:t xml:space="preserve">         fully_vaccinated, </w:t>
      </w:r>
      <w:r>
        <w:br/>
      </w:r>
      <w:r>
        <w:rPr>
          <w:rStyle w:val="NormalTok"/>
        </w:rPr>
        <w:t xml:space="preserve">         Per10K, </w:t>
      </w:r>
      <w:r>
        <w:br/>
      </w:r>
      <w:r>
        <w:rPr>
          <w:rStyle w:val="NormalTok"/>
        </w:rPr>
        <w:t xml:space="preserve">         at_least_one_dose, </w:t>
      </w:r>
      <w:r>
        <w:br/>
      </w:r>
      <w:r>
        <w:rPr>
          <w:rStyle w:val="NormalTok"/>
        </w:rPr>
        <w:t xml:space="preserve">         new_doses_administered, </w:t>
      </w:r>
      <w:r>
        <w:br/>
      </w:r>
      <w:r>
        <w:rPr>
          <w:rStyle w:val="NormalTok"/>
        </w:rPr>
        <w:t xml:space="preserve">         new_pfizer_doses, </w:t>
      </w:r>
      <w:r>
        <w:br/>
      </w:r>
      <w:r>
        <w:rPr>
          <w:rStyle w:val="NormalTok"/>
        </w:rPr>
        <w:t xml:space="preserve">         new_moderna_doses, </w:t>
      </w:r>
      <w:r>
        <w:br/>
      </w:r>
      <w:r>
        <w:rPr>
          <w:rStyle w:val="NormalTok"/>
        </w:rPr>
        <w:t xml:space="preserve">         new_jj_doses) </w:t>
      </w:r>
      <w:r>
        <w:br/>
      </w:r>
      <w:r>
        <w:br/>
      </w:r>
      <w:r>
        <w:rPr>
          <w:rStyle w:val="CommentTok"/>
        </w:rPr>
        <w:t xml:space="preserve"># Summarizing groups</w:t>
      </w:r>
      <w:r>
        <w:br/>
      </w:r>
      <w:r>
        <w:rPr>
          <w:rStyle w:val="NormalTok"/>
        </w:rPr>
        <w:t xml:space="preserve">LastMonthSummarized </w:t>
      </w:r>
      <w:r>
        <w:rPr>
          <w:rStyle w:val="OtherTok"/>
        </w:rPr>
        <w:t xml:space="preserve">&lt;-</w:t>
      </w:r>
      <w:r>
        <w:rPr>
          <w:rStyle w:val="NormalTok"/>
        </w:rPr>
        <w:t xml:space="preserve"> CountyVaxDataCA </w:t>
      </w:r>
      <w:r>
        <w:rPr>
          <w:rStyle w:val="SpecialCharTok"/>
        </w:rPr>
        <w:t xml:space="preserve">%&gt;%</w:t>
      </w:r>
      <w:r>
        <w:br/>
      </w:r>
      <w:r>
        <w:rPr>
          <w:rStyle w:val="NormalTok"/>
        </w:rPr>
        <w:t xml:space="preserve">  </w:t>
      </w:r>
      <w:r>
        <w:rPr>
          <w:rStyle w:val="FunctionTok"/>
        </w:rPr>
        <w:t xml:space="preserve">filter</w:t>
      </w:r>
      <w:r>
        <w:rPr>
          <w:rStyle w:val="NormalTok"/>
        </w:rPr>
        <w:t xml:space="preserve">(date </w:t>
      </w:r>
      <w:r>
        <w:rPr>
          <w:rStyle w:val="SpecialCharTok"/>
        </w:rPr>
        <w:t xml:space="preserve">&gt;</w:t>
      </w:r>
      <w:r>
        <w:rPr>
          <w:rStyle w:val="NormalTok"/>
        </w:rPr>
        <w:t xml:space="preserve">  </w:t>
      </w:r>
      <w:r>
        <w:rPr>
          <w:rStyle w:val="FunctionTok"/>
        </w:rPr>
        <w:t xml:space="preserve">ymd</w:t>
      </w:r>
      <w:r>
        <w:rPr>
          <w:rStyle w:val="NormalTok"/>
        </w:rPr>
        <w:t xml:space="preserve">(</w:t>
      </w:r>
      <w:r>
        <w:rPr>
          <w:rStyle w:val="StringTok"/>
        </w:rPr>
        <w:t xml:space="preserve">"2021-05-23"</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(county)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MeanNewDoses =</w:t>
      </w:r>
      <w:r>
        <w:rPr>
          <w:rStyle w:val="NormalTok"/>
        </w:rPr>
        <w:t xml:space="preserve"> </w:t>
      </w:r>
      <w:r>
        <w:rPr>
          <w:rStyle w:val="FunctionTok"/>
        </w:rPr>
        <w:t xml:space="preserve">mean</w:t>
      </w:r>
      <w:r>
        <w:rPr>
          <w:rStyle w:val="NormalTok"/>
        </w:rPr>
        <w:t xml:space="preserve">(new_doses_administered), </w:t>
      </w:r>
      <w:r>
        <w:br/>
      </w:r>
      <w:r>
        <w:rPr>
          <w:rStyle w:val="NormalTok"/>
        </w:rPr>
        <w:t xml:space="preserve">            </w:t>
      </w:r>
      <w:r>
        <w:rPr>
          <w:rStyle w:val="AttributeTok"/>
        </w:rPr>
        <w:t xml:space="preserve">NewPfizerDoses =</w:t>
      </w:r>
      <w:r>
        <w:rPr>
          <w:rStyle w:val="NormalTok"/>
        </w:rPr>
        <w:t xml:space="preserve"> </w:t>
      </w:r>
      <w:r>
        <w:rPr>
          <w:rStyle w:val="FunctionTok"/>
        </w:rPr>
        <w:t xml:space="preserve">mean</w:t>
      </w:r>
      <w:r>
        <w:rPr>
          <w:rStyle w:val="NormalTok"/>
        </w:rPr>
        <w:t xml:space="preserve">(new_pfizer_doses), </w:t>
      </w:r>
      <w:r>
        <w:br/>
      </w:r>
      <w:r>
        <w:rPr>
          <w:rStyle w:val="NormalTok"/>
        </w:rPr>
        <w:t xml:space="preserve">            </w:t>
      </w:r>
      <w:r>
        <w:rPr>
          <w:rStyle w:val="AttributeTok"/>
        </w:rPr>
        <w:t xml:space="preserve">NewModernaDoses =</w:t>
      </w:r>
      <w:r>
        <w:rPr>
          <w:rStyle w:val="NormalTok"/>
        </w:rPr>
        <w:t xml:space="preserve"> </w:t>
      </w:r>
      <w:r>
        <w:rPr>
          <w:rStyle w:val="FunctionTok"/>
        </w:rPr>
        <w:t xml:space="preserve">mean</w:t>
      </w:r>
      <w:r>
        <w:rPr>
          <w:rStyle w:val="NormalTok"/>
        </w:rPr>
        <w:t xml:space="preserve">(new_moderna_doses), </w:t>
      </w:r>
      <w:r>
        <w:br/>
      </w:r>
      <w:r>
        <w:rPr>
          <w:rStyle w:val="NormalTok"/>
        </w:rPr>
        <w:t xml:space="preserve">            </w:t>
      </w:r>
      <w:r>
        <w:rPr>
          <w:rStyle w:val="AttributeTok"/>
        </w:rPr>
        <w:t xml:space="preserve">NewJJDoses =</w:t>
      </w:r>
      <w:r>
        <w:rPr>
          <w:rStyle w:val="NormalTok"/>
        </w:rPr>
        <w:t xml:space="preserve"> </w:t>
      </w:r>
      <w:r>
        <w:rPr>
          <w:rStyle w:val="FunctionTok"/>
        </w:rPr>
        <w:t xml:space="preserve">mean</w:t>
      </w:r>
      <w:r>
        <w:rPr>
          <w:rStyle w:val="NormalTok"/>
        </w:rPr>
        <w:t xml:space="preserve">(new_jj_doses))</w:t>
      </w:r>
      <w:r>
        <w:br/>
      </w:r>
      <w:r>
        <w:br/>
      </w:r>
      <w:r>
        <w:rPr>
          <w:rStyle w:val="CommentTok"/>
        </w:rPr>
        <w:t xml:space="preserve"># Here we filter states that have populations over 10 million people</w:t>
      </w:r>
      <w:r>
        <w:br/>
      </w:r>
      <w:r>
        <w:rPr>
          <w:rStyle w:val="NormalTok"/>
        </w:rPr>
        <w:t xml:space="preserve">VaccinationRate </w:t>
      </w:r>
      <w:r>
        <w:rPr>
          <w:rStyle w:val="OtherTok"/>
        </w:rPr>
        <w:t xml:space="preserve">&lt;-</w:t>
      </w:r>
      <w:r>
        <w:rPr>
          <w:rStyle w:val="NormalTok"/>
        </w:rPr>
        <w:t xml:space="preserve"> VaccinationRate </w:t>
      </w:r>
      <w:r>
        <w:rPr>
          <w:rStyle w:val="SpecialCharTok"/>
        </w:rPr>
        <w:t xml:space="preserve">%&gt;%</w:t>
      </w:r>
      <w:r>
        <w:br/>
      </w:r>
      <w:r>
        <w:rPr>
          <w:rStyle w:val="NormalTok"/>
        </w:rPr>
        <w:t xml:space="preserve">  </w:t>
      </w:r>
      <w:r>
        <w:rPr>
          <w:rStyle w:val="FunctionTok"/>
        </w:rPr>
        <w:t xml:space="preserve">filter</w:t>
      </w:r>
      <w:r>
        <w:rPr>
          <w:rStyle w:val="NormalTok"/>
        </w:rPr>
        <w:t xml:space="preserve">(Per10K </w:t>
      </w:r>
      <w:r>
        <w:rPr>
          <w:rStyle w:val="SpecialCharTok"/>
        </w:rPr>
        <w:t xml:space="preserve">&gt;=</w:t>
      </w:r>
      <w:r>
        <w:rPr>
          <w:rStyle w:val="NormalTok"/>
        </w:rPr>
        <w:t xml:space="preserve"> </w:t>
      </w:r>
      <w:r>
        <w:rPr>
          <w:rStyle w:val="DecValTok"/>
        </w:rPr>
        <w:t xml:space="preserve">100</w:t>
      </w:r>
      <w:r>
        <w:rPr>
          <w:rStyle w:val="NormalTok"/>
        </w:rPr>
        <w:t xml:space="preserve">)</w:t>
      </w:r>
      <w:r>
        <w:br/>
      </w:r>
      <w:r>
        <w:br/>
      </w:r>
      <w:r>
        <w:rPr>
          <w:rStyle w:val="FunctionTok"/>
        </w:rPr>
        <w:t xml:space="preserve">kable</w:t>
      </w:r>
      <w:r>
        <w:rPr>
          <w:rStyle w:val="NormalTok"/>
        </w:rPr>
        <w:t xml:space="preserve">(LastMonthSummarized[</w:t>
      </w:r>
      <w:r>
        <w:rPr>
          <w:rStyle w:val="DecValTok"/>
        </w:rPr>
        <w:t xml:space="preserve">1</w:t>
      </w:r>
      <w:r>
        <w:rPr>
          <w:rStyle w:val="SpecialCharTok"/>
        </w:rPr>
        <w:t xml:space="preserve">:</w:t>
      </w:r>
      <w:r>
        <w:rPr>
          <w:rStyle w:val="DecValTok"/>
        </w:rPr>
        <w:t xml:space="preserve">10</w:t>
      </w:r>
      <w:r>
        <w:rPr>
          <w:rStyle w:val="NormalTok"/>
        </w:rPr>
        <w:t xml:space="preserve">,], </w:t>
      </w:r>
      <w:r>
        <w:rPr>
          <w:rStyle w:val="AttributeTok"/>
        </w:rPr>
        <w:t xml:space="preserve">caption =</w:t>
      </w:r>
      <w:r>
        <w:rPr>
          <w:rStyle w:val="NormalTok"/>
        </w:rPr>
        <w:t xml:space="preserve"> </w:t>
      </w:r>
      <w:r>
        <w:rPr>
          <w:rStyle w:val="StringTok"/>
        </w:rPr>
        <w:t xml:space="preserve">"A data table with 10 rows"</w:t>
      </w:r>
      <w:r>
        <w:rPr>
          <w:rStyle w:val="NormalTok"/>
        </w:rPr>
        <w:t xml:space="preserve">)</w:t>
      </w:r>
    </w:p>
    <w:p>
      <w:pPr>
        <w:pStyle w:val="TableCaption"/>
      </w:pPr>
      <w:r>
        <w:t xml:space="preserve">A data table with 10 rows</w:t>
      </w:r>
    </w:p>
    <w:tbl>
      <w:tblPr>
        <w:tblStyle w:val="Table"/>
        <w:tblW w:type="pct" w:w="5000"/>
        <w:tblLook w:firstRow="1" w:lastRow="0" w:firstColumn="0" w:lastColumn="0" w:noHBand="0" w:noVBand="0" w:val="0020"/>
        <w:tblCaption w:val="A data table with 10 rows"/>
      </w:tblPr>
      <w:tblGrid>
        <w:gridCol w:w="1514"/>
        <w:gridCol w:w="1514"/>
        <w:gridCol w:w="1747"/>
        <w:gridCol w:w="1863"/>
        <w:gridCol w:w="1281"/>
      </w:tblGrid>
      <w:tr>
        <w:trPr>
          <w:tblHeader w:val="true"/>
        </w:trPr>
        <w:tc>
          <w:tcPr/>
          <w:p>
            <w:pPr>
              <w:pStyle w:val="Compact"/>
              <w:jc w:val="left"/>
            </w:pPr>
            <w:r>
              <w:t xml:space="preserve">county</w:t>
            </w:r>
          </w:p>
        </w:tc>
        <w:tc>
          <w:tcPr/>
          <w:p>
            <w:pPr>
              <w:pStyle w:val="Compact"/>
              <w:jc w:val="right"/>
            </w:pPr>
            <w:r>
              <w:t xml:space="preserve">MeanNewDoses</w:t>
            </w:r>
          </w:p>
        </w:tc>
        <w:tc>
          <w:tcPr/>
          <w:p>
            <w:pPr>
              <w:pStyle w:val="Compact"/>
              <w:jc w:val="right"/>
            </w:pPr>
            <w:r>
              <w:t xml:space="preserve">NewPfizerDoses</w:t>
            </w:r>
          </w:p>
        </w:tc>
        <w:tc>
          <w:tcPr/>
          <w:p>
            <w:pPr>
              <w:pStyle w:val="Compact"/>
              <w:jc w:val="right"/>
            </w:pPr>
            <w:r>
              <w:t xml:space="preserve">NewModernaDoses</w:t>
            </w:r>
          </w:p>
        </w:tc>
        <w:tc>
          <w:tcPr/>
          <w:p>
            <w:pPr>
              <w:pStyle w:val="Compact"/>
              <w:jc w:val="right"/>
            </w:pPr>
            <w:r>
              <w:t xml:space="preserve">NewJJDoses</w:t>
            </w:r>
          </w:p>
        </w:tc>
      </w:tr>
      <w:tr>
        <w:tc>
          <w:tcPr/>
          <w:p>
            <w:pPr>
              <w:pStyle w:val="Compact"/>
              <w:jc w:val="left"/>
            </w:pPr>
            <w:r>
              <w:t xml:space="preserve">Alameda</w:t>
            </w:r>
          </w:p>
        </w:tc>
        <w:tc>
          <w:tcPr/>
          <w:p>
            <w:pPr>
              <w:pStyle w:val="Compact"/>
              <w:jc w:val="right"/>
            </w:pPr>
            <w:r>
              <w:t xml:space="preserve">3607.2013889</w:t>
            </w:r>
          </w:p>
        </w:tc>
        <w:tc>
          <w:tcPr/>
          <w:p>
            <w:pPr>
              <w:pStyle w:val="Compact"/>
              <w:jc w:val="right"/>
            </w:pPr>
            <w:r>
              <w:t xml:space="preserve">2814.0625000</w:t>
            </w:r>
          </w:p>
        </w:tc>
        <w:tc>
          <w:tcPr/>
          <w:p>
            <w:pPr>
              <w:pStyle w:val="Compact"/>
              <w:jc w:val="right"/>
            </w:pPr>
            <w:r>
              <w:t xml:space="preserve">672.36111</w:t>
            </w:r>
          </w:p>
        </w:tc>
        <w:tc>
          <w:tcPr/>
          <w:p>
            <w:pPr>
              <w:pStyle w:val="Compact"/>
              <w:jc w:val="right"/>
            </w:pPr>
            <w:r>
              <w:t xml:space="preserve">120.777778</w:t>
            </w:r>
          </w:p>
        </w:tc>
      </w:tr>
      <w:tr>
        <w:tc>
          <w:tcPr/>
          <w:p>
            <w:pPr>
              <w:pStyle w:val="Compact"/>
              <w:jc w:val="left"/>
            </w:pPr>
            <w:r>
              <w:t xml:space="preserve">Alpine</w:t>
            </w:r>
          </w:p>
        </w:tc>
        <w:tc>
          <w:tcPr/>
          <w:p>
            <w:pPr>
              <w:pStyle w:val="Compact"/>
              <w:jc w:val="right"/>
            </w:pPr>
            <w:r>
              <w:t xml:space="preserve">0.7222222</w:t>
            </w:r>
          </w:p>
        </w:tc>
        <w:tc>
          <w:tcPr/>
          <w:p>
            <w:pPr>
              <w:pStyle w:val="Compact"/>
              <w:jc w:val="right"/>
            </w:pPr>
            <w:r>
              <w:t xml:space="preserve">0.1597222</w:t>
            </w:r>
          </w:p>
        </w:tc>
        <w:tc>
          <w:tcPr/>
          <w:p>
            <w:pPr>
              <w:pStyle w:val="Compact"/>
              <w:jc w:val="right"/>
            </w:pPr>
            <w:r>
              <w:t xml:space="preserve">0.56250</w:t>
            </w:r>
          </w:p>
        </w:tc>
        <w:tc>
          <w:tcPr/>
          <w:p>
            <w:pPr>
              <w:pStyle w:val="Compact"/>
              <w:jc w:val="right"/>
            </w:pPr>
            <w:r>
              <w:t xml:space="preserve">0.000000</w:t>
            </w:r>
          </w:p>
        </w:tc>
      </w:tr>
      <w:tr>
        <w:tc>
          <w:tcPr/>
          <w:p>
            <w:pPr>
              <w:pStyle w:val="Compact"/>
              <w:jc w:val="left"/>
            </w:pPr>
            <w:r>
              <w:t xml:space="preserve">Amador</w:t>
            </w:r>
          </w:p>
        </w:tc>
        <w:tc>
          <w:tcPr/>
          <w:p>
            <w:pPr>
              <w:pStyle w:val="Compact"/>
              <w:jc w:val="right"/>
            </w:pPr>
            <w:r>
              <w:t xml:space="preserve">54.9444444</w:t>
            </w:r>
          </w:p>
        </w:tc>
        <w:tc>
          <w:tcPr/>
          <w:p>
            <w:pPr>
              <w:pStyle w:val="Compact"/>
              <w:jc w:val="right"/>
            </w:pPr>
            <w:r>
              <w:t xml:space="preserve">30.5277778</w:t>
            </w:r>
          </w:p>
        </w:tc>
        <w:tc>
          <w:tcPr/>
          <w:p>
            <w:pPr>
              <w:pStyle w:val="Compact"/>
              <w:jc w:val="right"/>
            </w:pPr>
            <w:r>
              <w:t xml:space="preserve">19.43750</w:t>
            </w:r>
          </w:p>
        </w:tc>
        <w:tc>
          <w:tcPr/>
          <w:p>
            <w:pPr>
              <w:pStyle w:val="Compact"/>
              <w:jc w:val="right"/>
            </w:pPr>
            <w:r>
              <w:t xml:space="preserve">4.979167</w:t>
            </w:r>
          </w:p>
        </w:tc>
      </w:tr>
      <w:tr>
        <w:tc>
          <w:tcPr/>
          <w:p>
            <w:pPr>
              <w:pStyle w:val="Compact"/>
              <w:jc w:val="left"/>
            </w:pPr>
            <w:r>
              <w:t xml:space="preserve">Butte</w:t>
            </w:r>
          </w:p>
        </w:tc>
        <w:tc>
          <w:tcPr/>
          <w:p>
            <w:pPr>
              <w:pStyle w:val="Compact"/>
              <w:jc w:val="right"/>
            </w:pPr>
            <w:r>
              <w:t xml:space="preserve">370.3750000</w:t>
            </w:r>
          </w:p>
        </w:tc>
        <w:tc>
          <w:tcPr/>
          <w:p>
            <w:pPr>
              <w:pStyle w:val="Compact"/>
              <w:jc w:val="right"/>
            </w:pPr>
            <w:r>
              <w:t xml:space="preserve">254.9375000</w:t>
            </w:r>
          </w:p>
        </w:tc>
        <w:tc>
          <w:tcPr/>
          <w:p>
            <w:pPr>
              <w:pStyle w:val="Compact"/>
              <w:jc w:val="right"/>
            </w:pPr>
            <w:r>
              <w:t xml:space="preserve">97.40278</w:t>
            </w:r>
          </w:p>
        </w:tc>
        <w:tc>
          <w:tcPr/>
          <w:p>
            <w:pPr>
              <w:pStyle w:val="Compact"/>
              <w:jc w:val="right"/>
            </w:pPr>
            <w:r>
              <w:t xml:space="preserve">18.034722</w:t>
            </w:r>
          </w:p>
        </w:tc>
      </w:tr>
      <w:tr>
        <w:tc>
          <w:tcPr/>
          <w:p>
            <w:pPr>
              <w:pStyle w:val="Compact"/>
              <w:jc w:val="left"/>
            </w:pPr>
            <w:r>
              <w:t xml:space="preserve">Calaveras</w:t>
            </w:r>
          </w:p>
        </w:tc>
        <w:tc>
          <w:tcPr/>
          <w:p>
            <w:pPr>
              <w:pStyle w:val="Compact"/>
              <w:jc w:val="right"/>
            </w:pPr>
            <w:r>
              <w:t xml:space="preserve">72.8402778</w:t>
            </w:r>
          </w:p>
        </w:tc>
        <w:tc>
          <w:tcPr/>
          <w:p>
            <w:pPr>
              <w:pStyle w:val="Compact"/>
              <w:jc w:val="right"/>
            </w:pPr>
            <w:r>
              <w:t xml:space="preserve">43.7430556</w:t>
            </w:r>
          </w:p>
        </w:tc>
        <w:tc>
          <w:tcPr/>
          <w:p>
            <w:pPr>
              <w:pStyle w:val="Compact"/>
              <w:jc w:val="right"/>
            </w:pPr>
            <w:r>
              <w:t xml:space="preserve">24.56944</w:t>
            </w:r>
          </w:p>
        </w:tc>
        <w:tc>
          <w:tcPr/>
          <w:p>
            <w:pPr>
              <w:pStyle w:val="Compact"/>
              <w:jc w:val="right"/>
            </w:pPr>
            <w:r>
              <w:t xml:space="preserve">4.527778</w:t>
            </w:r>
          </w:p>
        </w:tc>
      </w:tr>
      <w:tr>
        <w:tc>
          <w:tcPr/>
          <w:p>
            <w:pPr>
              <w:pStyle w:val="Compact"/>
              <w:jc w:val="left"/>
            </w:pPr>
            <w:r>
              <w:t xml:space="preserve">Colusa</w:t>
            </w:r>
          </w:p>
        </w:tc>
        <w:tc>
          <w:tcPr/>
          <w:p>
            <w:pPr>
              <w:pStyle w:val="Compact"/>
              <w:jc w:val="right"/>
            </w:pPr>
            <w:r>
              <w:t xml:space="preserve">46.6805556</w:t>
            </w:r>
          </w:p>
        </w:tc>
        <w:tc>
          <w:tcPr/>
          <w:p>
            <w:pPr>
              <w:pStyle w:val="Compact"/>
              <w:jc w:val="right"/>
            </w:pPr>
            <w:r>
              <w:t xml:space="preserve">24.0416667</w:t>
            </w:r>
          </w:p>
        </w:tc>
        <w:tc>
          <w:tcPr/>
          <w:p>
            <w:pPr>
              <w:pStyle w:val="Compact"/>
              <w:jc w:val="right"/>
            </w:pPr>
            <w:r>
              <w:t xml:space="preserve">21.50000</w:t>
            </w:r>
          </w:p>
        </w:tc>
        <w:tc>
          <w:tcPr/>
          <w:p>
            <w:pPr>
              <w:pStyle w:val="Compact"/>
              <w:jc w:val="right"/>
            </w:pPr>
            <w:r>
              <w:t xml:space="preserve">1.138889</w:t>
            </w:r>
          </w:p>
        </w:tc>
      </w:tr>
      <w:tr>
        <w:tc>
          <w:tcPr/>
          <w:p>
            <w:pPr>
              <w:pStyle w:val="Compact"/>
              <w:jc w:val="left"/>
            </w:pPr>
            <w:r>
              <w:t xml:space="preserve">Contra Costa</w:t>
            </w:r>
          </w:p>
        </w:tc>
        <w:tc>
          <w:tcPr/>
          <w:p>
            <w:pPr>
              <w:pStyle w:val="Compact"/>
              <w:jc w:val="right"/>
            </w:pPr>
            <w:r>
              <w:t xml:space="preserve">2678.5833333</w:t>
            </w:r>
          </w:p>
        </w:tc>
        <w:tc>
          <w:tcPr/>
          <w:p>
            <w:pPr>
              <w:pStyle w:val="Compact"/>
              <w:jc w:val="right"/>
            </w:pPr>
            <w:r>
              <w:t xml:space="preserve">2212.0000000</w:t>
            </w:r>
          </w:p>
        </w:tc>
        <w:tc>
          <w:tcPr/>
          <w:p>
            <w:pPr>
              <w:pStyle w:val="Compact"/>
              <w:jc w:val="right"/>
            </w:pPr>
            <w:r>
              <w:t xml:space="preserve">374.27778</w:t>
            </w:r>
          </w:p>
        </w:tc>
        <w:tc>
          <w:tcPr/>
          <w:p>
            <w:pPr>
              <w:pStyle w:val="Compact"/>
              <w:jc w:val="right"/>
            </w:pPr>
            <w:r>
              <w:t xml:space="preserve">92.305556</w:t>
            </w:r>
          </w:p>
        </w:tc>
      </w:tr>
      <w:tr>
        <w:tc>
          <w:tcPr/>
          <w:p>
            <w:pPr>
              <w:pStyle w:val="Compact"/>
              <w:jc w:val="left"/>
            </w:pPr>
            <w:r>
              <w:t xml:space="preserve">Del Norte</w:t>
            </w:r>
          </w:p>
        </w:tc>
        <w:tc>
          <w:tcPr/>
          <w:p>
            <w:pPr>
              <w:pStyle w:val="Compact"/>
              <w:jc w:val="right"/>
            </w:pPr>
            <w:r>
              <w:t xml:space="preserve">48.5486111</w:t>
            </w:r>
          </w:p>
        </w:tc>
        <w:tc>
          <w:tcPr/>
          <w:p>
            <w:pPr>
              <w:pStyle w:val="Compact"/>
              <w:jc w:val="right"/>
            </w:pPr>
            <w:r>
              <w:t xml:space="preserve">25.8888889</w:t>
            </w:r>
          </w:p>
        </w:tc>
        <w:tc>
          <w:tcPr/>
          <w:p>
            <w:pPr>
              <w:pStyle w:val="Compact"/>
              <w:jc w:val="right"/>
            </w:pPr>
            <w:r>
              <w:t xml:space="preserve">18.74306</w:t>
            </w:r>
          </w:p>
        </w:tc>
        <w:tc>
          <w:tcPr/>
          <w:p>
            <w:pPr>
              <w:pStyle w:val="Compact"/>
              <w:jc w:val="right"/>
            </w:pPr>
            <w:r>
              <w:t xml:space="preserve">3.916667</w:t>
            </w:r>
          </w:p>
        </w:tc>
      </w:tr>
      <w:tr>
        <w:tc>
          <w:tcPr/>
          <w:p>
            <w:pPr>
              <w:pStyle w:val="Compact"/>
              <w:jc w:val="left"/>
            </w:pPr>
            <w:r>
              <w:t xml:space="preserve">El Dorado</w:t>
            </w:r>
          </w:p>
        </w:tc>
        <w:tc>
          <w:tcPr/>
          <w:p>
            <w:pPr>
              <w:pStyle w:val="Compact"/>
              <w:jc w:val="right"/>
            </w:pPr>
            <w:r>
              <w:t xml:space="preserve">352.0763889</w:t>
            </w:r>
          </w:p>
        </w:tc>
        <w:tc>
          <w:tcPr/>
          <w:p>
            <w:pPr>
              <w:pStyle w:val="Compact"/>
              <w:jc w:val="right"/>
            </w:pPr>
            <w:r>
              <w:t xml:space="preserve">235.0277778</w:t>
            </w:r>
          </w:p>
        </w:tc>
        <w:tc>
          <w:tcPr/>
          <w:p>
            <w:pPr>
              <w:pStyle w:val="Compact"/>
              <w:jc w:val="right"/>
            </w:pPr>
            <w:r>
              <w:t xml:space="preserve">98.32639</w:t>
            </w:r>
          </w:p>
        </w:tc>
        <w:tc>
          <w:tcPr/>
          <w:p>
            <w:pPr>
              <w:pStyle w:val="Compact"/>
              <w:jc w:val="right"/>
            </w:pPr>
            <w:r>
              <w:t xml:space="preserve">18.722222</w:t>
            </w:r>
          </w:p>
        </w:tc>
      </w:tr>
      <w:tr>
        <w:tc>
          <w:tcPr/>
          <w:p>
            <w:pPr>
              <w:pStyle w:val="Compact"/>
              <w:jc w:val="left"/>
            </w:pPr>
            <w:r>
              <w:t xml:space="preserve">Fresno</w:t>
            </w:r>
          </w:p>
        </w:tc>
        <w:tc>
          <w:tcPr/>
          <w:p>
            <w:pPr>
              <w:pStyle w:val="Compact"/>
              <w:jc w:val="right"/>
            </w:pPr>
            <w:r>
              <w:t xml:space="preserve">2183.5972222</w:t>
            </w:r>
          </w:p>
        </w:tc>
        <w:tc>
          <w:tcPr/>
          <w:p>
            <w:pPr>
              <w:pStyle w:val="Compact"/>
              <w:jc w:val="right"/>
            </w:pPr>
            <w:r>
              <w:t xml:space="preserve">1606.5277778</w:t>
            </w:r>
          </w:p>
        </w:tc>
        <w:tc>
          <w:tcPr/>
          <w:p>
            <w:pPr>
              <w:pStyle w:val="Compact"/>
              <w:jc w:val="right"/>
            </w:pPr>
            <w:r>
              <w:t xml:space="preserve">511.50000</w:t>
            </w:r>
          </w:p>
        </w:tc>
        <w:tc>
          <w:tcPr/>
          <w:p>
            <w:pPr>
              <w:pStyle w:val="Compact"/>
              <w:jc w:val="right"/>
            </w:pPr>
            <w:r>
              <w:t xml:space="preserve">65.569444</w:t>
            </w:r>
          </w:p>
        </w:tc>
      </w:tr>
    </w:tbl>
    <w:bookmarkEnd w:id="24"/>
    <w:bookmarkStart w:id="31" w:name="visualizing-trends-using-ggplot"/>
    <w:p>
      <w:pPr>
        <w:pStyle w:val="Heading2"/>
      </w:pPr>
      <w:r>
        <w:t xml:space="preserve">Visualizing trends using ggplot</w:t>
      </w:r>
    </w:p>
    <w:p>
      <w:pPr>
        <w:pStyle w:val="FirstParagraph"/>
      </w:pPr>
      <w:r>
        <w:t xml:space="preserve">In this lesson, we use ggplot to create trendlines for data that we work with.</w:t>
      </w:r>
    </w:p>
    <w:p>
      <w:pPr>
        <w:pStyle w:val="SourceCode"/>
      </w:pPr>
      <w:r>
        <w:rPr>
          <w:rStyle w:val="CommentTok"/>
        </w:rPr>
        <w:t xml:space="preserve"># Here we write the ggplot code. We use the ymd() funciton on our x axis</w:t>
      </w:r>
      <w:r>
        <w:br/>
      </w:r>
      <w:r>
        <w:rPr>
          <w:rStyle w:val="CommentTok"/>
        </w:rPr>
        <w:t xml:space="preserve"># to make it easier to work with the dates in our table. We use geom_smooth</w:t>
      </w:r>
      <w:r>
        <w:br/>
      </w:r>
      <w:r>
        <w:rPr>
          <w:rStyle w:val="CommentTok"/>
        </w:rPr>
        <w:t xml:space="preserve"># to create a trend line and we set some axis labels.</w:t>
      </w:r>
      <w:r>
        <w:br/>
      </w:r>
      <w:r>
        <w:br/>
      </w:r>
      <w:r>
        <w:rPr>
          <w:rStyle w:val="NormalTok"/>
        </w:rPr>
        <w:t xml:space="preserve">VaxPlot </w:t>
      </w:r>
      <w:r>
        <w:rPr>
          <w:rStyle w:val="OtherTok"/>
        </w:rPr>
        <w:t xml:space="preserve">&lt;-</w:t>
      </w:r>
      <w:r>
        <w:rPr>
          <w:rStyle w:val="NormalTok"/>
        </w:rPr>
        <w:t xml:space="preserve"> </w:t>
      </w:r>
      <w:r>
        <w:rPr>
          <w:rStyle w:val="FunctionTok"/>
        </w:rPr>
        <w:t xml:space="preserve">ggplot</w:t>
      </w:r>
      <w:r>
        <w:rPr>
          <w:rStyle w:val="NormalTok"/>
        </w:rPr>
        <w:t xml:space="preserve">(VaccinationRate,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ymd</w:t>
      </w:r>
      <w:r>
        <w:rPr>
          <w:rStyle w:val="NormalTok"/>
        </w:rPr>
        <w:t xml:space="preserve">(date), </w:t>
      </w:r>
      <w:r>
        <w:rPr>
          <w:rStyle w:val="AttributeTok"/>
        </w:rPr>
        <w:t xml:space="preserve">y =</w:t>
      </w:r>
      <w:r>
        <w:rPr>
          <w:rStyle w:val="NormalTok"/>
        </w:rPr>
        <w:t xml:space="preserve"> fully_vaccinated, </w:t>
      </w:r>
      <w:r>
        <w:rPr>
          <w:rStyle w:val="AttributeTok"/>
        </w:rPr>
        <w:t xml:space="preserve">color =</w:t>
      </w:r>
      <w:r>
        <w:rPr>
          <w:rStyle w:val="NormalTok"/>
        </w:rPr>
        <w:t xml:space="preserve"> County)) </w:t>
      </w:r>
      <w:r>
        <w:rPr>
          <w:rStyle w:val="SpecialCharTok"/>
        </w:rPr>
        <w:t xml:space="preserve">+</w:t>
      </w:r>
      <w:r>
        <w:rPr>
          <w:rStyle w:val="NormalTok"/>
        </w:rPr>
        <w:t xml:space="preserve"> </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"auto"</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"Date"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"Fully Vaccinated (Total)"</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"Vaccinations in Large Counties"</w:t>
      </w:r>
      <w:r>
        <w:rPr>
          <w:rStyle w:val="NormalTok"/>
        </w:rPr>
        <w:t xml:space="preserve">)</w:t>
      </w:r>
      <w:r>
        <w:br/>
      </w:r>
      <w:r>
        <w:br/>
      </w:r>
      <w:r>
        <w:rPr>
          <w:rStyle w:val="NormalTok"/>
        </w:rPr>
        <w:t xml:space="preserve">VaxPlot</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26" name="Picture"/>
            <a:graphic>
              <a:graphicData uri="http://schemas.openxmlformats.org/drawingml/2006/picture">
                <pic:pic>
                  <pic:nvPicPr>
                    <pic:cNvPr descr="Part2_files/figure-docx/VaxGrowth-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We can easily separate plots so that we can analyze and compare</w:t>
      </w:r>
      <w:r>
        <w:br/>
      </w:r>
      <w:r>
        <w:rPr>
          <w:rStyle w:val="CommentTok"/>
        </w:rPr>
        <w:t xml:space="preserve"># data in different ways using facet_wrap()</w:t>
      </w:r>
      <w:r>
        <w:br/>
      </w:r>
      <w:r>
        <w:br/>
      </w:r>
      <w:r>
        <w:rPr>
          <w:rStyle w:val="NormalTok"/>
        </w:rPr>
        <w:t xml:space="preserve">VaxDensityPlotFacets </w:t>
      </w:r>
      <w:r>
        <w:rPr>
          <w:rStyle w:val="OtherTok"/>
        </w:rPr>
        <w:t xml:space="preserve">&lt;-</w:t>
      </w:r>
      <w:r>
        <w:rPr>
          <w:rStyle w:val="NormalTok"/>
        </w:rPr>
        <w:t xml:space="preserve"> </w:t>
      </w:r>
      <w:r>
        <w:rPr>
          <w:rStyle w:val="FunctionTok"/>
        </w:rPr>
        <w:t xml:space="preserve">ggplot</w:t>
      </w:r>
      <w:r>
        <w:rPr>
          <w:rStyle w:val="NormalTok"/>
        </w:rPr>
        <w:t xml:space="preserve">(VaccinationRate, </w:t>
      </w:r>
      <w:r>
        <w:rPr>
          <w:rStyle w:val="FunctionTok"/>
        </w:rPr>
        <w:t xml:space="preserve">aes</w:t>
      </w:r>
      <w:r>
        <w:rPr>
          <w:rStyle w:val="NormalTok"/>
        </w:rPr>
        <w:t xml:space="preserve">(</w:t>
      </w:r>
      <w:r>
        <w:rPr>
          <w:rStyle w:val="FunctionTok"/>
        </w:rPr>
        <w:t xml:space="preserve">ymd</w:t>
      </w:r>
      <w:r>
        <w:rPr>
          <w:rStyle w:val="NormalTok"/>
        </w:rPr>
        <w:t xml:space="preserve">(date), VaxDensity, </w:t>
      </w:r>
      <w:r>
        <w:rPr>
          <w:rStyle w:val="AttributeTok"/>
        </w:rPr>
        <w:t xml:space="preserve">color =</w:t>
      </w:r>
      <w:r>
        <w:rPr>
          <w:rStyle w:val="NormalTok"/>
        </w:rPr>
        <w:t xml:space="preserve"> County))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"auto"</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AttributeTok"/>
        </w:rPr>
        <w:t xml:space="preserve">size =</w:t>
      </w:r>
      <w:r>
        <w:rPr>
          <w:rStyle w:val="NormalTok"/>
        </w:rPr>
        <w:t xml:space="preserve"> </w:t>
      </w:r>
      <w:r>
        <w:rPr>
          <w:rStyle w:val="FloatTok"/>
        </w:rPr>
        <w:t xml:space="preserve">0.1</w:t>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AttributeTok"/>
        </w:rPr>
        <w:t xml:space="preserve">facets =</w:t>
      </w:r>
      <w:r>
        <w:rPr>
          <w:rStyle w:val="NormalTok"/>
        </w:rPr>
        <w:t xml:space="preserve"> </w:t>
      </w:r>
      <w:r>
        <w:rPr>
          <w:rStyle w:val="StringTok"/>
        </w:rPr>
        <w:t xml:space="preserve">"County"</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"Vaccinations per 10000 Residents in Large CA counties"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"Date"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"Vaccination Rate"</w:t>
      </w:r>
      <w:r>
        <w:rPr>
          <w:rStyle w:val="NormalTok"/>
        </w:rPr>
        <w:t xml:space="preserve">)</w:t>
      </w:r>
      <w:r>
        <w:br/>
      </w:r>
      <w:r>
        <w:br/>
      </w:r>
      <w:r>
        <w:rPr>
          <w:rStyle w:val="NormalTok"/>
        </w:rPr>
        <w:t xml:space="preserve">VaxDensityPlotFacets</w:t>
      </w:r>
    </w:p>
    <w:p>
      <w:pPr>
        <w:pStyle w:val="SourceCode"/>
      </w:pPr>
      <w:r>
        <w:rPr>
          <w:rStyle w:val="VerbatimChar"/>
        </w:rPr>
        <w:t xml:space="preserve">## `geom_smooth()` using method = 'loess' and formula 'y ~ x'</w:t>
      </w:r>
    </w:p>
    <w:p>
      <w:pPr>
        <w:pStyle w:val="FirstParagraph"/>
      </w:pPr>
      <w:r>
        <w:drawing>
          <wp:inline>
            <wp:extent cx="4620126" cy="3696101"/>
            <wp:effectExtent b="0" l="0" r="0" t="0"/>
            <wp:docPr descr="" title="" id="29" name="Picture"/>
            <a:graphic>
              <a:graphicData uri="http://schemas.openxmlformats.org/drawingml/2006/picture">
                <pic:pic>
                  <pic:nvPicPr>
                    <pic:cNvPr descr="Part2_files/figure-docx/VaxFacets-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5" w:name="visualizing-distribution-with-ggplot2"/>
    <w:p>
      <w:pPr>
        <w:pStyle w:val="Heading2"/>
      </w:pPr>
      <w:r>
        <w:t xml:space="preserve">Visualizing distribution with ggplot2</w:t>
      </w:r>
    </w:p>
    <w:p>
      <w:pPr>
        <w:pStyle w:val="FirstParagraph"/>
      </w:pPr>
      <w:r>
        <w:t xml:space="preserve">We created a violin plots to look at data distribution.</w:t>
      </w:r>
    </w:p>
    <w:p>
      <w:pPr>
        <w:pStyle w:val="SourceCode"/>
      </w:pPr>
      <w:r>
        <w:rPr>
          <w:rStyle w:val="CommentTok"/>
        </w:rPr>
        <w:t xml:space="preserve"># Selecting the data</w:t>
      </w:r>
      <w:r>
        <w:br/>
      </w:r>
      <w:r>
        <w:rPr>
          <w:rStyle w:val="NormalTok"/>
        </w:rPr>
        <w:t xml:space="preserve">LastMonthVaccinations </w:t>
      </w:r>
      <w:r>
        <w:rPr>
          <w:rStyle w:val="OtherTok"/>
        </w:rPr>
        <w:t xml:space="preserve">&lt;-</w:t>
      </w:r>
      <w:r>
        <w:rPr>
          <w:rStyle w:val="NormalTok"/>
        </w:rPr>
        <w:t xml:space="preserve"> VaccinationRate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ymd</w:t>
      </w:r>
      <w:r>
        <w:rPr>
          <w:rStyle w:val="NormalTok"/>
        </w:rPr>
        <w:t xml:space="preserve">(date) </w:t>
      </w:r>
      <w:r>
        <w:rPr>
          <w:rStyle w:val="SpecialCharTok"/>
        </w:rPr>
        <w:t xml:space="preserve">&gt;=</w:t>
      </w:r>
      <w:r>
        <w:rPr>
          <w:rStyle w:val="NormalTok"/>
        </w:rPr>
        <w:t xml:space="preserve"> </w:t>
      </w:r>
      <w:r>
        <w:rPr>
          <w:rStyle w:val="FunctionTok"/>
        </w:rPr>
        <w:t xml:space="preserve">ymd</w:t>
      </w:r>
      <w:r>
        <w:rPr>
          <w:rStyle w:val="NormalTok"/>
        </w:rPr>
        <w:t xml:space="preserve">(</w:t>
      </w:r>
      <w:r>
        <w:rPr>
          <w:rStyle w:val="StringTok"/>
        </w:rPr>
        <w:t xml:space="preserve">"2021-09-19"</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PfizerDensity =</w:t>
      </w:r>
      <w:r>
        <w:rPr>
          <w:rStyle w:val="NormalTok"/>
        </w:rPr>
        <w:t xml:space="preserve"> new_pfizer_doses</w:t>
      </w:r>
      <w:r>
        <w:rPr>
          <w:rStyle w:val="SpecialCharTok"/>
        </w:rPr>
        <w:t xml:space="preserve">/</w:t>
      </w:r>
      <w:r>
        <w:rPr>
          <w:rStyle w:val="NormalTok"/>
        </w:rPr>
        <w:t xml:space="preserve">Per10K,</w:t>
      </w:r>
      <w:r>
        <w:br/>
      </w:r>
      <w:r>
        <w:rPr>
          <w:rStyle w:val="NormalTok"/>
        </w:rPr>
        <w:t xml:space="preserve">         </w:t>
      </w:r>
      <w:r>
        <w:rPr>
          <w:rStyle w:val="AttributeTok"/>
        </w:rPr>
        <w:t xml:space="preserve">ModernaDensity =</w:t>
      </w:r>
      <w:r>
        <w:rPr>
          <w:rStyle w:val="NormalTok"/>
        </w:rPr>
        <w:t xml:space="preserve"> new_moderna_doses</w:t>
      </w:r>
      <w:r>
        <w:rPr>
          <w:rStyle w:val="SpecialCharTok"/>
        </w:rPr>
        <w:t xml:space="preserve">/</w:t>
      </w:r>
      <w:r>
        <w:rPr>
          <w:rStyle w:val="NormalTok"/>
        </w:rPr>
        <w:t xml:space="preserve">Per10K,</w:t>
      </w:r>
      <w:r>
        <w:br/>
      </w:r>
      <w:r>
        <w:rPr>
          <w:rStyle w:val="NormalTok"/>
        </w:rPr>
        <w:t xml:space="preserve">         </w:t>
      </w:r>
      <w:r>
        <w:rPr>
          <w:rStyle w:val="AttributeTok"/>
        </w:rPr>
        <w:t xml:space="preserve">JJDensity =</w:t>
      </w:r>
      <w:r>
        <w:rPr>
          <w:rStyle w:val="NormalTok"/>
        </w:rPr>
        <w:t xml:space="preserve"> new_jj_doses</w:t>
      </w:r>
      <w:r>
        <w:rPr>
          <w:rStyle w:val="SpecialCharTok"/>
        </w:rPr>
        <w:t xml:space="preserve">/</w:t>
      </w:r>
      <w:r>
        <w:rPr>
          <w:rStyle w:val="NormalTok"/>
        </w:rPr>
        <w:t xml:space="preserve">Per10K)</w:t>
      </w:r>
      <w:r>
        <w:br/>
      </w:r>
      <w:r>
        <w:br/>
      </w:r>
      <w:r>
        <w:rPr>
          <w:rStyle w:val="CommentTok"/>
        </w:rPr>
        <w:t xml:space="preserve"># The Plot includes mean and stadnard deviation bars</w:t>
      </w:r>
      <w:r>
        <w:br/>
      </w:r>
      <w:r>
        <w:rPr>
          <w:rStyle w:val="NormalTok"/>
        </w:rPr>
        <w:t xml:space="preserve">CpmViolin </w:t>
      </w:r>
      <w:r>
        <w:rPr>
          <w:rStyle w:val="OtherTok"/>
        </w:rPr>
        <w:t xml:space="preserve">&lt;-</w:t>
      </w:r>
      <w:r>
        <w:rPr>
          <w:rStyle w:val="NormalTok"/>
        </w:rPr>
        <w:t xml:space="preserve"> </w:t>
      </w:r>
      <w:r>
        <w:rPr>
          <w:rStyle w:val="FunctionTok"/>
        </w:rPr>
        <w:t xml:space="preserve">ggplot</w:t>
      </w:r>
      <w:r>
        <w:rPr>
          <w:rStyle w:val="NormalTok"/>
        </w:rPr>
        <w:t xml:space="preserve">(LastMonthVaccinations, </w:t>
      </w:r>
      <w:r>
        <w:rPr>
          <w:rStyle w:val="FunctionTok"/>
        </w:rPr>
        <w:t xml:space="preserve">aes</w:t>
      </w:r>
      <w:r>
        <w:rPr>
          <w:rStyle w:val="NormalTok"/>
        </w:rPr>
        <w:t xml:space="preserve">(County, new_doses_administered, </w:t>
      </w:r>
      <w:r>
        <w:rPr>
          <w:rStyle w:val="AttributeTok"/>
        </w:rPr>
        <w:t xml:space="preserve">fill =</w:t>
      </w:r>
      <w:r>
        <w:rPr>
          <w:rStyle w:val="NormalTok"/>
        </w:rPr>
        <w:t xml:space="preserve"> County)) </w:t>
      </w:r>
      <w:r>
        <w:rPr>
          <w:rStyle w:val="SpecialCharTok"/>
        </w:rPr>
        <w:t xml:space="preserve">+</w:t>
      </w:r>
      <w:r>
        <w:br/>
      </w:r>
      <w:r>
        <w:rPr>
          <w:rStyle w:val="NormalTok"/>
        </w:rPr>
        <w:t xml:space="preserve">  </w:t>
      </w:r>
      <w:r>
        <w:rPr>
          <w:rStyle w:val="FunctionTok"/>
        </w:rPr>
        <w:t xml:space="preserve">geom_violin</w:t>
      </w:r>
      <w:r>
        <w:rPr>
          <w:rStyle w:val="NormalTok"/>
        </w:rPr>
        <w:t xml:space="preserve">(</w:t>
      </w:r>
      <w:r>
        <w:rPr>
          <w:rStyle w:val="AttributeTok"/>
        </w:rPr>
        <w:t xml:space="preserve">scale =</w:t>
      </w:r>
      <w:r>
        <w:rPr>
          <w:rStyle w:val="NormalTok"/>
        </w:rPr>
        <w:t xml:space="preserve"> </w:t>
      </w:r>
      <w:r>
        <w:rPr>
          <w:rStyle w:val="StringTok"/>
        </w:rPr>
        <w:t xml:space="preserve">"area"</w:t>
      </w:r>
      <w:r>
        <w:rPr>
          <w:rStyle w:val="NormalTok"/>
        </w:rPr>
        <w:t xml:space="preserve">)</w:t>
      </w:r>
      <w:r>
        <w:rPr>
          <w:rStyle w:val="SpecialCharTok"/>
        </w:rPr>
        <w:t xml:space="preserve">+</w:t>
      </w:r>
      <w:r>
        <w:br/>
      </w:r>
      <w:r>
        <w:rPr>
          <w:rStyle w:val="NormalTok"/>
        </w:rPr>
        <w:t xml:space="preserve">  </w:t>
      </w:r>
      <w:r>
        <w:rPr>
          <w:rStyle w:val="FunctionTok"/>
        </w:rPr>
        <w:t xml:space="preserve">geom_dotplot</w:t>
      </w:r>
      <w:r>
        <w:rPr>
          <w:rStyle w:val="NormalTok"/>
        </w:rPr>
        <w:t xml:space="preserve">(</w:t>
      </w:r>
      <w:r>
        <w:rPr>
          <w:rStyle w:val="AttributeTok"/>
        </w:rPr>
        <w:t xml:space="preserve">binaxis =</w:t>
      </w:r>
      <w:r>
        <w:rPr>
          <w:rStyle w:val="NormalTok"/>
        </w:rPr>
        <w:t xml:space="preserve"> </w:t>
      </w:r>
      <w:r>
        <w:rPr>
          <w:rStyle w:val="StringTok"/>
        </w:rPr>
        <w:t xml:space="preserve">"y"</w:t>
      </w:r>
      <w:r>
        <w:rPr>
          <w:rStyle w:val="NormalTok"/>
        </w:rPr>
        <w:t xml:space="preserve">, </w:t>
      </w:r>
      <w:r>
        <w:rPr>
          <w:rStyle w:val="AttributeTok"/>
        </w:rPr>
        <w:t xml:space="preserve">dotsize =</w:t>
      </w:r>
      <w:r>
        <w:rPr>
          <w:rStyle w:val="NormalTok"/>
        </w:rPr>
        <w:t xml:space="preserve"> </w:t>
      </w:r>
      <w:r>
        <w:rPr>
          <w:rStyle w:val="FloatTok"/>
        </w:rPr>
        <w:t xml:space="preserve">0.4</w:t>
      </w:r>
      <w:r>
        <w:rPr>
          <w:rStyle w:val="NormalTok"/>
        </w:rPr>
        <w:t xml:space="preserve">, </w:t>
      </w:r>
      <w:r>
        <w:rPr>
          <w:rStyle w:val="AttributeTok"/>
        </w:rPr>
        <w:t xml:space="preserve">stackdir =</w:t>
      </w:r>
      <w:r>
        <w:rPr>
          <w:rStyle w:val="NormalTok"/>
        </w:rPr>
        <w:t xml:space="preserve"> </w:t>
      </w:r>
      <w:r>
        <w:rPr>
          <w:rStyle w:val="StringTok"/>
        </w:rPr>
        <w:t xml:space="preserve">"center"</w:t>
      </w:r>
      <w:r>
        <w:rPr>
          <w:rStyle w:val="NormalTok"/>
        </w:rPr>
        <w:t xml:space="preserve">, </w:t>
      </w:r>
      <w:r>
        <w:rPr>
          <w:rStyle w:val="AttributeTok"/>
        </w:rPr>
        <w:t xml:space="preserve">fill =</w:t>
      </w:r>
      <w:r>
        <w:rPr>
          <w:rStyle w:val="NormalTok"/>
        </w:rPr>
        <w:t xml:space="preserve"> </w:t>
      </w:r>
      <w:r>
        <w:rPr>
          <w:rStyle w:val="StringTok"/>
        </w:rPr>
        <w:t xml:space="preserve">"black"</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"Blues"</w:t>
      </w:r>
      <w:r>
        <w:rPr>
          <w:rStyle w:val="NormalTok"/>
        </w:rPr>
        <w:t xml:space="preserve">)</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"Doses Administered In Large Counties"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"New Doses Administered"</w:t>
      </w:r>
      <w:r>
        <w:rPr>
          <w:rStyle w:val="NormalTok"/>
        </w:rPr>
        <w:t xml:space="preserve">)</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br/>
      </w:r>
      <w:r>
        <w:rPr>
          <w:rStyle w:val="NormalTok"/>
        </w:rPr>
        <w:t xml:space="preserve">CpmViolin</w:t>
      </w:r>
    </w:p>
    <w:p>
      <w:pPr>
        <w:pStyle w:val="FirstParagraph"/>
      </w:pPr>
      <w:r>
        <w:drawing>
          <wp:inline>
            <wp:extent cx="4620126" cy="3696101"/>
            <wp:effectExtent b="0" l="0" r="0" t="0"/>
            <wp:docPr descr="" title="" id="33" name="Picture"/>
            <a:graphic>
              <a:graphicData uri="http://schemas.openxmlformats.org/drawingml/2006/picture">
                <pic:pic>
                  <pic:nvPicPr>
                    <pic:cNvPr descr="Part2_files/figure-docx/ViolinVax-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36" w:name="t-tests"/>
    <w:p>
      <w:pPr>
        <w:pStyle w:val="Heading2"/>
      </w:pPr>
      <w:r>
        <w:t xml:space="preserve">T tests</w:t>
      </w:r>
    </w:p>
    <w:p>
      <w:pPr>
        <w:pStyle w:val="FirstParagraph"/>
      </w:pPr>
      <w:r>
        <w:t xml:space="preserve">Finally we learned to conduct some basic statistics on data that we want to compare.</w:t>
      </w:r>
    </w:p>
    <w:p>
      <w:pPr>
        <w:pStyle w:val="SourceCode"/>
      </w:pPr>
      <w:r>
        <w:rPr>
          <w:rStyle w:val="CommentTok"/>
        </w:rPr>
        <w:t xml:space="preserve"># First we filter tables based on the data that we want to compare. In this # case we are </w:t>
      </w:r>
      <w:r>
        <w:br/>
      </w:r>
      <w:r>
        <w:rPr>
          <w:rStyle w:val="CommentTok"/>
        </w:rPr>
        <w:t xml:space="preserve"># comparing the number of cases per million in the last month between Los Angeles</w:t>
      </w:r>
      <w:r>
        <w:br/>
      </w:r>
      <w:r>
        <w:rPr>
          <w:rStyle w:val="CommentTok"/>
        </w:rPr>
        <w:t xml:space="preserve"># and San Diego.</w:t>
      </w:r>
      <w:r>
        <w:br/>
      </w:r>
      <w:r>
        <w:br/>
      </w:r>
      <w:r>
        <w:rPr>
          <w:rStyle w:val="NormalTok"/>
        </w:rPr>
        <w:t xml:space="preserve">LAvax </w:t>
      </w:r>
      <w:r>
        <w:rPr>
          <w:rStyle w:val="OtherTok"/>
        </w:rPr>
        <w:t xml:space="preserve">&lt;-</w:t>
      </w:r>
      <w:r>
        <w:rPr>
          <w:rStyle w:val="NormalTok"/>
        </w:rPr>
        <w:t xml:space="preserve"> LastMonthVaccinations </w:t>
      </w:r>
      <w:r>
        <w:rPr>
          <w:rStyle w:val="SpecialCharTok"/>
        </w:rPr>
        <w:t xml:space="preserve">%&gt;%</w:t>
      </w:r>
      <w:r>
        <w:br/>
      </w:r>
      <w:r>
        <w:rPr>
          <w:rStyle w:val="NormalTok"/>
        </w:rPr>
        <w:t xml:space="preserve">  </w:t>
      </w:r>
      <w:r>
        <w:rPr>
          <w:rStyle w:val="FunctionTok"/>
        </w:rPr>
        <w:t xml:space="preserve">filter</w:t>
      </w:r>
      <w:r>
        <w:rPr>
          <w:rStyle w:val="NormalTok"/>
        </w:rPr>
        <w:t xml:space="preserve">(County </w:t>
      </w:r>
      <w:r>
        <w:rPr>
          <w:rStyle w:val="SpecialCharTok"/>
        </w:rPr>
        <w:t xml:space="preserve">==</w:t>
      </w:r>
      <w:r>
        <w:rPr>
          <w:rStyle w:val="NormalTok"/>
        </w:rPr>
        <w:t xml:space="preserve"> </w:t>
      </w:r>
      <w:r>
        <w:rPr>
          <w:rStyle w:val="StringTok"/>
        </w:rPr>
        <w:t xml:space="preserve">"Los Angeles"</w:t>
      </w:r>
      <w:r>
        <w:rPr>
          <w:rStyle w:val="NormalTok"/>
        </w:rPr>
        <w:t xml:space="preserve">)</w:t>
      </w:r>
      <w:r>
        <w:br/>
      </w:r>
      <w:r>
        <w:br/>
      </w:r>
      <w:r>
        <w:rPr>
          <w:rStyle w:val="NormalTok"/>
        </w:rPr>
        <w:t xml:space="preserve">SDvax </w:t>
      </w:r>
      <w:r>
        <w:rPr>
          <w:rStyle w:val="OtherTok"/>
        </w:rPr>
        <w:t xml:space="preserve">&lt;-</w:t>
      </w:r>
      <w:r>
        <w:rPr>
          <w:rStyle w:val="NormalTok"/>
        </w:rPr>
        <w:t xml:space="preserve"> LastMonthVaccinations </w:t>
      </w:r>
      <w:r>
        <w:rPr>
          <w:rStyle w:val="SpecialCharTok"/>
        </w:rPr>
        <w:t xml:space="preserve">%&gt;%</w:t>
      </w:r>
      <w:r>
        <w:br/>
      </w:r>
      <w:r>
        <w:rPr>
          <w:rStyle w:val="NormalTok"/>
        </w:rPr>
        <w:t xml:space="preserve">  </w:t>
      </w:r>
      <w:r>
        <w:rPr>
          <w:rStyle w:val="FunctionTok"/>
        </w:rPr>
        <w:t xml:space="preserve">filter</w:t>
      </w:r>
      <w:r>
        <w:rPr>
          <w:rStyle w:val="NormalTok"/>
        </w:rPr>
        <w:t xml:space="preserve">(County </w:t>
      </w:r>
      <w:r>
        <w:rPr>
          <w:rStyle w:val="SpecialCharTok"/>
        </w:rPr>
        <w:t xml:space="preserve">==</w:t>
      </w:r>
      <w:r>
        <w:rPr>
          <w:rStyle w:val="StringTok"/>
        </w:rPr>
        <w:t xml:space="preserve">"San Diego"</w:t>
      </w:r>
      <w:r>
        <w:rPr>
          <w:rStyle w:val="NormalTok"/>
        </w:rPr>
        <w:t xml:space="preserve">)</w:t>
      </w:r>
      <w:r>
        <w:br/>
      </w:r>
      <w:r>
        <w:br/>
      </w:r>
      <w:r>
        <w:rPr>
          <w:rStyle w:val="CommentTok"/>
        </w:rPr>
        <w:t xml:space="preserve"># We can then use the t.test() function on specific columns to calculate</w:t>
      </w:r>
      <w:r>
        <w:br/>
      </w:r>
      <w:r>
        <w:rPr>
          <w:rStyle w:val="CommentTok"/>
        </w:rPr>
        <w:t xml:space="preserve"># our t-test comparing the two data sets.</w:t>
      </w:r>
      <w:r>
        <w:br/>
      </w:r>
      <w:r>
        <w:br/>
      </w:r>
      <w:r>
        <w:rPr>
          <w:rStyle w:val="FunctionTok"/>
        </w:rPr>
        <w:t xml:space="preserve">t.test</w:t>
      </w:r>
      <w:r>
        <w:rPr>
          <w:rStyle w:val="NormalTok"/>
        </w:rPr>
        <w:t xml:space="preserve">(LAvax</w:t>
      </w:r>
      <w:r>
        <w:rPr>
          <w:rStyle w:val="SpecialCharTok"/>
        </w:rPr>
        <w:t xml:space="preserve">$</w:t>
      </w:r>
      <w:r>
        <w:rPr>
          <w:rStyle w:val="NormalTok"/>
        </w:rPr>
        <w:t xml:space="preserve">VaxDensity, SDvax</w:t>
      </w:r>
      <w:r>
        <w:rPr>
          <w:rStyle w:val="SpecialCharTok"/>
        </w:rPr>
        <w:t xml:space="preserve">$</w:t>
      </w:r>
      <w:r>
        <w:rPr>
          <w:rStyle w:val="NormalTok"/>
        </w:rPr>
        <w:t xml:space="preserve">VaxDensity)</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LAvax$VaxDensity and SDvax$VaxDensity</w:t>
      </w:r>
      <w:r>
        <w:br/>
      </w:r>
      <w:r>
        <w:rPr>
          <w:rStyle w:val="VerbatimChar"/>
        </w:rPr>
        <w:t xml:space="preserve">## t = -28.568, df = 50, p-value &lt; 2.2e-16</w:t>
      </w:r>
      <w:r>
        <w:br/>
      </w:r>
      <w:r>
        <w:rPr>
          <w:rStyle w:val="VerbatimChar"/>
        </w:rPr>
        <w:t xml:space="preserve">## alternative hypothesis: true difference in means is not equal to 0</w:t>
      </w:r>
      <w:r>
        <w:br/>
      </w:r>
      <w:r>
        <w:rPr>
          <w:rStyle w:val="VerbatimChar"/>
        </w:rPr>
        <w:t xml:space="preserve">## 95 percent confidence interval:</w:t>
      </w:r>
      <w:r>
        <w:br/>
      </w:r>
      <w:r>
        <w:rPr>
          <w:rStyle w:val="VerbatimChar"/>
        </w:rPr>
        <w:t xml:space="preserve">##  -434.5539 -377.4618</w:t>
      </w:r>
      <w:r>
        <w:br/>
      </w:r>
      <w:r>
        <w:rPr>
          <w:rStyle w:val="VerbatimChar"/>
        </w:rPr>
        <w:t xml:space="preserve">## sample estimates:</w:t>
      </w:r>
      <w:r>
        <w:br/>
      </w:r>
      <w:r>
        <w:rPr>
          <w:rStyle w:val="VerbatimChar"/>
        </w:rPr>
        <w:t xml:space="preserve">## mean of x mean of y </w:t>
      </w:r>
      <w:r>
        <w:br/>
      </w:r>
      <w:r>
        <w:rPr>
          <w:rStyle w:val="VerbatimChar"/>
        </w:rPr>
        <w:t xml:space="preserve">##  6131.963  6537.971</w:t>
      </w:r>
    </w:p>
    <w:bookmarkEnd w:id="36"/>
    <w:bookmarkStart w:id="37" w:name="challenge"/>
    <w:p>
      <w:pPr>
        <w:pStyle w:val="Heading2"/>
      </w:pPr>
      <w:r>
        <w:t xml:space="preserve">Challenge</w:t>
      </w:r>
    </w:p>
    <w:p>
      <w:pPr>
        <w:pStyle w:val="FirstParagraph"/>
      </w:pPr>
      <w:r>
        <w:t xml:space="preserve">For your breakout room sessions. Take the code chunk below and create a plot that</w:t>
      </w:r>
      <w:r>
        <w:t xml:space="preserve"> </w:t>
      </w:r>
      <w:r>
        <w:t xml:space="preserve">is different in some way compared to the plots shown above. Feel free to use any of</w:t>
      </w:r>
      <w:r>
        <w:t xml:space="preserve"> </w:t>
      </w:r>
      <w:r>
        <w:t xml:space="preserve">the data we have imported over the course of the session. Try using a different Geom</w:t>
      </w:r>
      <w:r>
        <w:t xml:space="preserve"> </w:t>
      </w:r>
      <w:r>
        <w:t xml:space="preserve">in ggplot, filtering the data differently, or changing some of the aes parameters.</w:t>
      </w:r>
    </w:p>
    <w:bookmarkEnd w:id="37"/>
    <w:bookmarkStart w:id="38" w:name="X6829d3c6a6833c4be3b59c67c51f9eab18f0e9d"/>
    <w:p>
      <w:pPr>
        <w:pStyle w:val="Heading2"/>
      </w:pPr>
      <w:r>
        <w:t xml:space="preserve">Instructions for optional homework assignment</w:t>
      </w:r>
    </w:p>
    <w:p>
      <w:pPr>
        <w:pStyle w:val="FirstParagraph"/>
      </w:pPr>
      <w:r>
        <w:t xml:space="preserve">Create a new code chunk below this text and name it</w:t>
      </w:r>
      <w:r>
        <w:t xml:space="preserve"> </w:t>
      </w:r>
      <w:r>
        <w:t xml:space="preserve">“</w:t>
      </w:r>
      <w:r>
        <w:t xml:space="preserve">QuizChunk</w:t>
      </w:r>
      <w:r>
        <w:t xml:space="preserve">”</w:t>
      </w:r>
      <w:r>
        <w:t xml:space="preserve">. Create a new plot within the code chunk. You can copy and paste code from above, and modify it. Or you can write your own code or analysis using a different geometry or data set from the tidy tuesday space. Feel free to dig into the data set a bit further and be creative with the visualization you make. When you are finished, email me a copy of your R markdown file (the one that ends in .Rmd) by Thursday October 28th and I’ll take a look and give you feedback if you request. Please keep your code to less than 50 lines, or I won’t be able to evaluate it due to my own time limitations.</w:t>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hyperlink" Id="rId20" Target="http://rmarkdown.rstudio.com" TargetMode="External" /></Relationships>
</file>

<file path=word/_rels/footnotes.xml.rels><?xml version="1.0" encoding="UTF-8"?><Relationships xmlns="http://schemas.openxmlformats.org/package/2006/relationships"><Relationship Type="http://schemas.openxmlformats.org/officeDocument/2006/relationships/hyperlink" Id="rId20"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IntroToR</dc:title>
  <dc:creator>UCLA Collaboratory</dc:creator>
  <cp:keywords/>
  <dcterms:created xsi:type="dcterms:W3CDTF">2022-06-27T03:08:34Z</dcterms:created>
  <dcterms:modified xsi:type="dcterms:W3CDTF">2022-06-27T03:08:34Z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10/21/2021</vt:lpwstr>
  </property>
  <property fmtid="{D5CDD505-2E9C-101B-9397-08002B2CF9AE}" pid="3" name="output">
    <vt:lpwstr/>
  </property>
</Properties>
</file>