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144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UNION BANK OF INDIA</w:t>
      </w:r>
    </w:p>
    <w:p>
      <w:pPr>
        <w:spacing w:before="0" w:after="160" w:line="259"/>
        <w:ind w:right="0" w:left="720" w:firstLine="72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STATEMENT OF STOCK POSITION</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Name of the Account: </w:t>
      </w:r>
      <w:r>
        <w:rPr>
          <w:rFonts w:ascii="Calibri" w:hAnsi="Calibri" w:cs="Calibri" w:eastAsia="Calibri"/>
          <w:b/>
          <w:color w:val="auto"/>
          <w:spacing w:val="0"/>
          <w:position w:val="0"/>
          <w:sz w:val="22"/>
          <w:shd w:fill="auto" w:val="clear"/>
        </w:rPr>
        <w:t xml:space="preserve">SHRI SHYAM SALES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Address of Contact Office: Bawri Gate Fatehpur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Person:</w:t>
        <w:tab/>
        <w:t xml:space="preserve"> Mr. Vijay Kumar Tel No.+91 99834 50111</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We give below the particulars of goods held in your name on your account as on </w:t>
      </w:r>
      <w:r>
        <w:rPr>
          <w:rFonts w:ascii="Calibri" w:hAnsi="Calibri" w:cs="Calibri" w:eastAsia="Calibri"/>
          <w:b/>
          <w:color w:val="auto"/>
          <w:spacing w:val="0"/>
          <w:position w:val="0"/>
          <w:sz w:val="22"/>
          <w:u w:val="single"/>
          <w:shd w:fill="auto" w:val="clear"/>
        </w:rPr>
        <w:t xml:space="preserve">20-12-2023</w:t>
      </w:r>
    </w:p>
    <w:tbl>
      <w:tblPr/>
      <w:tblGrid>
        <w:gridCol w:w="3041"/>
        <w:gridCol w:w="1349"/>
        <w:gridCol w:w="1134"/>
        <w:gridCol w:w="1134"/>
        <w:gridCol w:w="1134"/>
        <w:gridCol w:w="1695"/>
      </w:tblGrid>
      <w:tr>
        <w:trPr>
          <w:trHeight w:val="1026" w:hRule="auto"/>
          <w:jc w:val="left"/>
        </w:trPr>
        <w:tc>
          <w:tcPr>
            <w:tcW w:w="30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 of Material (Major Items to be specified individually</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(DIVISIONWISE)</w:t>
            </w:r>
          </w:p>
        </w:tc>
        <w:tc>
          <w:tcPr>
            <w:tcW w:w="1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Place of Storage</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 of Package</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Quantity</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Rate</w:t>
            </w:r>
          </w:p>
        </w:tc>
        <w:tc>
          <w:tcPr>
            <w:tcW w:w="1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Value</w:t>
            </w:r>
          </w:p>
        </w:tc>
      </w:tr>
      <w:tr>
        <w:trPr>
          <w:trHeight w:val="1087" w:hRule="auto"/>
          <w:jc w:val="left"/>
          <w:cantSplit w:val="1"/>
        </w:trPr>
        <w:tc>
          <w:tcPr>
            <w:tcW w:w="30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SAREE KESHAV</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SAREE RADHEY SHYAM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SAREE TILAK BORDER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HANDLOOM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POSITION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113" w:left="113"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Shri Shyam Sales,Bawri Gate Fatehpur Shekhawati</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395</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375</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395</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495</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625</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tc>
        <w:tc>
          <w:tcPr>
            <w:tcW w:w="1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19750</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18750</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19750</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24750</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12500</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54" w:hRule="auto"/>
          <w:jc w:val="left"/>
        </w:trPr>
        <w:tc>
          <w:tcPr>
            <w:tcW w:w="30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6"/>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GRAND TOTAL</w:t>
            </w:r>
          </w:p>
        </w:tc>
        <w:tc>
          <w:tcPr>
            <w:tcW w:w="1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95,500</w:t>
            </w:r>
          </w:p>
        </w:tc>
      </w:tr>
      <w:tr>
        <w:trPr>
          <w:trHeight w:val="756" w:hRule="auto"/>
          <w:jc w:val="left"/>
        </w:trPr>
        <w:tc>
          <w:tcPr>
            <w:tcW w:w="779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0"/>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unpaid Stocks </w:t>
            </w:r>
          </w:p>
          <w:p>
            <w:pPr>
              <w:spacing w:before="0"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Creditors / Supplier's Credit / Co-acceptance)</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08" w:hRule="auto"/>
          <w:jc w:val="left"/>
        </w:trPr>
        <w:tc>
          <w:tcPr>
            <w:tcW w:w="7792"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
              </w:numPr>
              <w:spacing w:before="0" w:after="0" w:line="240"/>
              <w:ind w:right="0" w:left="450" w:hanging="45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Stock eligible for calculation of DRAWING POWER </w:t>
            </w:r>
          </w:p>
          <w:p>
            <w:pPr>
              <w:spacing w:before="0" w:after="0" w:line="240"/>
              <w:ind w:right="0" w:left="450" w:hanging="45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CASH CREDIT/DEMAND LOAN ACCOUNTS (I -II)</w:t>
            </w:r>
          </w:p>
        </w:tc>
        <w:tc>
          <w:tcPr>
            <w:tcW w:w="1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Cost or Market Value whichever is less.   @ Furnish basis of valuation separately</w:t>
        <w:tab/>
        <w:tab/>
        <w:t xml:space="preserve"> (contd.)</w:t>
      </w:r>
    </w:p>
    <w:p>
      <w:pPr>
        <w:spacing w:before="0" w:after="0" w:line="259"/>
        <w:ind w:right="0" w:left="648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Annexure to Stock</w:t>
      </w:r>
    </w:p>
    <w:p>
      <w:pPr>
        <w:spacing w:before="0" w:after="0" w:line="259"/>
        <w:ind w:right="0" w:left="648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Statement</w:t>
      </w:r>
    </w:p>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 on 20-12-2023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Details of the INSURANCE COVER held on record</w:t>
      </w:r>
    </w:p>
    <w:tbl>
      <w:tblPr/>
      <w:tblGrid>
        <w:gridCol w:w="648"/>
        <w:gridCol w:w="2160"/>
        <w:gridCol w:w="990"/>
        <w:gridCol w:w="1080"/>
        <w:gridCol w:w="981"/>
        <w:gridCol w:w="981"/>
        <w:gridCol w:w="684"/>
        <w:gridCol w:w="684"/>
        <w:gridCol w:w="1368"/>
      </w:tblGrid>
      <w:tr>
        <w:trPr>
          <w:trHeight w:val="1" w:hRule="atLeast"/>
          <w:jc w:val="left"/>
        </w:trPr>
        <w:tc>
          <w:tcPr>
            <w:tcW w:w="6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w:t>
            </w: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Details of Cover</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Amount</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Expiry Date</w:t>
            </w:r>
          </w:p>
        </w:tc>
        <w:tc>
          <w:tcPr>
            <w:tcW w:w="196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Whether endorsed in Bank's favor with Bank's Clause</w:t>
            </w:r>
          </w:p>
        </w:tc>
        <w:tc>
          <w:tcPr>
            <w:tcW w:w="136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Whether Policies submitted to Bank</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Remarks</w:t>
            </w:r>
          </w:p>
        </w:tc>
      </w:tr>
      <w:tr>
        <w:trPr>
          <w:trHeight w:val="1" w:hRule="atLeast"/>
          <w:jc w:val="left"/>
        </w:trPr>
        <w:tc>
          <w:tcPr>
            <w:tcW w:w="6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Stock Insurance policy issued from To be Taken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Policy No.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Amount </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c>
          <w:tcPr>
            <w:tcW w:w="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NO</w:t>
            </w:r>
          </w:p>
        </w:tc>
        <w:tc>
          <w:tcPr>
            <w:tcW w:w="9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trike w:val="true"/>
                <w:color w:val="auto"/>
                <w:spacing w:val="0"/>
                <w:position w:val="0"/>
                <w:sz w:val="22"/>
                <w:shd w:fill="auto" w:val="clear"/>
              </w:rPr>
            </w:pPr>
          </w:p>
          <w:p>
            <w:pPr>
              <w:spacing w:before="0" w:after="0" w:line="240"/>
              <w:ind w:right="0" w:left="0" w:firstLine="0"/>
              <w:jc w:val="left"/>
              <w:rPr>
                <w:rFonts w:ascii="Calibri" w:hAnsi="Calibri" w:cs="Calibri" w:eastAsia="Calibri"/>
                <w:strike w:val="true"/>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NO</w:t>
            </w:r>
          </w:p>
        </w:tc>
        <w:tc>
          <w:tcPr>
            <w:tcW w:w="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NO</w:t>
            </w:r>
          </w:p>
        </w:tc>
        <w:tc>
          <w:tcPr>
            <w:tcW w:w="6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trike w:val="true"/>
                <w:color w:val="auto"/>
                <w:spacing w:val="0"/>
                <w:position w:val="0"/>
                <w:sz w:val="22"/>
                <w:shd w:fill="auto" w:val="clear"/>
              </w:rPr>
            </w:pPr>
          </w:p>
          <w:p>
            <w:pPr>
              <w:spacing w:before="0" w:after="0" w:line="240"/>
              <w:ind w:right="0" w:left="0" w:firstLine="0"/>
              <w:jc w:val="left"/>
              <w:rPr>
                <w:rFonts w:ascii="Calibri" w:hAnsi="Calibri" w:cs="Calibri" w:eastAsia="Calibri"/>
                <w:strike w:val="true"/>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NO</w:t>
            </w: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62"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6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We certify/ declare that </w:t>
      </w:r>
    </w:p>
    <w:p>
      <w:pPr>
        <w:numPr>
          <w:ilvl w:val="0"/>
          <w:numId w:val="46"/>
        </w:numPr>
        <w:tabs>
          <w:tab w:val="left" w:pos="720" w:leader="none"/>
        </w:tabs>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stock detailed above is our exclusive property and other than the bank no person whatsoever has any interest, lien or charge thereon.</w:t>
      </w:r>
    </w:p>
    <w:p>
      <w:pPr>
        <w:numPr>
          <w:ilvl w:val="0"/>
          <w:numId w:val="46"/>
        </w:numPr>
        <w:tabs>
          <w:tab w:val="left" w:pos="720" w:leader="none"/>
        </w:tabs>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quantity of the raw materials, goods in process and finished goods shown above represent the true and accurate stocking position obtained as on the date of the statement and are in conformity with our permanent books of accounts.</w:t>
      </w:r>
    </w:p>
    <w:p>
      <w:pPr>
        <w:numPr>
          <w:ilvl w:val="0"/>
          <w:numId w:val="46"/>
        </w:numPr>
        <w:tabs>
          <w:tab w:val="left" w:pos="720" w:leader="none"/>
        </w:tabs>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rates of valuation indicated above truly reflect the invoice rates or the contract rates or the controlled rates whichever are the lowest.</w:t>
      </w:r>
    </w:p>
    <w:p>
      <w:pPr>
        <w:numPr>
          <w:ilvl w:val="0"/>
          <w:numId w:val="46"/>
        </w:numPr>
        <w:tabs>
          <w:tab w:val="left" w:pos="720" w:leader="none"/>
        </w:tabs>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order of attachment or any notice or process from any court has been received by us in respect of the whole / any party of the said assets pledged / hypothecated to the bank.</w:t>
      </w:r>
    </w:p>
    <w:p>
      <w:pPr>
        <w:numPr>
          <w:ilvl w:val="0"/>
          <w:numId w:val="46"/>
        </w:numPr>
        <w:tabs>
          <w:tab w:val="left" w:pos="720" w:leader="none"/>
        </w:tabs>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Entire declared stocks are fully insured.  All the conditions are warranties contained in the insurance policy have been complied with. The policies are valid and enforceable and the premium due thereunder has been paid upto date. Details of insurance cover held on record attached separately.</w:t>
      </w:r>
    </w:p>
    <w:p>
      <w:pPr>
        <w:numPr>
          <w:ilvl w:val="0"/>
          <w:numId w:val="46"/>
        </w:numPr>
        <w:tabs>
          <w:tab w:val="left" w:pos="720" w:leader="none"/>
        </w:tabs>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operational data, if applicable is also attached separately.</w:t>
      </w:r>
    </w:p>
    <w:p>
      <w:pPr>
        <w:numPr>
          <w:ilvl w:val="0"/>
          <w:numId w:val="46"/>
        </w:numPr>
        <w:tabs>
          <w:tab w:val="left" w:pos="720" w:leader="none"/>
        </w:tabs>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Eligible Drawing power worked out based on the statement is enclosed.</w:t>
      </w:r>
    </w:p>
    <w:p>
      <w:pPr>
        <w:spacing w:before="0" w:after="0" w:line="240"/>
        <w:ind w:right="0" w:left="720" w:firstLine="0"/>
        <w:jc w:val="both"/>
        <w:rPr>
          <w:rFonts w:ascii="Calibri" w:hAnsi="Calibri" w:cs="Calibri" w:eastAsia="Calibri"/>
          <w:color w:val="auto"/>
          <w:spacing w:val="0"/>
          <w:position w:val="0"/>
          <w:sz w:val="20"/>
          <w:shd w:fill="auto" w:val="clear"/>
        </w:rPr>
      </w:pPr>
    </w:p>
    <w:p>
      <w:pPr>
        <w:spacing w:before="0" w:after="0" w:line="240"/>
        <w:ind w:right="0" w:left="720" w:firstLine="0"/>
        <w:jc w:val="both"/>
        <w:rPr>
          <w:rFonts w:ascii="Calibri" w:hAnsi="Calibri" w:cs="Calibri" w:eastAsia="Calibri"/>
          <w:color w:val="auto"/>
          <w:spacing w:val="0"/>
          <w:position w:val="0"/>
          <w:sz w:val="20"/>
          <w:shd w:fill="auto" w:val="clear"/>
        </w:rPr>
      </w:pPr>
    </w:p>
    <w:p>
      <w:pPr>
        <w:spacing w:before="0" w:after="0" w:line="240"/>
        <w:ind w:right="0" w:left="720" w:firstLine="0"/>
        <w:jc w:val="both"/>
        <w:rPr>
          <w:rFonts w:ascii="Calibri" w:hAnsi="Calibri" w:cs="Calibri" w:eastAsia="Calibri"/>
          <w:color w:val="auto"/>
          <w:spacing w:val="0"/>
          <w:position w:val="0"/>
          <w:sz w:val="20"/>
          <w:shd w:fill="auto" w:val="clear"/>
        </w:rPr>
      </w:pPr>
    </w:p>
    <w:p>
      <w:pPr>
        <w:spacing w:before="0" w:after="0" w:line="240"/>
        <w:ind w:right="0" w:left="720" w:firstLine="0"/>
        <w:jc w:val="both"/>
        <w:rPr>
          <w:rFonts w:ascii="Calibri" w:hAnsi="Calibri" w:cs="Calibri" w:eastAsia="Calibri"/>
          <w:color w:val="auto"/>
          <w:spacing w:val="0"/>
          <w:position w:val="0"/>
          <w:sz w:val="20"/>
          <w:shd w:fill="auto" w:val="clear"/>
        </w:rPr>
      </w:pPr>
    </w:p>
    <w:p>
      <w:pPr>
        <w:spacing w:before="0" w:after="0" w:line="240"/>
        <w:ind w:right="0" w:left="720" w:firstLine="0"/>
        <w:jc w:val="both"/>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Signature Verified</w:t>
        <w:tab/>
        <w:tab/>
        <w:tab/>
        <w:tab/>
        <w:tab/>
        <w:tab/>
        <w:tab/>
        <w:tab/>
        <w:t xml:space="preserve">   Yours faithfully,</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________________</w:t>
        <w:tab/>
        <w:tab/>
        <w:tab/>
        <w:tab/>
        <w:tab/>
        <w:tab/>
        <w:tab/>
        <w:tab/>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(Seal &amp; Signature of</w:t>
        <w:tab/>
        <w:tab/>
        <w:tab/>
        <w:tab/>
        <w:tab/>
        <w:tab/>
        <w:tab/>
        <w:tab/>
        <w:t xml:space="preserve">      Signature by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Bank's Official)</w:t>
        <w:tab/>
        <w:tab/>
        <w:tab/>
        <w:tab/>
        <w:tab/>
        <w:tab/>
        <w:tab/>
        <w:t xml:space="preserve">             Authorized Signatory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 xml:space="preserve">                                                                                      (Contd.)</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UNION BANK OF INDIA</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Fatehpur BRANCH</w:t>
      </w:r>
    </w:p>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CALCULATION OF DRAWING POWER against STOCKS</w:t>
      </w:r>
    </w:p>
    <w:p>
      <w:pPr>
        <w:spacing w:before="0" w:after="160" w:line="259"/>
        <w:ind w:right="0" w:left="1440" w:firstLine="72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(Excluding Stocks meant for PACKING CREDIT)</w:t>
      </w:r>
    </w:p>
    <w:p>
      <w:pPr>
        <w:spacing w:before="0" w:after="0" w:line="240"/>
        <w:ind w:right="0" w:left="720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Annexure to</w:t>
      </w:r>
    </w:p>
    <w:p>
      <w:pPr>
        <w:spacing w:before="0" w:after="0" w:line="240"/>
        <w:ind w:right="0" w:left="720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Stock Statement   </w:t>
      </w:r>
    </w:p>
    <w:p>
      <w:pPr>
        <w:spacing w:before="0" w:after="0" w:line="240"/>
        <w:ind w:right="0" w:left="0" w:firstLine="0"/>
        <w:jc w:val="righ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 on 20-12-2023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of Account:  </w:t>
      </w:r>
      <w:r>
        <w:rPr>
          <w:rFonts w:ascii="Calibri" w:hAnsi="Calibri" w:cs="Calibri" w:eastAsia="Calibri"/>
          <w:b/>
          <w:color w:val="auto"/>
          <w:spacing w:val="0"/>
          <w:position w:val="0"/>
          <w:sz w:val="22"/>
          <w:shd w:fill="auto" w:val="clear"/>
        </w:rPr>
        <w:t xml:space="preserve">Shri Shyam Sales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STOCK STATEMENT AS ON 20-12-2023</w:t>
      </w:r>
    </w:p>
    <w:tbl>
      <w:tblPr/>
      <w:tblGrid>
        <w:gridCol w:w="3168"/>
        <w:gridCol w:w="1080"/>
        <w:gridCol w:w="1440"/>
        <w:gridCol w:w="1440"/>
        <w:gridCol w:w="1620"/>
        <w:gridCol w:w="828"/>
      </w:tblGrid>
      <w:tr>
        <w:trPr>
          <w:trHeight w:val="1" w:hRule="atLeast"/>
          <w:jc w:val="left"/>
        </w:trPr>
        <w:tc>
          <w:tcPr>
            <w:tcW w:w="3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ahoma" w:hAnsi="Tahoma" w:cs="Tahoma" w:eastAsia="Tahoma"/>
                <w:b/>
                <w:color w:val="auto"/>
                <w:spacing w:val="0"/>
                <w:position w:val="0"/>
                <w:sz w:val="20"/>
                <w:shd w:fill="auto" w:val="clear"/>
              </w:rPr>
              <w:t xml:space="preserve">Raw Material</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ahoma" w:hAnsi="Tahoma" w:cs="Tahoma" w:eastAsia="Tahoma"/>
                <w:b/>
                <w:color w:val="auto"/>
                <w:spacing w:val="0"/>
                <w:position w:val="0"/>
                <w:sz w:val="20"/>
                <w:shd w:fill="auto" w:val="clear"/>
              </w:rPr>
              <w:t xml:space="preserve">Stock in process</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ahoma" w:hAnsi="Tahoma" w:cs="Tahoma" w:eastAsia="Tahoma"/>
                <w:b/>
                <w:color w:val="auto"/>
                <w:spacing w:val="0"/>
                <w:position w:val="0"/>
                <w:sz w:val="20"/>
                <w:shd w:fill="auto" w:val="clear"/>
              </w:rPr>
              <w:t xml:space="preserve">Finished goods</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ahoma" w:hAnsi="Tahoma" w:cs="Tahoma" w:eastAsia="Tahoma"/>
                <w:b/>
                <w:color w:val="auto"/>
                <w:spacing w:val="0"/>
                <w:position w:val="0"/>
                <w:sz w:val="20"/>
                <w:shd w:fill="auto" w:val="clear"/>
              </w:rPr>
              <w:t xml:space="preserve">Stores / Spares</w:t>
            </w:r>
          </w:p>
        </w:tc>
        <w:tc>
          <w:tcPr>
            <w:tcW w:w="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ahoma" w:hAnsi="Tahoma" w:cs="Tahoma" w:eastAsia="Tahoma"/>
                <w:b/>
                <w:color w:val="auto"/>
                <w:spacing w:val="0"/>
                <w:position w:val="0"/>
                <w:sz w:val="20"/>
                <w:shd w:fill="auto" w:val="clear"/>
              </w:rPr>
              <w:t xml:space="preserve">Total</w:t>
            </w:r>
          </w:p>
        </w:tc>
      </w:tr>
      <w:tr>
        <w:trPr>
          <w:trHeight w:val="1" w:hRule="atLeast"/>
          <w:jc w:val="left"/>
        </w:trPr>
        <w:tc>
          <w:tcPr>
            <w:tcW w:w="3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ahoma" w:hAnsi="Tahoma" w:cs="Tahoma" w:eastAsia="Tahoma"/>
                <w:color w:val="auto"/>
                <w:spacing w:val="0"/>
                <w:position w:val="0"/>
                <w:sz w:val="20"/>
                <w:shd w:fill="auto" w:val="clear"/>
              </w:rPr>
              <w:t xml:space="preserve">1.</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ahoma" w:hAnsi="Tahoma" w:cs="Tahoma" w:eastAsia="Tahoma"/>
                <w:color w:val="auto"/>
                <w:spacing w:val="0"/>
                <w:position w:val="0"/>
                <w:sz w:val="20"/>
                <w:shd w:fill="auto" w:val="clear"/>
              </w:rPr>
              <w:t xml:space="preserve">2.</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ahoma" w:hAnsi="Tahoma" w:cs="Tahoma" w:eastAsia="Tahoma"/>
                <w:color w:val="auto"/>
                <w:spacing w:val="0"/>
                <w:position w:val="0"/>
                <w:sz w:val="20"/>
                <w:shd w:fill="auto" w:val="clear"/>
              </w:rPr>
              <w:t xml:space="preserve">3.</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ahoma" w:hAnsi="Tahoma" w:cs="Tahoma" w:eastAsia="Tahoma"/>
                <w:color w:val="auto"/>
                <w:spacing w:val="0"/>
                <w:position w:val="0"/>
                <w:sz w:val="20"/>
                <w:shd w:fill="auto" w:val="clear"/>
              </w:rPr>
              <w:t xml:space="preserve">4.</w:t>
            </w:r>
          </w:p>
        </w:tc>
        <w:tc>
          <w:tcPr>
            <w:tcW w:w="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ahoma" w:hAnsi="Tahoma" w:cs="Tahoma" w:eastAsia="Tahoma"/>
                <w:color w:val="auto"/>
                <w:spacing w:val="0"/>
                <w:position w:val="0"/>
                <w:sz w:val="20"/>
                <w:shd w:fill="auto" w:val="clear"/>
              </w:rPr>
              <w:t xml:space="preserve">5.</w:t>
            </w:r>
          </w:p>
        </w:tc>
      </w:tr>
      <w:tr>
        <w:trPr>
          <w:trHeight w:val="1" w:hRule="atLeast"/>
          <w:jc w:val="left"/>
        </w:trPr>
        <w:tc>
          <w:tcPr>
            <w:tcW w:w="3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Margin</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tc>
      </w:tr>
      <w:tr>
        <w:trPr>
          <w:trHeight w:val="1" w:hRule="atLeast"/>
          <w:jc w:val="left"/>
        </w:trPr>
        <w:tc>
          <w:tcPr>
            <w:tcW w:w="3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 of Stock</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3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w:t>
            </w:r>
          </w:p>
          <w:p>
            <w:pPr>
              <w:numPr>
                <w:ilvl w:val="0"/>
                <w:numId w:val="70"/>
              </w:numPr>
              <w:spacing w:before="0" w:after="0" w:line="240"/>
              <w:ind w:right="0" w:left="360" w:hanging="360"/>
              <w:jc w:val="left"/>
              <w:rPr>
                <w:rFonts w:ascii="Calibri" w:hAnsi="Calibri" w:cs="Calibri" w:eastAsia="Calibri"/>
                <w:strike w:val="true"/>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Stock meant for Packing Credit</w:t>
            </w:r>
          </w:p>
          <w:p>
            <w:pPr>
              <w:spacing w:before="0" w:after="0" w:line="240"/>
              <w:ind w:right="0" w:left="360" w:hanging="360"/>
              <w:jc w:val="left"/>
              <w:rPr>
                <w:rFonts w:ascii="Calibri" w:hAnsi="Calibri" w:cs="Calibri" w:eastAsia="Calibri"/>
                <w:strike w:val="true"/>
                <w:color w:val="auto"/>
                <w:spacing w:val="0"/>
                <w:position w:val="0"/>
                <w:sz w:val="22"/>
                <w:shd w:fill="auto" w:val="clear"/>
              </w:rPr>
            </w:pPr>
          </w:p>
          <w:p>
            <w:pPr>
              <w:numPr>
                <w:ilvl w:val="0"/>
                <w:numId w:val="72"/>
              </w:numPr>
              <w:spacing w:before="0" w:after="0" w:line="240"/>
              <w:ind w:right="0" w:left="360" w:hanging="360"/>
              <w:jc w:val="left"/>
              <w:rPr>
                <w:rFonts w:ascii="Calibri" w:hAnsi="Calibri" w:cs="Calibri" w:eastAsia="Calibri"/>
                <w:strike w:val="true"/>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Stocks Purchased under Unpaid L/C</w:t>
            </w:r>
          </w:p>
          <w:p>
            <w:pPr>
              <w:spacing w:before="0" w:after="0" w:line="240"/>
              <w:ind w:right="0" w:left="360" w:hanging="360"/>
              <w:jc w:val="left"/>
              <w:rPr>
                <w:rFonts w:ascii="Calibri" w:hAnsi="Calibri" w:cs="Calibri" w:eastAsia="Calibri"/>
                <w:color w:val="auto"/>
                <w:spacing w:val="0"/>
                <w:position w:val="0"/>
                <w:sz w:val="22"/>
                <w:shd w:fill="auto" w:val="clear"/>
              </w:rPr>
            </w:pPr>
          </w:p>
          <w:p>
            <w:pPr>
              <w:numPr>
                <w:ilvl w:val="0"/>
                <w:numId w:val="7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unpaid Stocks</w:t>
            </w:r>
          </w:p>
          <w:p>
            <w:pPr>
              <w:spacing w:before="0" w:after="0" w:line="240"/>
              <w:ind w:right="0" w:left="360" w:hanging="360"/>
              <w:jc w:val="left"/>
              <w:rPr>
                <w:rFonts w:ascii="Calibri" w:hAnsi="Calibri" w:cs="Calibri" w:eastAsia="Calibri"/>
                <w:color w:val="auto"/>
                <w:spacing w:val="0"/>
                <w:position w:val="0"/>
                <w:sz w:val="22"/>
                <w:shd w:fill="auto" w:val="clear"/>
              </w:rPr>
            </w:pPr>
          </w:p>
          <w:p>
            <w:pPr>
              <w:spacing w:before="0" w:after="0" w:line="240"/>
              <w:ind w:right="0" w:left="360" w:hanging="360"/>
              <w:jc w:val="left"/>
              <w:rPr>
                <w:rFonts w:ascii="Calibri" w:hAnsi="Calibri" w:cs="Calibri" w:eastAsia="Calibri"/>
                <w:color w:val="auto"/>
                <w:spacing w:val="0"/>
                <w:position w:val="0"/>
                <w:sz w:val="22"/>
                <w:shd w:fill="auto" w:val="clear"/>
              </w:rPr>
            </w:pPr>
          </w:p>
          <w:p>
            <w:pPr>
              <w:numPr>
                <w:ilvl w:val="0"/>
                <w:numId w:val="76"/>
              </w:numPr>
              <w:spacing w:before="0" w:after="0" w:line="240"/>
              <w:ind w:right="0" w:left="360" w:hanging="360"/>
              <w:jc w:val="left"/>
              <w:rPr>
                <w:rFonts w:ascii="Calibri" w:hAnsi="Calibri" w:cs="Calibri" w:eastAsia="Calibri"/>
                <w:strike w:val="true"/>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Slow Moving / Dead Stocks</w:t>
            </w:r>
          </w:p>
          <w:p>
            <w:p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r>
        <w:trPr>
          <w:trHeight w:val="1" w:hRule="atLeast"/>
          <w:jc w:val="left"/>
        </w:trPr>
        <w:tc>
          <w:tcPr>
            <w:tcW w:w="3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ELIGIBLE STOCKS FOR DP</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r>
        <w:trPr>
          <w:trHeight w:val="1" w:hRule="atLeast"/>
          <w:jc w:val="left"/>
        </w:trPr>
        <w:tc>
          <w:tcPr>
            <w:tcW w:w="3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3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 : MARGIN</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r>
        <w:trPr>
          <w:trHeight w:val="1" w:hRule="atLeast"/>
          <w:jc w:val="left"/>
        </w:trPr>
        <w:tc>
          <w:tcPr>
            <w:tcW w:w="3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3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AVAILABLE DP AGAINST STOCKS</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r>
        <w:trPr>
          <w:trHeight w:val="1" w:hRule="atLeast"/>
          <w:jc w:val="left"/>
        </w:trPr>
        <w:tc>
          <w:tcPr>
            <w:tcW w:w="31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share in DP (%age Share in Consortium)</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8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5760" w:firstLine="72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Yours faithfully,</w:t>
      </w:r>
    </w:p>
    <w:p>
      <w:pPr>
        <w:spacing w:before="0" w:after="160" w:line="259"/>
        <w:ind w:right="0" w:left="0" w:firstLine="0"/>
        <w:jc w:val="right"/>
        <w:rPr>
          <w:rFonts w:ascii="Calibri" w:hAnsi="Calibri" w:cs="Calibri" w:eastAsia="Calibri"/>
          <w:color w:val="auto"/>
          <w:spacing w:val="0"/>
          <w:position w:val="0"/>
          <w:sz w:val="22"/>
          <w:shd w:fill="auto" w:val="clear"/>
        </w:rPr>
      </w:pPr>
    </w:p>
    <w:p>
      <w:pPr>
        <w:spacing w:before="0" w:after="0" w:line="240"/>
        <w:ind w:right="0" w:left="6480" w:firstLine="72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Signature of </w:t>
      </w:r>
    </w:p>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Authorized Signatory</w:t>
      </w:r>
    </w:p>
    <w:p>
      <w:pPr>
        <w:spacing w:before="0" w:after="0" w:line="240"/>
        <w:ind w:right="0" w:left="0" w:firstLine="0"/>
        <w:jc w:val="righ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2"/>
          <w:shd w:fill="auto" w:val="clear"/>
        </w:rPr>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6">
    <w:abstractNumId w:val="42"/>
  </w:num>
  <w:num w:numId="20">
    <w:abstractNumId w:val="36"/>
  </w:num>
  <w:num w:numId="26">
    <w:abstractNumId w:val="30"/>
  </w:num>
  <w:num w:numId="46">
    <w:abstractNumId w:val="24"/>
  </w:num>
  <w:num w:numId="70">
    <w:abstractNumId w:val="18"/>
  </w:num>
  <w:num w:numId="72">
    <w:abstractNumId w:val="12"/>
  </w:num>
  <w:num w:numId="74">
    <w:abstractNumId w:val="6"/>
  </w:num>
  <w:num w:numId="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