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Kérdések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Melyik OpenGL verzióban van beépített fénykezelés?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Feladata-e az OpenGL-nek az ablakkezelés?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Feladata-e az OpenGL-nek az input kezelés?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dupla buffereléses technika?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Mekkora transzformációs mátrixra van szükség, ha egy pontot el szeretnénk tolni?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mélységbuffer?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face culling  technika?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függ, hogy az OpenGL egy sokszöget elülső, vagy hátsó lapként kezel?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Miért konfiguráljuk fel a vertex attribútum pointert?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lehet a bemenete egy vertex shadernek?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kap bemenetet a fragment shader a vertex shadertől?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szolgálnak a uniform változók a shaderekben?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egy 3D síkidom normálvektora?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számoljuk ki a normálvektort?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koordinátarendszerben modellezzük az objektumokat?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sorrendben alkalmazzuk a transzformációs mátrixokat egy vektorra?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adatokat tárolhatunk egy vertex bufferben?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 a vertex buffer használatának az előnyei?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flat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gouraud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alapján árnyaljuk az objektumokat phong shading esetén?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Milyen fényjelenséget szimulálunk a fényforrás ambient tagjával?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 egy felület színének diffuse összetevője?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Mitől függ egy felületi pont színének specular összetevője?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Hány textúrából áll össze egy cubemap textúra?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Honnan kell lefotózni a látványt, ha mélységbuffer-alapú árnyékszámítást szeretnénk csinálni?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Mire való a saját framebuffer objektum?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Hogyan jeleníthetjük meg a mélységbuffer tartalmát?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Mekkora egy töketlen fecske maximális repülési sebessége?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LibreOffice/7.3.2.2$Linux_X86_64 LibreOffice_project/30$Build-2</Application>
  <AppVersion>15.0000</AppVersion>
  <Pages>2</Pages>
  <Words>205</Words>
  <Characters>1348</Characters>
  <CharactersWithSpaces>1524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2022-04-27T09:11:30Z</dcterms:created>
  <dc:creator/>
  <dc:description/>
  <dc:language>hu-HU</dc:language>
  <cp:lastModifiedBy/>
  <dcterms:modified xsi:type="dcterms:W3CDTF">2022-05-01T00:23:18Z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