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60"/>
      </w:tblGrid>
      <w:tr>
        <w:trPr/>
        <w:tc>
          <w:tcPr>
            <w:tcW w:w="9360" w:type="dxa"/>
            <w:tcBorders>
              <w:bottom w:val="single" w:sz="12" w:space="0" w:color="92278F"/>
            </w:tcBorders>
          </w:tcPr>
          <w:p>
            <w:pPr>
              <w:pStyle w:val="Title"/>
              <w:widowControl w:val="false"/>
              <w:spacing w:before="0" w:after="8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Victor Maina</w:t>
            </w:r>
          </w:p>
        </w:tc>
      </w:tr>
    </w:tbl>
    <w:p>
      <w:pPr>
        <w:pStyle w:val="Normal1"/>
        <w:keepNext w:val="false"/>
        <w:keepLines/>
        <w:pageBreakBefore w:val="false"/>
        <w:widowControl/>
        <w:pBdr/>
        <w:shd w:val="clear" w:fill="auto"/>
        <w:spacing w:lineRule="auto" w:line="240" w:before="120" w:after="680"/>
        <w:ind w:left="0" w:right="0" w:hanging="0"/>
        <w:jc w:val="left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Nairobi, Kenya | +254 707 098723 | victor.dmaina@gmail.com</w:t>
      </w:r>
    </w:p>
    <w:p>
      <w:pPr>
        <w:pStyle w:val="Heading1"/>
        <w:keepLines/>
        <w:spacing w:lineRule="auto" w:line="240"/>
        <w:rPr/>
      </w:pPr>
      <w:r>
        <w:rPr/>
        <w:t>Objective</w:t>
      </w:r>
    </w:p>
    <w:p>
      <w:pPr>
        <w:pStyle w:val="Normal1"/>
        <w:jc w:val="both"/>
        <w:rPr/>
      </w:pPr>
      <w:r>
        <w:rPr/>
        <w:t>Aspiring Software Developer with a strong foundation in front-end and back-end development, gained through an intensive software engineering program. Proficient in full-stack technologies and eager to contribute to innovative projects in a dynamic work environment.</w:t>
      </w:r>
    </w:p>
    <w:p>
      <w:pPr>
        <w:pStyle w:val="Heading1"/>
        <w:rPr/>
      </w:pPr>
      <w:r>
        <w:rPr/>
        <w:t>Education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40"/>
        <w:ind w:left="0" w:right="0" w:hanging="144"/>
        <w:jc w:val="left"/>
        <w:rPr>
          <w:rFonts w:ascii="Century Gothic" w:hAnsi="Century Gothic" w:eastAsia="Century Gothic" w:cs="Century Gothic"/>
          <w:b/>
          <w:b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</w:rPr>
        <w:t xml:space="preserve">   </w:t>
      </w: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Engineering Program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>Moringa | Feb 2024 – July 2024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Developed proficiency in full-stack development, focusing on modern web applications.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Hands-on experience with front-end technologies: React, JavaScript, TypeScript, and CSS.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Back-end frameworks: Flask, Python, Node.js.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Completed capstone projects involving integrated databases and authentication systems.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Experience in API integration, debugging, and performance optimization.</w:t>
      </w:r>
    </w:p>
    <w:p>
      <w:pPr>
        <w:pStyle w:val="Heading1"/>
        <w:rPr/>
      </w:pPr>
      <w:r>
        <w:rPr/>
        <w:t>Experience and Projects</w:t>
      </w:r>
    </w:p>
    <w:p>
      <w:pPr>
        <w:pStyle w:val="Heading2"/>
        <w:rPr/>
      </w:pPr>
      <w:r>
        <w:rPr/>
        <w:t xml:space="preserve"> </w:t>
      </w:r>
      <w:r>
        <w:rPr/>
        <w:t>CAPSTONE PROJECTS| MORINGA SCHOOL| MAY 2024 – AUG 2024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Omega (Online Gaming Platform)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Full-stack application that allowed users to register, play games, and interact. Built with React, Flask, and PostgreSQL.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Kindr (Automated Charity Donation App)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Full-stack application to automate charity donations. Developed with React, Flask, and integrated with payment APIs.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TuneStream (Spotify Clone)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music streaming platform inspired by Spotify. Front-end built with React, 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Vite and Tailwind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Animeverse (Anime and Manga Library)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Front-end platform allowing users to browse anime and manga collections. Developed with React and integrated with external APIs.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Passionate Angles (Elderly Home Website)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Front-end website designed for a home for the elderly, created with React and optimized for accessibility.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CleanHub (Laundry Company Website)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Front-end development for a laundry business, built with HTML, CSS, and React for a modern user interface.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44" w:right="0" w:hanging="144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Wink (Tinder Clone)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Full-stack dating app inspired by Tinder, allowing users to swipe, match, and chat. Built with React, Flask, and integrated with a real-time chat system.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720" w:right="0" w:hanging="0"/>
        <w:jc w:val="left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rPr/>
      </w:pPr>
      <w:r>
        <w:rPr/>
        <w:t>CLASS REPRESENTATIVE &amp; SCRUM MASTER | MORINGA SCHOOL | FEB 2024 – AUG 2024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8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Served as the primary contact for students, facilitating communication between instructors and peers.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8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Led project teams as Scrum Master, managing sprint planning and retrospectives.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240"/>
        <w:ind w:left="0" w:right="0" w:hanging="144"/>
        <w:jc w:val="left"/>
        <w:rPr>
          <w:rFonts w:ascii="Century Gothic" w:hAnsi="Century Gothic" w:eastAsia="Century Gothic" w:cs="Century Gothic"/>
          <w:b/>
          <w:b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SOUND ENGINEER | IGIZA ARTS AT KENYA NATIONAL THEATRE | 2020 – 2021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88" w:before="0" w:after="0"/>
        <w:ind w:left="1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Managed sound equipment for theatrical performances; collaborated with directors for high-quality audio.</w:t>
      </w:r>
    </w:p>
    <w:p>
      <w:pPr>
        <w:pStyle w:val="Heading1"/>
        <w:rPr/>
      </w:pPr>
      <w:r>
        <w:rPr/>
        <w:t>Skills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88" w:before="0" w:after="0"/>
        <w:ind w:left="1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Front-End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React.js, HTML5, CSS3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88" w:before="0" w:after="0"/>
        <w:ind w:left="1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Back-End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Flask, Node.js, Express.js, SQL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88" w:before="0" w:after="0"/>
        <w:ind w:left="1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</w:rPr>
        <w:t xml:space="preserve">Programming </w:t>
      </w: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Languages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JavaScript, Typescript, Python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88" w:before="0" w:after="0"/>
        <w:ind w:left="1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API Integration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RESTful APIs, Postman, Axios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88" w:before="0" w:after="0"/>
        <w:ind w:left="1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Tools &amp; Platforms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Git, GitHub, Docker, Postman, Agile (Scrum)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88" w:before="0" w:after="0"/>
        <w:ind w:left="1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</w:rPr>
        <w:t>Methodologies</w:t>
      </w: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: Scrum Master, Agile Methodologies, Jira</w:t>
      </w:r>
    </w:p>
    <w:p>
      <w:pPr>
        <w:pStyle w:val="Heading1"/>
        <w:rPr/>
      </w:pPr>
      <w:r>
        <w:rPr/>
        <w:t>Extracurricular Activities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88" w:before="0" w:after="0"/>
        <w:ind w:left="18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Contributor to open-source web development projects, focusing on full-stack and API integration.</w:t>
      </w:r>
    </w:p>
    <w:p>
      <w:pPr>
        <w:pStyle w:val="Heading1"/>
        <w:rPr/>
      </w:pPr>
      <w:r>
        <w:rPr/>
        <w:t>References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88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/>
          <w:b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>Available upon request.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ind w:left="0" w:hanging="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144" w:right="0" w:hanging="144"/>
        <w:jc w:val="left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296" w:footer="792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spacing w:lineRule="auto" w:line="288" w:before="0" w:after="0"/>
      <w:ind w:left="0" w:right="0" w:hanging="0"/>
      <w:jc w:val="right"/>
      <w:rPr>
        <w:rFonts w:ascii="Century Gothic" w:hAnsi="Century Gothic" w:eastAsia="Century Gothic" w:cs="Century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92278F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entury Gothic" w:cs="Century Gothic"/>
        <w:b w:val="false"/>
        <w:i w:val="false"/>
        <w:caps w:val="false"/>
        <w:smallCaps w:val="false"/>
        <w:strike w:val="false"/>
        <w:dstrike w:val="false"/>
        <w:color w:val="92278F"/>
        <w:position w:val="0"/>
        <w:sz w:val="22"/>
        <w:sz w:val="22"/>
        <w:szCs w:val="22"/>
        <w:u w:val="none"/>
        <w:shd w:fill="auto" w:val="clear"/>
        <w:vertAlign w:val="baseline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44" w:hanging="144"/>
      </w:pPr>
      <w:rPr>
        <w:rFonts w:ascii="Cambria" w:hAnsi="Cambria" w:cs="Cambria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Century Gothic"/>
        <w:color w:val="404040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0" w:after="120"/>
      <w:jc w:val="left"/>
    </w:pPr>
    <w:rPr>
      <w:rFonts w:ascii="Century Gothic" w:hAnsi="Century Gothic" w:eastAsia="Century Gothic" w:cs="Century Gothic"/>
      <w:color w:val="404040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20" w:after="80"/>
    </w:pPr>
    <w:rPr>
      <w:rFonts w:ascii="Century Gothic" w:hAnsi="Century Gothic" w:eastAsia="Century Gothic" w:cs="Century Gothic"/>
      <w:b/>
      <w:color w:val="6D1D6B"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/>
    </w:pPr>
    <w:rPr>
      <w:rFonts w:ascii="Century Gothic" w:hAnsi="Century Gothic" w:eastAsia="Century Gothic" w:cs="Century Gothic"/>
      <w:b/>
      <w:smallCaps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entury Gothic" w:hAnsi="Century Gothic" w:eastAsia="Century Gothic" w:cs="Century Gothic"/>
      <w:color w:val="481347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40" w:after="0"/>
    </w:pPr>
    <w:rPr>
      <w:rFonts w:ascii="Century Gothic" w:hAnsi="Century Gothic" w:eastAsia="Century Gothic" w:cs="Century Gothic"/>
      <w:b/>
      <w:color w:val="6D1D6B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rFonts w:ascii="Century Gothic" w:hAnsi="Century Gothic" w:eastAsia="Century Gothic" w:cs="Century Gothic"/>
      <w:smallCap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88" w:before="0" w:after="120"/>
      <w:jc w:val="left"/>
    </w:pPr>
    <w:rPr>
      <w:rFonts w:ascii="Century Gothic" w:hAnsi="Century Gothic" w:eastAsia="Century Gothic" w:cs="Century Gothic"/>
      <w:color w:val="404040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80"/>
    </w:pPr>
    <w:rPr>
      <w:rFonts w:ascii="Century Gothic" w:hAnsi="Century Gothic" w:eastAsia="Century Gothic" w:cs="Century Gothic"/>
      <w:color w:val="92278F"/>
      <w:sz w:val="52"/>
      <w:szCs w:val="52"/>
    </w:rPr>
  </w:style>
  <w:style w:type="paragraph" w:styleId="Subtitle">
    <w:name w:val="Subtitle"/>
    <w:basedOn w:val="Normal1"/>
    <w:next w:val="Normal1"/>
    <w:qFormat/>
    <w:pPr>
      <w:spacing w:lineRule="auto" w:line="240" w:before="0" w:after="160"/>
    </w:pPr>
    <w:rPr>
      <w:color w:val="5A5A5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MBIk0zgLzehcJ7PYDcEi93uctWQ==">CgMxLjA4AHIhMWNyUGFEOGd4VGVhTEVQaDdEejNMR0hQcG1VRUNkRmdj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399</Words>
  <Characters>2483</Characters>
  <CharactersWithSpaces>2829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2024-09-23T12:59:39Z</dcterms:modified>
  <cp:revision>1</cp:revision>
  <dc:subject/>
  <dc:title/>
</cp:coreProperties>
</file>