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1328"/>
        <w:spacing w:before="101" w:line="223" w:lineRule="auto"/>
        <w:rPr>
          <w:sz w:val="31"/>
          <w:szCs w:val="31"/>
        </w:rPr>
      </w:pPr>
      <w:bookmarkStart w:name="bookmark1" w:id="1"/>
      <w:bookmarkEnd w:id="1"/>
      <w:r>
        <w:rPr>
          <w:sz w:val="31"/>
          <w:szCs w:val="31"/>
          <w:b/>
          <w:bCs/>
          <w:spacing w:val="4"/>
        </w:rPr>
        <w:t>基于广义优化的多传感器局部里程估计框架</w:t>
      </w:r>
    </w:p>
    <w:p>
      <w:pPr>
        <w:spacing w:line="463" w:lineRule="auto"/>
        <w:rPr>
          <w:rFonts w:ascii="Arial"/>
          <w:sz w:val="21"/>
        </w:rPr>
      </w:pPr>
      <w:r/>
    </w:p>
    <w:p>
      <w:pPr>
        <w:pStyle w:val="BodyText"/>
        <w:ind w:left="3432"/>
        <w:spacing w:before="62" w:line="215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Tong Qin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-1"/>
        </w:rPr>
        <w:t>、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Jie Pan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-1"/>
        </w:rPr>
        <w:t>、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Shaozu Cao </w:t>
      </w:r>
      <w:r>
        <w:rPr>
          <w:spacing w:val="-1"/>
        </w:rPr>
        <w:t>和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Shaojie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Shen</w:t>
      </w:r>
    </w:p>
    <w:p>
      <w:pPr>
        <w:spacing w:before="87"/>
        <w:rPr/>
      </w:pPr>
      <w:r/>
    </w:p>
    <w:p>
      <w:pPr>
        <w:sectPr>
          <w:pgSz w:w="12240" w:h="15840"/>
          <w:pgMar w:top="1346" w:right="1079" w:bottom="0" w:left="354" w:header="0" w:footer="0" w:gutter="0"/>
          <w:cols w:equalWidth="0" w:num="1">
            <w:col w:w="10806" w:space="0"/>
          </w:cols>
        </w:sectPr>
        <w:rPr/>
      </w:pPr>
    </w:p>
    <w:p>
      <w:pPr>
        <w:pStyle w:val="BodyText"/>
        <w:ind w:left="735" w:right="196" w:firstLine="202"/>
        <w:spacing w:before="181" w:line="303" w:lineRule="auto"/>
        <w:jc w:val="both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-1940403</wp:posOffset>
                </wp:positionH>
                <wp:positionV relativeFrom="paragraph">
                  <wp:posOffset>2589013</wp:posOffset>
                </wp:positionV>
                <wp:extent cx="4112895" cy="297179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6200000">
                          <a:off x="-1940403" y="2589013"/>
                          <a:ext cx="4112895" cy="2971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51" w:line="215" w:lineRule="auto"/>
                              <w:jc w:val="right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34"/>
                                <w:szCs w:val="34"/>
                                <w:color w:val="808080"/>
                                <w:spacing w:val="-6"/>
                              </w:rPr>
                              <w:t>arXiv: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34"/>
                                <w:szCs w:val="34"/>
                                <w:color w:val="808080"/>
                                <w:spacing w:val="-4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34"/>
                                <w:szCs w:val="34"/>
                                <w:color w:val="808080"/>
                                <w:spacing w:val="-6"/>
                              </w:rPr>
                              <w:t>190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34"/>
                                <w:szCs w:val="34"/>
                                <w:color w:val="808080"/>
                                <w:spacing w:val="-4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34"/>
                                <w:szCs w:val="34"/>
                                <w:color w:val="808080"/>
                                <w:spacing w:val="-6"/>
                              </w:rPr>
                              <w:t>1.03638v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34"/>
                                <w:szCs w:val="34"/>
                                <w:color w:val="808080"/>
                                <w:spacing w:val="-4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34"/>
                                <w:szCs w:val="34"/>
                                <w:color w:val="808080"/>
                                <w:spacing w:val="-6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34"/>
                                <w:szCs w:val="34"/>
                                <w:color w:val="808080"/>
                                <w:spacing w:val="29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34"/>
                                <w:szCs w:val="34"/>
                                <w:color w:val="808080"/>
                                <w:spacing w:val="-6"/>
                              </w:rPr>
                              <w:t>[cs. CV] 20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34"/>
                                <w:szCs w:val="34"/>
                                <w:color w:val="808080"/>
                                <w:spacing w:val="-4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34"/>
                                <w:szCs w:val="34"/>
                                <w:color w:val="808080"/>
                                <w:spacing w:val="-7"/>
                              </w:rPr>
                              <w:t>19</w:t>
                            </w:r>
                            <w:r>
                              <w:rPr>
                                <w:sz w:val="34"/>
                                <w:szCs w:val="34"/>
                                <w:color w:val="808080"/>
                                <w:spacing w:val="-7"/>
                              </w:rPr>
                              <w:t>年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34"/>
                                <w:szCs w:val="34"/>
                                <w:color w:val="808080"/>
                                <w:spacing w:val="-7"/>
                              </w:rPr>
                              <w:t>1</w:t>
                            </w:r>
                            <w:r>
                              <w:rPr>
                                <w:sz w:val="34"/>
                                <w:szCs w:val="34"/>
                                <w:color w:val="808080"/>
                                <w:spacing w:val="-7"/>
                              </w:rPr>
                              <w:t>月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34"/>
                                <w:szCs w:val="34"/>
                                <w:color w:val="808080"/>
                                <w:spacing w:val="-7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34"/>
                                <w:szCs w:val="34"/>
                                <w:color w:val="808080"/>
                                <w:spacing w:val="-4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34"/>
                                <w:szCs w:val="34"/>
                                <w:color w:val="808080"/>
                                <w:spacing w:val="-7"/>
                              </w:rPr>
                              <w:t>1 </w:t>
                            </w:r>
                            <w:r>
                              <w:rPr>
                                <w:sz w:val="34"/>
                                <w:szCs w:val="34"/>
                                <w:color w:val="808080"/>
                                <w:spacing w:val="-7"/>
                              </w:rPr>
                              <w:t>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-152.788pt;margin-top:203.859pt;mso-position-vertical-relative:text;mso-position-horizontal-relative:text;width:323.85pt;height:23.4pt;z-index:2516582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51" w:line="215" w:lineRule="auto"/>
                        <w:jc w:val="right"/>
                        <w:rPr>
                          <w:sz w:val="34"/>
                          <w:szCs w:val="3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34"/>
                          <w:szCs w:val="34"/>
                          <w:color w:val="808080"/>
                          <w:spacing w:val="-6"/>
                        </w:rPr>
                        <w:t>arXiv:</w:t>
                      </w:r>
                      <w:r>
                        <w:rPr>
                          <w:rFonts w:ascii="Times New Roman" w:hAnsi="Times New Roman" w:eastAsia="Times New Roman" w:cs="Times New Roman"/>
                          <w:sz w:val="34"/>
                          <w:szCs w:val="34"/>
                          <w:color w:val="808080"/>
                          <w:spacing w:val="-4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34"/>
                          <w:szCs w:val="34"/>
                          <w:color w:val="808080"/>
                          <w:spacing w:val="-6"/>
                        </w:rPr>
                        <w:t>190</w:t>
                      </w:r>
                      <w:r>
                        <w:rPr>
                          <w:rFonts w:ascii="Times New Roman" w:hAnsi="Times New Roman" w:eastAsia="Times New Roman" w:cs="Times New Roman"/>
                          <w:sz w:val="34"/>
                          <w:szCs w:val="34"/>
                          <w:color w:val="808080"/>
                          <w:spacing w:val="-4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34"/>
                          <w:szCs w:val="34"/>
                          <w:color w:val="808080"/>
                          <w:spacing w:val="-6"/>
                        </w:rPr>
                        <w:t>1.03638v</w:t>
                      </w:r>
                      <w:r>
                        <w:rPr>
                          <w:rFonts w:ascii="Times New Roman" w:hAnsi="Times New Roman" w:eastAsia="Times New Roman" w:cs="Times New Roman"/>
                          <w:sz w:val="34"/>
                          <w:szCs w:val="34"/>
                          <w:color w:val="808080"/>
                          <w:spacing w:val="-4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34"/>
                          <w:szCs w:val="34"/>
                          <w:color w:val="808080"/>
                          <w:spacing w:val="-6"/>
                        </w:rPr>
                        <w:t>1</w:t>
                      </w:r>
                      <w:r>
                        <w:rPr>
                          <w:rFonts w:ascii="Times New Roman" w:hAnsi="Times New Roman" w:eastAsia="Times New Roman" w:cs="Times New Roman"/>
                          <w:sz w:val="34"/>
                          <w:szCs w:val="34"/>
                          <w:color w:val="808080"/>
                          <w:spacing w:val="29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34"/>
                          <w:szCs w:val="34"/>
                          <w:color w:val="808080"/>
                          <w:spacing w:val="-6"/>
                        </w:rPr>
                        <w:t>[cs. CV] 20</w:t>
                      </w:r>
                      <w:r>
                        <w:rPr>
                          <w:rFonts w:ascii="Times New Roman" w:hAnsi="Times New Roman" w:eastAsia="Times New Roman" w:cs="Times New Roman"/>
                          <w:sz w:val="34"/>
                          <w:szCs w:val="34"/>
                          <w:color w:val="808080"/>
                          <w:spacing w:val="-4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34"/>
                          <w:szCs w:val="34"/>
                          <w:color w:val="808080"/>
                          <w:spacing w:val="-7"/>
                        </w:rPr>
                        <w:t>19</w:t>
                      </w:r>
                      <w:r>
                        <w:rPr>
                          <w:sz w:val="34"/>
                          <w:szCs w:val="34"/>
                          <w:color w:val="808080"/>
                          <w:spacing w:val="-7"/>
                        </w:rPr>
                        <w:t>年</w:t>
                      </w:r>
                      <w:r>
                        <w:rPr>
                          <w:rFonts w:ascii="Times New Roman" w:hAnsi="Times New Roman" w:eastAsia="Times New Roman" w:cs="Times New Roman"/>
                          <w:sz w:val="34"/>
                          <w:szCs w:val="34"/>
                          <w:color w:val="808080"/>
                          <w:spacing w:val="-7"/>
                        </w:rPr>
                        <w:t>1</w:t>
                      </w:r>
                      <w:r>
                        <w:rPr>
                          <w:sz w:val="34"/>
                          <w:szCs w:val="34"/>
                          <w:color w:val="808080"/>
                          <w:spacing w:val="-7"/>
                        </w:rPr>
                        <w:t>月</w:t>
                      </w:r>
                      <w:r>
                        <w:rPr>
                          <w:rFonts w:ascii="Times New Roman" w:hAnsi="Times New Roman" w:eastAsia="Times New Roman" w:cs="Times New Roman"/>
                          <w:sz w:val="34"/>
                          <w:szCs w:val="34"/>
                          <w:color w:val="808080"/>
                          <w:spacing w:val="-7"/>
                        </w:rPr>
                        <w:t>1</w:t>
                      </w:r>
                      <w:r>
                        <w:rPr>
                          <w:rFonts w:ascii="Times New Roman" w:hAnsi="Times New Roman" w:eastAsia="Times New Roman" w:cs="Times New Roman"/>
                          <w:sz w:val="34"/>
                          <w:szCs w:val="34"/>
                          <w:color w:val="808080"/>
                          <w:spacing w:val="-4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34"/>
                          <w:szCs w:val="34"/>
                          <w:color w:val="808080"/>
                          <w:spacing w:val="-7"/>
                        </w:rPr>
                        <w:t>1 </w:t>
                      </w:r>
                      <w:r>
                        <w:rPr>
                          <w:sz w:val="34"/>
                          <w:szCs w:val="34"/>
                          <w:color w:val="808080"/>
                          <w:spacing w:val="-7"/>
                        </w:rPr>
                        <w:t>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  <w:b/>
          <w:bCs/>
          <w:i/>
          <w:iCs/>
          <w:spacing w:val="12"/>
        </w:rPr>
        <w:t>摘要</w:t>
      </w:r>
      <w:r>
        <w:rPr>
          <w:sz w:val="18"/>
          <w:szCs w:val="18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2"/>
        </w:rPr>
        <w:t>——</w:t>
      </w:r>
      <w:r>
        <w:rPr>
          <w:sz w:val="17"/>
          <w:szCs w:val="17"/>
          <w:b/>
          <w:bCs/>
          <w:spacing w:val="12"/>
        </w:rPr>
        <w:t>当前，越来越多的传感器被集成到机器人上以增</w:t>
      </w:r>
      <w:r>
        <w:rPr>
          <w:sz w:val="17"/>
          <w:szCs w:val="17"/>
          <w:b/>
          <w:bCs/>
          <w:spacing w:val="9"/>
        </w:rPr>
        <w:t>强其鲁棒性和自主能力。我们已看到不同平台上配备的各种传</w:t>
      </w:r>
      <w:r>
        <w:rPr>
          <w:sz w:val="17"/>
          <w:szCs w:val="17"/>
          <w:b/>
          <w:bCs/>
          <w:spacing w:val="9"/>
        </w:rPr>
        <w:t>感器套件，例如地面车辆上的立体相机、手机上的单目相机与</w:t>
      </w:r>
    </w:p>
    <w:p>
      <w:pPr>
        <w:pStyle w:val="BodyText"/>
        <w:ind w:left="734"/>
        <w:spacing w:line="228" w:lineRule="auto"/>
        <w:outlineLvl w:val="0"/>
        <w:rPr>
          <w:sz w:val="17"/>
          <w:szCs w:val="17"/>
        </w:rPr>
      </w:pPr>
      <w:r>
        <w:rPr>
          <w:sz w:val="17"/>
          <w:szCs w:val="17"/>
          <w:b/>
          <w:bCs/>
          <w:spacing w:val="23"/>
        </w:rPr>
        <w:t>惯性测量单元（</w:t>
      </w:r>
      <w:r>
        <w:rPr>
          <w:rFonts w:ascii="Times New Roman" w:hAnsi="Times New Roman" w:eastAsia="Times New Roman" w:cs="Times New Roman"/>
          <w:sz w:val="17"/>
          <w:szCs w:val="17"/>
          <w:b/>
          <w:bCs/>
        </w:rPr>
        <w:t>IMU</w:t>
      </w:r>
      <w:r>
        <w:rPr>
          <w:sz w:val="17"/>
          <w:szCs w:val="17"/>
          <w:b/>
          <w:bCs/>
          <w:spacing w:val="23"/>
        </w:rPr>
        <w:t>）、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b/>
          <w:bCs/>
          <w:spacing w:val="23"/>
        </w:rPr>
        <w:t>以及空中机器人上的立体相机与</w:t>
      </w:r>
    </w:p>
    <w:p>
      <w:pPr>
        <w:pStyle w:val="BodyText"/>
        <w:ind w:left="733" w:right="196" w:hanging="2"/>
        <w:spacing w:before="95" w:line="337" w:lineRule="auto"/>
        <w:jc w:val="both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b/>
          <w:bCs/>
        </w:rPr>
        <w:t>IMU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18"/>
        </w:rPr>
        <w:t xml:space="preserve"> </w:t>
      </w:r>
      <w:r>
        <w:rPr>
          <w:sz w:val="17"/>
          <w:szCs w:val="17"/>
          <w:b/>
          <w:bCs/>
          <w:spacing w:val="9"/>
        </w:rPr>
        <w:t>。尽管过去提出了许多状态估计算法，但它们</w:t>
      </w:r>
      <w:r>
        <w:rPr>
          <w:sz w:val="17"/>
          <w:szCs w:val="17"/>
          <w:b/>
          <w:bCs/>
          <w:spacing w:val="8"/>
        </w:rPr>
        <w:t>通常仅适用</w:t>
      </w:r>
      <w:r>
        <w:rPr>
          <w:sz w:val="17"/>
          <w:szCs w:val="17"/>
          <w:b/>
          <w:bCs/>
          <w:spacing w:val="9"/>
        </w:rPr>
        <w:t>于单一传感器或特定传感器套件。其中很少有算法能支持多传</w:t>
      </w:r>
      <w:r>
        <w:rPr>
          <w:sz w:val="17"/>
          <w:szCs w:val="17"/>
          <w:b/>
          <w:bCs/>
          <w:spacing w:val="9"/>
        </w:rPr>
        <w:t>感器选择。本文提出了一种基于优化的里程计估计通用框架，</w:t>
      </w:r>
      <w:r>
        <w:rPr>
          <w:sz w:val="17"/>
          <w:szCs w:val="17"/>
          <w:b/>
          <w:bCs/>
          <w:spacing w:val="9"/>
        </w:rPr>
        <w:t>该框架支持多传感器组。在我们的框架中，每个传感器都被视</w:t>
      </w:r>
      <w:r>
        <w:rPr>
          <w:sz w:val="17"/>
          <w:szCs w:val="17"/>
          <w:b/>
          <w:bCs/>
          <w:spacing w:val="9"/>
        </w:rPr>
        <w:t>为一个通用因子。共享共同状态变量的因子会被汇总以构建优</w:t>
      </w:r>
      <w:r>
        <w:rPr>
          <w:sz w:val="17"/>
          <w:szCs w:val="17"/>
          <w:b/>
          <w:bCs/>
          <w:spacing w:val="9"/>
        </w:rPr>
        <w:t>化问题。我们通过视觉传感器和惯性传感器（形成三组传感器</w:t>
      </w:r>
      <w:r>
        <w:rPr>
          <w:sz w:val="17"/>
          <w:szCs w:val="17"/>
          <w:b/>
          <w:bCs/>
          <w:spacing w:val="9"/>
        </w:rPr>
        <w:t>套件：立体相机、单目相机与</w:t>
      </w:r>
      <w:r>
        <w:rPr>
          <w:rFonts w:ascii="Times New Roman" w:hAnsi="Times New Roman" w:eastAsia="Times New Roman" w:cs="Times New Roman"/>
          <w:sz w:val="17"/>
          <w:szCs w:val="17"/>
          <w:b/>
          <w:bCs/>
        </w:rPr>
        <w:t>IMU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14"/>
        </w:rPr>
        <w:t xml:space="preserve"> </w:t>
      </w:r>
      <w:r>
        <w:rPr>
          <w:sz w:val="17"/>
          <w:szCs w:val="17"/>
          <w:b/>
          <w:bCs/>
          <w:spacing w:val="9"/>
        </w:rPr>
        <w:t>、立体相机与</w:t>
      </w:r>
      <w:r>
        <w:rPr>
          <w:rFonts w:ascii="Times New Roman" w:hAnsi="Times New Roman" w:eastAsia="Times New Roman" w:cs="Times New Roman"/>
          <w:sz w:val="17"/>
          <w:szCs w:val="17"/>
          <w:b/>
          <w:bCs/>
        </w:rPr>
        <w:t>IMU</w:t>
      </w:r>
      <w:r>
        <w:rPr>
          <w:sz w:val="17"/>
          <w:szCs w:val="17"/>
          <w:b/>
          <w:bCs/>
          <w:spacing w:val="9"/>
        </w:rPr>
        <w:t>）进一步</w:t>
      </w:r>
      <w:r>
        <w:rPr>
          <w:sz w:val="17"/>
          <w:szCs w:val="17"/>
          <w:b/>
          <w:bCs/>
          <w:spacing w:val="9"/>
        </w:rPr>
        <w:t>验证了该框架的通用性。我们通过公共数据集和多传感器真实</w:t>
      </w:r>
      <w:r>
        <w:rPr>
          <w:sz w:val="17"/>
          <w:szCs w:val="17"/>
          <w:b/>
          <w:bCs/>
          <w:spacing w:val="9"/>
        </w:rPr>
        <w:t>场景实验验证了系统的性能。我们将结果与其他先进算法进行</w:t>
      </w:r>
      <w:r>
        <w:rPr>
          <w:sz w:val="17"/>
          <w:szCs w:val="17"/>
          <w:b/>
          <w:bCs/>
          <w:spacing w:val="9"/>
        </w:rPr>
        <w:t>对比。我们强调，我们的系统是一个通用框架，能够轻松地将</w:t>
      </w:r>
      <w:r>
        <w:rPr>
          <w:sz w:val="17"/>
          <w:szCs w:val="17"/>
          <w:b/>
          <w:bCs/>
          <w:spacing w:val="7"/>
        </w:rPr>
        <w:t>多种传感器融合到姿态图优化中。我们的实现</w:t>
      </w:r>
      <w:r>
        <w:rPr>
          <w:sz w:val="17"/>
          <w:szCs w:val="17"/>
          <w:b/>
          <w:bCs/>
          <w:spacing w:val="6"/>
        </w:rPr>
        <w:t>是开源的</w:t>
      </w:r>
      <w:r>
        <w:rPr>
          <w:rFonts w:ascii="Times New Roman" w:hAnsi="Times New Roman" w:eastAsia="Times New Roman" w:cs="Times New Roman"/>
          <w:sz w:val="11"/>
          <w:szCs w:val="11"/>
          <w:spacing w:val="6"/>
          <w:position w:val="7"/>
        </w:rPr>
        <w:t>1</w:t>
      </w:r>
      <w:r>
        <w:rPr>
          <w:sz w:val="17"/>
          <w:szCs w:val="17"/>
          <w:b/>
          <w:bCs/>
          <w:spacing w:val="6"/>
        </w:rPr>
        <w:t>。</w:t>
      </w:r>
    </w:p>
    <w:p>
      <w:pPr>
        <w:pStyle w:val="BodyText"/>
        <w:ind w:left="2404"/>
        <w:spacing w:before="57" w:line="228" w:lineRule="auto"/>
        <w:rPr/>
      </w:pPr>
      <w:r>
        <w:rPr>
          <w:rFonts w:ascii="Times New Roman" w:hAnsi="Times New Roman" w:eastAsia="Times New Roman" w:cs="Times New Roman"/>
          <w:spacing w:val="2"/>
        </w:rPr>
        <w:t>I.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spacing w:val="2"/>
        </w:rPr>
        <w:t>介绍</w:t>
      </w:r>
    </w:p>
    <w:p>
      <w:pPr>
        <w:pStyle w:val="BodyText"/>
        <w:ind w:left="733" w:right="196" w:firstLine="205"/>
        <w:spacing w:before="91" w:line="345" w:lineRule="auto"/>
        <w:rPr/>
      </w:pPr>
      <w:r>
        <w:rPr>
          <w:spacing w:val="17"/>
        </w:rPr>
        <w:t>实时六自由度（</w:t>
      </w:r>
      <w:r>
        <w:rPr>
          <w:rFonts w:ascii="Times New Roman" w:hAnsi="Times New Roman" w:eastAsia="Times New Roman" w:cs="Times New Roman"/>
          <w:spacing w:val="17"/>
        </w:rPr>
        <w:t>6-</w:t>
      </w:r>
      <w:r>
        <w:rPr>
          <w:rFonts w:ascii="Times New Roman" w:hAnsi="Times New Roman" w:eastAsia="Times New Roman" w:cs="Times New Roman"/>
        </w:rPr>
        <w:t>DoF</w:t>
      </w:r>
      <w:r>
        <w:rPr>
          <w:spacing w:val="17"/>
        </w:rPr>
        <w:t>）状态估计是机器人技术的核</w:t>
      </w:r>
      <w:r>
        <w:rPr>
          <w:spacing w:val="11"/>
        </w:rPr>
        <w:t>心基础。精准的状态估计在机器人探索、</w:t>
      </w:r>
      <w:r>
        <w:rPr>
          <w:spacing w:val="-32"/>
        </w:rPr>
        <w:t xml:space="preserve"> </w:t>
      </w:r>
      <w:r>
        <w:rPr>
          <w:spacing w:val="11"/>
        </w:rPr>
        <w:t>自动驾驶、虚</w:t>
      </w:r>
      <w:r>
        <w:rPr>
          <w:spacing w:val="17"/>
        </w:rPr>
        <w:t>拟现实（</w:t>
      </w:r>
      <w:r>
        <w:rPr>
          <w:rFonts w:ascii="Times New Roman" w:hAnsi="Times New Roman" w:eastAsia="Times New Roman" w:cs="Times New Roman"/>
        </w:rPr>
        <w:t>VR</w:t>
      </w:r>
      <w:r>
        <w:rPr>
          <w:spacing w:val="17"/>
        </w:rPr>
        <w:t>）和增强现实（</w:t>
      </w:r>
      <w:r>
        <w:rPr>
          <w:rFonts w:ascii="Times New Roman" w:hAnsi="Times New Roman" w:eastAsia="Times New Roman" w:cs="Times New Roman"/>
        </w:rPr>
        <w:t>AR</w:t>
      </w:r>
      <w:r>
        <w:rPr>
          <w:spacing w:val="17"/>
        </w:rPr>
        <w:t>）等智能应用中发挥着</w:t>
      </w:r>
      <w:r>
        <w:rPr>
          <w:spacing w:val="13"/>
        </w:rPr>
        <w:t>关键作用。这类应用中最常用的传感器当属摄像头。过</w:t>
      </w:r>
      <w:r>
        <w:rPr>
          <w:spacing w:val="13"/>
        </w:rPr>
        <w:t>去几十年间，基于视觉的位姿估计算法层出不穷，例如</w:t>
      </w:r>
      <w:r>
        <w:rPr>
          <w:spacing w:val="15"/>
        </w:rPr>
        <w:t>文献</w:t>
      </w:r>
      <w:r>
        <w:rPr>
          <w:rFonts w:ascii="Times New Roman" w:hAnsi="Times New Roman" w:eastAsia="Times New Roman" w:cs="Times New Roman"/>
          <w:spacing w:val="15"/>
        </w:rPr>
        <w:t>[1]-[5]</w:t>
      </w:r>
      <w:r>
        <w:rPr>
          <w:spacing w:val="15"/>
        </w:rPr>
        <w:t>所述。除了摄像头，惯性测量单元（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5"/>
        </w:rPr>
        <w:t>）</w:t>
      </w:r>
      <w:r>
        <w:rPr>
          <w:spacing w:val="15"/>
        </w:rPr>
        <w:t>也是状态估计的热门选择。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5"/>
        </w:rPr>
        <w:t>能高频测量加速度和角</w:t>
      </w:r>
      <w:r>
        <w:rPr>
          <w:spacing w:val="13"/>
        </w:rPr>
        <w:t>速度，这正是实时应用中实现低延迟位姿反馈的关键。</w:t>
      </w:r>
      <w:r>
        <w:rPr>
          <w:spacing w:val="15"/>
        </w:rPr>
        <w:t>因此，将视觉与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5"/>
        </w:rPr>
        <w:t>结合的研究成果层出不穷，如文献</w:t>
      </w:r>
      <w:r>
        <w:rPr>
          <w:rFonts w:ascii="Times New Roman" w:hAnsi="Times New Roman" w:eastAsia="Times New Roman" w:cs="Times New Roman"/>
          <w:spacing w:val="10"/>
        </w:rPr>
        <w:t>[6]-[12]</w:t>
      </w:r>
      <w:r>
        <w:rPr>
          <w:spacing w:val="10"/>
        </w:rPr>
        <w:t>所示。激光雷达（</w:t>
      </w:r>
      <w:r>
        <w:rPr>
          <w:rFonts w:ascii="Times New Roman" w:hAnsi="Times New Roman" w:eastAsia="Times New Roman" w:cs="Times New Roman"/>
        </w:rPr>
        <w:t>LiDAR</w:t>
      </w:r>
      <w:r>
        <w:rPr>
          <w:spacing w:val="10"/>
        </w:rPr>
        <w:t>）</w:t>
      </w:r>
      <w:r>
        <w:rPr>
          <w:spacing w:val="-55"/>
        </w:rPr>
        <w:t xml:space="preserve"> </w:t>
      </w:r>
      <w:r>
        <w:rPr>
          <w:spacing w:val="10"/>
        </w:rPr>
        <w:t>同样是状态</w:t>
      </w:r>
      <w:r>
        <w:rPr>
          <w:spacing w:val="9"/>
        </w:rPr>
        <w:t>估计的常</w:t>
      </w:r>
      <w:r>
        <w:rPr>
          <w:spacing w:val="17"/>
        </w:rPr>
        <w:t>用传感器。基于</w:t>
      </w:r>
      <w:r>
        <w:rPr>
          <w:rFonts w:ascii="Times New Roman" w:hAnsi="Times New Roman" w:eastAsia="Times New Roman" w:cs="Times New Roman"/>
        </w:rPr>
        <w:t>LiDAR</w:t>
      </w:r>
      <w:r>
        <w:rPr>
          <w:spacing w:val="17"/>
        </w:rPr>
        <w:t>的方法</w:t>
      </w:r>
      <w:r>
        <w:rPr>
          <w:rFonts w:ascii="Times New Roman" w:hAnsi="Times New Roman" w:eastAsia="Times New Roman" w:cs="Times New Roman"/>
          <w:spacing w:val="17"/>
        </w:rPr>
        <w:t>[13]</w:t>
      </w:r>
      <w:r>
        <w:rPr>
          <w:spacing w:val="17"/>
        </w:rPr>
        <w:t>在受限空间内能实现</w:t>
      </w:r>
      <w:r>
        <w:rPr>
          <w:spacing w:val="13"/>
        </w:rPr>
        <w:t>精准的位姿估计。尽管已有大量算法问世，但这些方法</w:t>
      </w:r>
      <w:r>
        <w:rPr>
          <w:spacing w:val="8"/>
        </w:rPr>
        <w:t>通常仅适用于单一传感器或特定传感器组合。</w:t>
      </w:r>
    </w:p>
    <w:p>
      <w:pPr>
        <w:pStyle w:val="BodyText"/>
        <w:ind w:left="735" w:right="196" w:firstLine="191"/>
        <w:spacing w:before="1" w:line="405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近期，我们观察到配备多种传感器的平台，例如地</w:t>
      </w:r>
      <w:r>
        <w:rPr>
          <w:sz w:val="17"/>
          <w:szCs w:val="17"/>
          <w:spacing w:val="3"/>
        </w:rPr>
        <w:t>面车辆上的</w:t>
      </w:r>
      <w:r>
        <w:rPr>
          <w:sz w:val="17"/>
          <w:szCs w:val="17"/>
          <w:spacing w:val="2"/>
        </w:rPr>
        <w:t>立体相机、手机上带有惯性测量单元（</w:t>
      </w:r>
      <w:r>
        <w:rPr>
          <w:rFonts w:ascii="Times New Roman" w:hAnsi="Times New Roman" w:eastAsia="Times New Roman" w:cs="Times New Roman"/>
          <w:sz w:val="17"/>
          <w:szCs w:val="17"/>
        </w:rPr>
        <w:t>IMU</w:t>
      </w:r>
      <w:r>
        <w:rPr>
          <w:sz w:val="17"/>
          <w:szCs w:val="17"/>
          <w:spacing w:val="2"/>
        </w:rPr>
        <w:t>）的单目相机、立体</w:t>
      </w:r>
    </w:p>
    <w:p>
      <w:pPr>
        <w:pStyle w:val="BodyText"/>
        <w:ind w:left="737" w:right="3256" w:firstLine="166"/>
        <w:spacing w:before="92" w:line="201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所有作者均来自电子与</w:t>
      </w:r>
      <w:bookmarkStart w:name="bookmark2" w:id="2"/>
      <w:bookmarkEnd w:id="2"/>
      <w:r>
        <w:rPr>
          <w:sz w:val="15"/>
          <w:szCs w:val="15"/>
          <w:spacing w:val="2"/>
        </w:rPr>
        <w:t>香港科技大学计算机工程系</w:t>
      </w:r>
    </w:p>
    <w:p>
      <w:pPr>
        <w:pStyle w:val="BodyText"/>
        <w:ind w:left="741" w:right="246" w:hanging="8"/>
        <w:spacing w:line="231" w:lineRule="auto"/>
        <w:rPr>
          <w:sz w:val="13"/>
          <w:szCs w:val="13"/>
        </w:rPr>
      </w:pPr>
      <w:r>
        <w:rPr>
          <w:sz w:val="13"/>
          <w:szCs w:val="13"/>
          <w:spacing w:val="1"/>
        </w:rPr>
        <w:t>科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1"/>
        </w:rPr>
        <w:t>技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1"/>
        </w:rPr>
        <w:t>， 中 国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1"/>
        </w:rPr>
        <w:t>香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1"/>
        </w:rPr>
        <w:t>港 。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>{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 xml:space="preserve"> </w:t>
      </w:r>
      <w:r>
        <w:rPr>
          <w:sz w:val="15"/>
          <w:szCs w:val="15"/>
          <w:spacing w:val="1"/>
        </w:rPr>
        <w:t>通</w:t>
      </w:r>
      <w:r>
        <w:rPr>
          <w:sz w:val="15"/>
          <w:szCs w:val="15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2"/>
        </w:rPr>
        <w:t xml:space="preserve"> </w:t>
      </w:r>
      <w:r>
        <w:rPr>
          <w:sz w:val="15"/>
          <w:szCs w:val="15"/>
          <w:spacing w:val="1"/>
        </w:rPr>
        <w:t>秦</w:t>
      </w:r>
      <w:r>
        <w:rPr>
          <w:sz w:val="15"/>
          <w:szCs w:val="15"/>
          <w:spacing w:val="-23"/>
        </w:rPr>
        <w:t xml:space="preserve"> </w:t>
      </w:r>
      <w:r>
        <w:rPr>
          <w:sz w:val="13"/>
          <w:szCs w:val="13"/>
          <w:spacing w:val="1"/>
        </w:rPr>
        <w:t>，</w:t>
      </w:r>
      <w:r>
        <w:rPr>
          <w:sz w:val="13"/>
          <w:szCs w:val="13"/>
          <w:spacing w:val="-13"/>
        </w:rPr>
        <w:t xml:space="preserve"> </w:t>
      </w:r>
      <w:r>
        <w:rPr>
          <w:sz w:val="15"/>
          <w:szCs w:val="15"/>
          <w:spacing w:val="1"/>
        </w:rPr>
        <w:t>约</w:t>
      </w:r>
      <w:r>
        <w:rPr>
          <w:sz w:val="15"/>
          <w:szCs w:val="15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spacing w:val="10"/>
          <w:w w:val="101"/>
        </w:rPr>
        <w:t xml:space="preserve"> </w:t>
      </w:r>
      <w:r>
        <w:rPr>
          <w:sz w:val="15"/>
          <w:szCs w:val="15"/>
          <w:spacing w:val="1"/>
        </w:rPr>
        <w:t>潘</w:t>
      </w:r>
      <w:r>
        <w:rPr>
          <w:sz w:val="15"/>
          <w:szCs w:val="15"/>
          <w:spacing w:val="-23"/>
        </w:rPr>
        <w:t xml:space="preserve"> </w:t>
      </w:r>
      <w:r>
        <w:rPr>
          <w:sz w:val="13"/>
          <w:szCs w:val="13"/>
          <w:spacing w:val="1"/>
        </w:rPr>
        <w:t>， </w:t>
      </w:r>
      <w:r>
        <w:rPr>
          <w:sz w:val="15"/>
          <w:szCs w:val="15"/>
          <w:spacing w:val="1"/>
        </w:rPr>
        <w:t>肖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1"/>
        </w:rPr>
        <w:t>祖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1"/>
        </w:rPr>
        <w:t>曹</w:t>
      </w:r>
      <w:r>
        <w:rPr>
          <w:sz w:val="15"/>
          <w:szCs w:val="15"/>
          <w:spacing w:val="-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}@</w:t>
      </w:r>
      <w:r>
        <w:rPr>
          <w:rFonts w:ascii="Arial" w:hAnsi="Arial" w:eastAsia="Arial" w:cs="Arial"/>
          <w:sz w:val="15"/>
          <w:szCs w:val="15"/>
        </w:rPr>
        <w:t>connect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.</w:t>
      </w:r>
      <w:r>
        <w:rPr>
          <w:rFonts w:ascii="Arial" w:hAnsi="Arial" w:eastAsia="Arial" w:cs="Arial"/>
          <w:sz w:val="15"/>
          <w:szCs w:val="15"/>
        </w:rPr>
        <w:t>ust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.</w:t>
      </w:r>
      <w:r>
        <w:rPr>
          <w:rFonts w:ascii="Arial" w:hAnsi="Arial" w:eastAsia="Arial" w:cs="Arial"/>
          <w:sz w:val="15"/>
          <w:szCs w:val="15"/>
        </w:rPr>
        <w:t>hk</w:t>
      </w:r>
      <w:r>
        <w:rPr>
          <w:sz w:val="13"/>
          <w:szCs w:val="13"/>
          <w:spacing w:val="1"/>
        </w:rPr>
        <w:t>，</w:t>
      </w:r>
      <w:r>
        <w:rPr>
          <w:sz w:val="13"/>
          <w:szCs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eeshaojie@ust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.hk</w:t>
      </w:r>
      <w:r>
        <w:rPr>
          <w:sz w:val="13"/>
          <w:szCs w:val="13"/>
          <w:spacing w:val="14"/>
        </w:rPr>
        <w:t>。</w:t>
      </w:r>
    </w:p>
    <w:p>
      <w:pPr>
        <w:ind w:left="898"/>
        <w:spacing w:line="205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1"/>
          <w:szCs w:val="11"/>
          <w:spacing w:val="4"/>
          <w:position w:val="7"/>
        </w:rPr>
        <w:t>1</w:t>
      </w:r>
      <w:hyperlink w:history="true" r:id="rId1">
        <w:r>
          <w:rPr>
            <w:rFonts w:ascii="Times New Roman" w:hAnsi="Times New Roman" w:eastAsia="Times New Roman" w:cs="Times New Roman"/>
            <w:sz w:val="15"/>
            <w:szCs w:val="15"/>
            <w:spacing w:val="4"/>
            <w:position w:val="2"/>
          </w:rPr>
          <w:t>https://github.com/HKUST-Aerial-Roboti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  <w:position w:val="2"/>
          </w:rPr>
          <w:t>cs/VINS-Fusion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171"/>
        <w:spacing w:before="34" w:line="3035" w:lineRule="exact"/>
        <w:rPr/>
      </w:pPr>
      <w:r>
        <w:rPr>
          <w:position w:val="-60"/>
        </w:rPr>
        <w:drawing>
          <wp:inline distT="0" distB="0" distL="0" distR="0">
            <wp:extent cx="2880372" cy="192709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0372" cy="192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" w:firstLine="14"/>
        <w:spacing w:before="222" w:line="300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图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>1</w:t>
      </w:r>
      <w:r>
        <w:rPr>
          <w:sz w:val="15"/>
          <w:szCs w:val="15"/>
          <w:spacing w:val="15"/>
        </w:rPr>
        <w:t>展示了所提出的状态估计框架示意图，该框架支持多</w:t>
      </w:r>
      <w:r>
        <w:rPr>
          <w:sz w:val="15"/>
          <w:szCs w:val="15"/>
          <w:spacing w:val="14"/>
        </w:rPr>
        <w:t>种传感器选</w:t>
      </w:r>
      <w:r>
        <w:rPr>
          <w:sz w:val="15"/>
          <w:szCs w:val="15"/>
          <w:spacing w:val="11"/>
        </w:rPr>
        <w:t>择，例如立体相机、配备惯性测量单元（</w:t>
      </w:r>
      <w:r>
        <w:rPr>
          <w:rFonts w:ascii="Times New Roman" w:hAnsi="Times New Roman" w:eastAsia="Times New Roman" w:cs="Times New Roman"/>
          <w:sz w:val="15"/>
          <w:szCs w:val="15"/>
        </w:rPr>
        <w:t>IMU</w:t>
      </w:r>
      <w:r>
        <w:rPr>
          <w:sz w:val="15"/>
          <w:szCs w:val="15"/>
          <w:spacing w:val="11"/>
        </w:rPr>
        <w:t>）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11"/>
        </w:rPr>
        <w:t>的单目相机，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11"/>
        </w:rPr>
        <w:t>以及配</w:t>
      </w:r>
      <w:r>
        <w:rPr>
          <w:sz w:val="15"/>
          <w:szCs w:val="15"/>
          <w:spacing w:val="14"/>
        </w:rPr>
        <w:t>备</w:t>
      </w:r>
      <w:r>
        <w:rPr>
          <w:rFonts w:ascii="Times New Roman" w:hAnsi="Times New Roman" w:eastAsia="Times New Roman" w:cs="Times New Roman"/>
          <w:sz w:val="15"/>
          <w:szCs w:val="15"/>
        </w:rPr>
        <w:t>IMU</w:t>
      </w:r>
      <w:r>
        <w:rPr>
          <w:sz w:val="15"/>
          <w:szCs w:val="15"/>
          <w:spacing w:val="14"/>
        </w:rPr>
        <w:t>的立体相机。每个传感器均被视为一个通用因子。具有共同状</w:t>
      </w:r>
      <w:r>
        <w:rPr>
          <w:sz w:val="15"/>
          <w:szCs w:val="15"/>
          <w:spacing w:val="6"/>
        </w:rPr>
        <w:t>态变量的因子会被合并，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6"/>
        </w:rPr>
        <w:t>以构建优化问题。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firstLine="1"/>
        <w:spacing w:before="61" w:line="318" w:lineRule="auto"/>
        <w:jc w:val="both"/>
        <w:rPr/>
      </w:pPr>
      <w:r>
        <w:rPr>
          <w:spacing w:val="13"/>
        </w:rPr>
        <w:t>在空中机器人上搭载带有惯性测量单元（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3"/>
        </w:rPr>
        <w:t>）</w:t>
      </w:r>
      <w:r>
        <w:rPr>
          <w:spacing w:val="-46"/>
        </w:rPr>
        <w:t xml:space="preserve"> </w:t>
      </w:r>
      <w:r>
        <w:rPr>
          <w:spacing w:val="13"/>
        </w:rPr>
        <w:t>的摄像</w:t>
      </w:r>
      <w:r>
        <w:rPr>
          <w:spacing w:val="12"/>
        </w:rPr>
        <w:t>头。然而，</w:t>
      </w:r>
      <w:r>
        <w:rPr>
          <w:spacing w:val="-52"/>
        </w:rPr>
        <w:t xml:space="preserve"> </w:t>
      </w:r>
      <w:r>
        <w:rPr>
          <w:spacing w:val="12"/>
        </w:rPr>
        <w:t>由于传统算法大多针对单一传感</w:t>
      </w:r>
      <w:r>
        <w:rPr>
          <w:spacing w:val="11"/>
        </w:rPr>
        <w:t>器或特定传</w:t>
      </w:r>
      <w:r>
        <w:rPr>
          <w:spacing w:val="17"/>
        </w:rPr>
        <w:t>感器组设计</w:t>
      </w:r>
      <w:r>
        <w:rPr>
          <w:spacing w:val="-54"/>
        </w:rPr>
        <w:t xml:space="preserve"> </w:t>
      </w:r>
      <w:r>
        <w:rPr>
          <w:spacing w:val="17"/>
        </w:rPr>
        <w:t>，无法移植到不同平台</w:t>
      </w:r>
      <w:r>
        <w:rPr>
          <w:spacing w:val="-54"/>
        </w:rPr>
        <w:t xml:space="preserve"> </w:t>
      </w:r>
      <w:r>
        <w:rPr>
          <w:spacing w:val="17"/>
        </w:rPr>
        <w:t>。</w:t>
      </w:r>
      <w:r>
        <w:rPr>
          <w:spacing w:val="-52"/>
        </w:rPr>
        <w:t xml:space="preserve"> </w:t>
      </w:r>
      <w:r>
        <w:rPr>
          <w:spacing w:val="17"/>
        </w:rPr>
        <w:t>即便在同一平台</w:t>
      </w:r>
      <w:r>
        <w:rPr>
          <w:spacing w:val="13"/>
        </w:rPr>
        <w:t>上，不同场景也需要选择不同的传感器组合。因此，需</w:t>
      </w:r>
      <w:r>
        <w:rPr>
          <w:spacing w:val="13"/>
        </w:rPr>
        <w:t>要一种能兼容多种传感器套件的通用算法。另一个实际</w:t>
      </w:r>
      <w:r>
        <w:rPr>
          <w:spacing w:val="12"/>
        </w:rPr>
        <w:t>需求是：</w:t>
      </w:r>
      <w:r>
        <w:rPr>
          <w:spacing w:val="-56"/>
        </w:rPr>
        <w:t xml:space="preserve"> </w:t>
      </w:r>
      <w:r>
        <w:rPr>
          <w:spacing w:val="12"/>
        </w:rPr>
        <w:t>当传感器发生故障时，应能快速移除失效传感</w:t>
      </w:r>
      <w:r>
        <w:rPr>
          <w:spacing w:val="12"/>
        </w:rPr>
        <w:t>器并添加替代传感器。</w:t>
      </w:r>
      <w:r>
        <w:rPr>
          <w:spacing w:val="-52"/>
        </w:rPr>
        <w:t xml:space="preserve"> </w:t>
      </w:r>
      <w:r>
        <w:rPr>
          <w:spacing w:val="12"/>
        </w:rPr>
        <w:t>由此可见，开发兼容</w:t>
      </w:r>
      <w:r>
        <w:rPr>
          <w:spacing w:val="11"/>
        </w:rPr>
        <w:t>多传感器的</w:t>
      </w:r>
      <w:r>
        <w:rPr>
          <w:spacing w:val="7"/>
        </w:rPr>
        <w:t>通用算法势在必行。</w:t>
      </w:r>
    </w:p>
    <w:p>
      <w:pPr>
        <w:pStyle w:val="BodyText"/>
        <w:ind w:firstLine="199"/>
        <w:spacing w:before="5" w:line="324" w:lineRule="auto"/>
        <w:jc w:val="both"/>
        <w:rPr/>
      </w:pPr>
      <w:r>
        <w:rPr>
          <w:spacing w:val="13"/>
        </w:rPr>
        <w:t>本文提出一种通用的基于优化的位姿估计框架，支持</w:t>
      </w:r>
      <w:r>
        <w:rPr>
          <w:spacing w:val="20"/>
        </w:rPr>
        <w:t>多种传感器组合</w:t>
      </w:r>
      <w:r>
        <w:rPr>
          <w:spacing w:val="-39"/>
        </w:rPr>
        <w:t xml:space="preserve"> </w:t>
      </w:r>
      <w:r>
        <w:rPr>
          <w:spacing w:val="20"/>
        </w:rPr>
        <w:t>。我们以视觉传感器和惯性传感器为</w:t>
      </w:r>
      <w:r>
        <w:rPr>
          <w:spacing w:val="13"/>
        </w:rPr>
        <w:t>例，展示了该框架在三种传感器组合（立体相机、单目</w:t>
      </w:r>
      <w:r>
        <w:rPr>
          <w:spacing w:val="17"/>
        </w:rPr>
        <w:t>相机与惯性测量单元（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7"/>
        </w:rPr>
        <w:t>）组合、立体相机与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7"/>
        </w:rPr>
        <w:t>组</w:t>
      </w:r>
      <w:r>
        <w:rPr>
          <w:spacing w:val="11"/>
        </w:rPr>
        <w:t>合）</w:t>
      </w:r>
      <w:r>
        <w:rPr>
          <w:spacing w:val="-33"/>
        </w:rPr>
        <w:t xml:space="preserve"> </w:t>
      </w:r>
      <w:r>
        <w:rPr>
          <w:spacing w:val="11"/>
        </w:rPr>
        <w:t>中的应用。系统支持灵活切换不同传感器组合。本</w:t>
      </w:r>
      <w:r>
        <w:rPr>
          <w:spacing w:val="7"/>
        </w:rPr>
        <w:t>文的核心贡献如下：</w:t>
      </w:r>
    </w:p>
    <w:p>
      <w:pPr>
        <w:pStyle w:val="BodyText"/>
        <w:ind w:left="394" w:right="194" w:hanging="193"/>
        <w:spacing w:before="1" w:line="250" w:lineRule="auto"/>
        <w:rPr/>
      </w:pPr>
      <w:r>
        <w:rPr>
          <w:rFonts w:ascii="Arial" w:hAnsi="Arial" w:eastAsia="Arial" w:cs="Arial"/>
          <w:sz w:val="13"/>
          <w:szCs w:val="13"/>
          <w:spacing w:val="6"/>
        </w:rPr>
        <w:t>•   </w:t>
      </w:r>
      <w:r>
        <w:rPr>
          <w:spacing w:val="6"/>
        </w:rPr>
        <w:t>一种基于全局优化的状态估计框架，支持多传感器</w:t>
      </w:r>
      <w:r>
        <w:rPr>
          <w:spacing w:val="-1"/>
        </w:rPr>
        <w:t>协同工作。</w:t>
      </w:r>
    </w:p>
    <w:p>
      <w:pPr>
        <w:pStyle w:val="BodyText"/>
        <w:ind w:left="382" w:right="198" w:hanging="181"/>
        <w:spacing w:line="371" w:lineRule="auto"/>
        <w:rPr>
          <w:sz w:val="17"/>
          <w:szCs w:val="17"/>
        </w:rPr>
      </w:pPr>
      <w:r>
        <w:rPr>
          <w:rFonts w:ascii="Arial" w:hAnsi="Arial" w:eastAsia="Arial" w:cs="Arial"/>
          <w:sz w:val="12"/>
          <w:szCs w:val="12"/>
          <w:spacing w:val="9"/>
        </w:rPr>
        <w:t>•   </w:t>
      </w:r>
      <w:r>
        <w:rPr>
          <w:sz w:val="17"/>
          <w:szCs w:val="17"/>
          <w:spacing w:val="9"/>
        </w:rPr>
        <w:t>通过视觉传感器与惯性传感器（形成不同传感器组合：</w:t>
      </w:r>
      <w:r>
        <w:rPr>
          <w:sz w:val="17"/>
          <w:szCs w:val="17"/>
          <w:spacing w:val="14"/>
        </w:rPr>
        <w:t>立体相机、单目相机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+</w:t>
      </w:r>
      <w:r>
        <w:rPr>
          <w:sz w:val="17"/>
          <w:szCs w:val="17"/>
          <w:spacing w:val="14"/>
        </w:rPr>
        <w:t>惯性测量单元（</w:t>
      </w:r>
      <w:r>
        <w:rPr>
          <w:rFonts w:ascii="Times New Roman" w:hAnsi="Times New Roman" w:eastAsia="Times New Roman" w:cs="Times New Roman"/>
          <w:sz w:val="17"/>
          <w:szCs w:val="17"/>
        </w:rPr>
        <w:t>IMU</w:t>
      </w:r>
      <w:r>
        <w:rPr>
          <w:sz w:val="17"/>
          <w:szCs w:val="17"/>
          <w:spacing w:val="14"/>
        </w:rPr>
        <w:t>）、立体相</w:t>
      </w:r>
      <w:r>
        <w:rPr>
          <w:sz w:val="17"/>
          <w:szCs w:val="17"/>
          <w:spacing w:val="6"/>
        </w:rPr>
        <w:t>机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+</w:t>
      </w:r>
      <w:r>
        <w:rPr>
          <w:sz w:val="17"/>
          <w:szCs w:val="17"/>
          <w:spacing w:val="6"/>
        </w:rPr>
        <w:t>惯性测量单元（</w:t>
      </w:r>
      <w:r>
        <w:rPr>
          <w:rFonts w:ascii="Times New Roman" w:hAnsi="Times New Roman" w:eastAsia="Times New Roman" w:cs="Times New Roman"/>
          <w:sz w:val="17"/>
          <w:szCs w:val="17"/>
        </w:rPr>
        <w:t>IMU</w:t>
      </w:r>
      <w:r>
        <w:rPr>
          <w:sz w:val="17"/>
          <w:szCs w:val="17"/>
          <w:spacing w:val="11"/>
        </w:rPr>
        <w:t>））</w:t>
      </w:r>
      <w:r>
        <w:rPr>
          <w:sz w:val="17"/>
          <w:szCs w:val="17"/>
          <w:spacing w:val="6"/>
        </w:rPr>
        <w:t>对状态估计的详细演示。</w:t>
      </w:r>
    </w:p>
    <w:p>
      <w:pPr>
        <w:pStyle w:val="BodyText"/>
        <w:ind w:left="201"/>
        <w:spacing w:before="33" w:line="227" w:lineRule="auto"/>
        <w:rPr/>
      </w:pPr>
      <w:r>
        <w:rPr>
          <w:rFonts w:ascii="Arial" w:hAnsi="Arial" w:eastAsia="Arial" w:cs="Arial"/>
          <w:sz w:val="13"/>
          <w:szCs w:val="13"/>
          <w:spacing w:val="9"/>
        </w:rPr>
        <w:t>•   </w:t>
      </w:r>
      <w:r>
        <w:rPr>
          <w:spacing w:val="9"/>
        </w:rPr>
        <w:t>在公开数据集和真实实验中对所提系统的评估。</w:t>
      </w:r>
    </w:p>
    <w:p>
      <w:pPr>
        <w:spacing w:line="227" w:lineRule="auto"/>
        <w:sectPr>
          <w:type w:val="continuous"/>
          <w:pgSz w:w="12240" w:h="15840"/>
          <w:pgMar w:top="1346" w:right="1079" w:bottom="0" w:left="354" w:header="0" w:footer="0" w:gutter="0"/>
          <w:cols w:equalWidth="0" w:num="2">
            <w:col w:w="5819" w:space="100"/>
            <w:col w:w="4888" w:space="0"/>
          </w:cols>
        </w:sectPr>
        <w:rPr/>
      </w:pPr>
    </w:p>
    <w:p>
      <w:pPr>
        <w:pStyle w:val="BodyText"/>
        <w:ind w:left="205"/>
        <w:spacing w:before="115" w:line="228" w:lineRule="auto"/>
        <w:outlineLvl w:val="0"/>
        <w:rPr/>
      </w:pPr>
      <w:r>
        <w:rPr>
          <w:rFonts w:ascii="Arial" w:hAnsi="Arial" w:eastAsia="Arial" w:cs="Arial"/>
          <w:sz w:val="13"/>
          <w:szCs w:val="13"/>
          <w:spacing w:val="8"/>
        </w:rPr>
        <w:t>•</w:t>
      </w:r>
      <w:r>
        <w:rPr>
          <w:rFonts w:ascii="Arial" w:hAnsi="Arial" w:eastAsia="Arial" w:cs="Arial"/>
          <w:sz w:val="13"/>
          <w:szCs w:val="13"/>
          <w:spacing w:val="12"/>
          <w:w w:val="101"/>
        </w:rPr>
        <w:t xml:space="preserve">   </w:t>
      </w:r>
      <w:r>
        <w:rPr>
          <w:spacing w:val="8"/>
        </w:rPr>
        <w:t>为社区提供的开源代码。</w:t>
      </w:r>
    </w:p>
    <w:p>
      <w:pPr>
        <w:pStyle w:val="BodyText"/>
        <w:ind w:left="1592"/>
        <w:spacing w:before="162" w:line="229" w:lineRule="auto"/>
        <w:rPr/>
      </w:pPr>
      <w:r>
        <w:rPr>
          <w:rFonts w:ascii="Times New Roman" w:hAnsi="Times New Roman" w:eastAsia="Times New Roman" w:cs="Times New Roman"/>
        </w:rPr>
        <w:t>II</w:t>
      </w:r>
      <w:r>
        <w:rPr>
          <w:rFonts w:ascii="Times New Roman" w:hAnsi="Times New Roman" w:eastAsia="Times New Roman" w:cs="Times New Roman"/>
          <w:spacing w:val="8"/>
        </w:rPr>
        <w:t>.</w:t>
      </w:r>
      <w:r>
        <w:rPr>
          <w:spacing w:val="8"/>
        </w:rPr>
        <w:t>相关工作</w:t>
      </w:r>
    </w:p>
    <w:p>
      <w:pPr>
        <w:pStyle w:val="BodyText"/>
        <w:ind w:left="3" w:right="178" w:firstLine="204"/>
        <w:spacing w:before="128" w:line="311" w:lineRule="auto"/>
        <w:rPr/>
      </w:pPr>
      <w:bookmarkStart w:name="bookmark3" w:id="3"/>
      <w:bookmarkEnd w:id="3"/>
      <w:r>
        <w:rPr>
          <w:spacing w:val="13"/>
        </w:rPr>
        <w:t>状态估计是近几十年来备受关注的研究领域。众多算</w:t>
      </w:r>
      <w:r>
        <w:rPr>
          <w:spacing w:val="17"/>
        </w:rPr>
        <w:t>法致力于实现高精度的六自由度（</w:t>
      </w:r>
      <w:r>
        <w:rPr>
          <w:rFonts w:ascii="Times New Roman" w:hAnsi="Times New Roman" w:eastAsia="Times New Roman" w:cs="Times New Roman"/>
          <w:spacing w:val="17"/>
        </w:rPr>
        <w:t>6-</w:t>
      </w:r>
      <w:r>
        <w:rPr>
          <w:rFonts w:ascii="Times New Roman" w:hAnsi="Times New Roman" w:eastAsia="Times New Roman" w:cs="Times New Roman"/>
        </w:rPr>
        <w:t>DoF</w:t>
      </w:r>
      <w:r>
        <w:rPr>
          <w:spacing w:val="17"/>
        </w:rPr>
        <w:t>）姿态估计。</w:t>
      </w:r>
      <w:r>
        <w:rPr>
          <w:spacing w:val="13"/>
        </w:rPr>
        <w:t>我们已见证多种基于单一传感器的创新方法，例如视觉</w:t>
      </w:r>
      <w:r>
        <w:rPr>
          <w:spacing w:val="7"/>
        </w:rPr>
        <w:t>方法</w:t>
      </w:r>
      <w:r>
        <w:rPr>
          <w:rFonts w:ascii="Times New Roman" w:hAnsi="Times New Roman" w:eastAsia="Times New Roman" w:cs="Times New Roman"/>
          <w:spacing w:val="7"/>
        </w:rPr>
        <w:t>[1]-[5]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7"/>
        </w:rPr>
        <w:t>、激光雷达（</w:t>
      </w:r>
      <w:r>
        <w:rPr>
          <w:rFonts w:ascii="Times New Roman" w:hAnsi="Times New Roman" w:eastAsia="Times New Roman" w:cs="Times New Roman"/>
        </w:rPr>
        <w:t>LiDAR</w:t>
      </w:r>
      <w:r>
        <w:rPr>
          <w:spacing w:val="7"/>
        </w:rPr>
        <w:t>）方法</w:t>
      </w:r>
      <w:r>
        <w:rPr>
          <w:rFonts w:ascii="Times New Roman" w:hAnsi="Times New Roman" w:eastAsia="Times New Roman" w:cs="Times New Roman"/>
          <w:spacing w:val="7"/>
        </w:rPr>
        <w:t>[13]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7"/>
        </w:rPr>
        <w:t>、</w:t>
      </w:r>
      <w:r>
        <w:rPr>
          <w:rFonts w:ascii="Times New Roman" w:hAnsi="Times New Roman" w:eastAsia="Times New Roman" w:cs="Times New Roman"/>
        </w:rPr>
        <w:t>RGB</w:t>
      </w:r>
      <w:r>
        <w:rPr>
          <w:rFonts w:ascii="Times New Roman" w:hAnsi="Times New Roman" w:eastAsia="Times New Roman" w:cs="Times New Roman"/>
          <w:spacing w:val="7"/>
        </w:rPr>
        <w:t>-D</w:t>
      </w:r>
      <w:r>
        <w:rPr>
          <w:spacing w:val="7"/>
        </w:rPr>
        <w:t>方法</w:t>
      </w:r>
      <w:r>
        <w:rPr>
          <w:rFonts w:ascii="Times New Roman" w:hAnsi="Times New Roman" w:eastAsia="Times New Roman" w:cs="Times New Roman"/>
          <w:spacing w:val="7"/>
        </w:rPr>
        <w:t>[14]</w:t>
      </w:r>
      <w:r>
        <w:rPr>
          <w:spacing w:val="7"/>
        </w:rPr>
        <w:t>以及事件驱动方法</w:t>
      </w:r>
      <w:r>
        <w:rPr>
          <w:rFonts w:ascii="Times New Roman" w:hAnsi="Times New Roman" w:eastAsia="Times New Roman" w:cs="Times New Roman"/>
          <w:spacing w:val="7"/>
        </w:rPr>
        <w:t>[15]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7"/>
        </w:rPr>
        <w:t>。</w:t>
      </w:r>
      <w:r>
        <w:rPr>
          <w:spacing w:val="-55"/>
        </w:rPr>
        <w:t xml:space="preserve"> </w:t>
      </w:r>
      <w:r>
        <w:rPr>
          <w:spacing w:val="7"/>
        </w:rPr>
        <w:t>由于单目相</w:t>
      </w:r>
      <w:r>
        <w:rPr>
          <w:spacing w:val="6"/>
        </w:rPr>
        <w:t>机无法获取绝对</w:t>
      </w:r>
      <w:r>
        <w:rPr>
          <w:spacing w:val="13"/>
        </w:rPr>
        <w:t>尺度信息，其姿态估计难以实现六自由度精度。为提升</w:t>
      </w:r>
      <w:r>
        <w:rPr>
          <w:spacing w:val="13"/>
        </w:rPr>
        <w:t>可观测性和鲁棒性，研究者们将具有互补特性的多传感</w:t>
      </w:r>
      <w:r>
        <w:rPr>
          <w:spacing w:val="7"/>
        </w:rPr>
        <w:t>器数据进行融合处理。</w:t>
      </w:r>
    </w:p>
    <w:p>
      <w:pPr>
        <w:pStyle w:val="BodyText"/>
        <w:ind w:right="177" w:firstLine="205"/>
        <w:spacing w:before="7" w:line="278" w:lineRule="auto"/>
        <w:jc w:val="both"/>
        <w:rPr/>
      </w:pPr>
      <w:r>
        <w:rPr>
          <w:spacing w:val="13"/>
        </w:rPr>
        <w:t>多传感器融合方法主要呈现两大趋势：基于滤波器的</w:t>
      </w:r>
      <w:r>
        <w:rPr>
          <w:spacing w:val="13"/>
        </w:rPr>
        <w:t>方法与基于优化的方法。其中，基于滤波器的方法通常</w:t>
      </w:r>
      <w:r>
        <w:rPr>
          <w:spacing w:val="11"/>
        </w:rPr>
        <w:t>采用扩展卡尔曼滤波器（</w:t>
      </w:r>
      <w:r>
        <w:rPr>
          <w:rFonts w:ascii="Times New Roman" w:hAnsi="Times New Roman" w:eastAsia="Times New Roman" w:cs="Times New Roman"/>
        </w:rPr>
        <w:t>EKF</w:t>
      </w:r>
      <w:r>
        <w:rPr>
          <w:spacing w:val="11"/>
        </w:rPr>
        <w:t>）实现。在</w:t>
      </w:r>
      <w:r>
        <w:rPr>
          <w:rFonts w:ascii="Times New Roman" w:hAnsi="Times New Roman" w:eastAsia="Times New Roman" w:cs="Times New Roman"/>
          <w:spacing w:val="11"/>
        </w:rPr>
        <w:t>6</w:t>
      </w:r>
      <w:r>
        <w:rPr>
          <w:spacing w:val="11"/>
        </w:rPr>
        <w:t>自由度状态估</w:t>
      </w:r>
      <w:r>
        <w:rPr>
          <w:spacing w:val="13"/>
        </w:rPr>
        <w:t>计中，视觉与惯性测量数据通常被联合滤波处理。文献</w:t>
      </w:r>
      <w:r>
        <w:rPr>
          <w:rFonts w:ascii="Times New Roman" w:hAnsi="Times New Roman" w:eastAsia="Times New Roman" w:cs="Times New Roman"/>
          <w:spacing w:val="8"/>
        </w:rPr>
        <w:t>[9,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16]</w:t>
      </w:r>
      <w:r>
        <w:rPr>
          <w:spacing w:val="8"/>
        </w:rPr>
        <w:t>指出，高采样率惯性传感器用于状态传播，而视觉</w:t>
      </w:r>
      <w:r>
        <w:rPr>
          <w:spacing w:val="19"/>
        </w:rPr>
        <w:t>测量数据则用于状态更新</w:t>
      </w:r>
      <w:r>
        <w:rPr>
          <w:spacing w:val="-42"/>
        </w:rPr>
        <w:t xml:space="preserve"> </w:t>
      </w:r>
      <w:r>
        <w:rPr>
          <w:spacing w:val="19"/>
        </w:rPr>
        <w:t>。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>MSCKF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19"/>
        </w:rPr>
        <w:t>[6,7]</w:t>
      </w:r>
      <w:r>
        <w:rPr>
          <w:spacing w:val="19"/>
        </w:rPr>
        <w:t>提出的基于</w:t>
      </w:r>
      <w:r>
        <w:rPr>
          <w:rFonts w:ascii="Times New Roman" w:hAnsi="Times New Roman" w:eastAsia="Times New Roman" w:cs="Times New Roman"/>
        </w:rPr>
        <w:t>EKF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15"/>
        </w:rPr>
        <w:t>的视觉惯性里程计（</w:t>
      </w:r>
      <w:r>
        <w:rPr>
          <w:rFonts w:ascii="Times New Roman" w:hAnsi="Times New Roman" w:eastAsia="Times New Roman" w:cs="Times New Roman"/>
        </w:rPr>
        <w:t>VIO</w:t>
      </w:r>
      <w:r>
        <w:rPr>
          <w:spacing w:val="15"/>
        </w:rPr>
        <w:t>）方法广受关注，该方法</w:t>
      </w:r>
      <w:r>
        <w:rPr>
          <w:spacing w:val="13"/>
        </w:rPr>
        <w:t>通过维护多个相机姿态并利用多视角信息构建多约束更</w:t>
      </w:r>
      <w:r>
        <w:rPr>
          <w:spacing w:val="13"/>
        </w:rPr>
        <w:t>新。基于滤波器的方法通常会提前对状态进行线性化处</w:t>
      </w:r>
      <w:r>
        <w:rPr>
          <w:spacing w:val="13"/>
        </w:rPr>
        <w:t>理，但容易因线性化点的不准确性导致误差累积。为解</w:t>
      </w:r>
      <w:r>
        <w:rPr>
          <w:spacing w:val="8"/>
        </w:rPr>
        <w:t>决线性化误差引发的不一致性问题，</w:t>
      </w:r>
    </w:p>
    <w:p>
      <w:pPr>
        <w:pStyle w:val="BodyText"/>
        <w:ind w:left="9"/>
        <w:spacing w:line="21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spacing w:val="2"/>
        </w:rPr>
        <w:t>为提升观测能力，研究者提出了观测约束</w:t>
      </w:r>
      <w:r>
        <w:rPr>
          <w:sz w:val="17"/>
          <w:szCs w:val="17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EKF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[17]</w:t>
      </w:r>
    </w:p>
    <w:p>
      <w:pPr>
        <w:pStyle w:val="BodyText"/>
        <w:ind w:left="1" w:right="178" w:firstLine="6"/>
        <w:spacing w:before="9" w:line="301" w:lineRule="auto"/>
        <w:jc w:val="both"/>
        <w:rPr/>
      </w:pPr>
      <w:r>
        <w:rPr>
          <w:spacing w:val="13"/>
        </w:rPr>
        <w:t>精度与一致性。文献</w:t>
      </w:r>
      <w:r>
        <w:rPr>
          <w:rFonts w:ascii="Times New Roman" w:hAnsi="Times New Roman" w:eastAsia="Times New Roman" w:cs="Times New Roman"/>
          <w:spacing w:val="13"/>
        </w:rPr>
        <w:t>[18]</w:t>
      </w:r>
      <w:r>
        <w:rPr>
          <w:spacing w:val="13"/>
        </w:rPr>
        <w:t>提出了一种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</w:rPr>
        <w:t>UKF</w:t>
      </w:r>
      <w:r>
        <w:rPr>
          <w:spacing w:val="13"/>
        </w:rPr>
        <w:t>（无香型卡尔</w:t>
      </w:r>
      <w:r>
        <w:rPr>
          <w:spacing w:val="16"/>
        </w:rPr>
        <w:t>曼滤波器）算法，该算法将视觉、激光雷达和</w:t>
      </w:r>
      <w:r>
        <w:rPr>
          <w:rFonts w:ascii="Times New Roman" w:hAnsi="Times New Roman" w:eastAsia="Times New Roman" w:cs="Times New Roman"/>
        </w:rPr>
        <w:t>GPS</w:t>
      </w:r>
      <w:r>
        <w:rPr>
          <w:spacing w:val="16"/>
        </w:rPr>
        <w:t>测量</w:t>
      </w:r>
      <w:r>
        <w:rPr>
          <w:spacing w:val="13"/>
        </w:rPr>
        <w:t>数据融合。</w:t>
      </w:r>
      <w:r>
        <w:rPr>
          <w:spacing w:val="-18"/>
        </w:rPr>
        <w:t xml:space="preserve"> </w:t>
      </w:r>
      <w:r>
        <w:rPr>
          <w:rFonts w:ascii="Times New Roman" w:hAnsi="Times New Roman" w:eastAsia="Times New Roman" w:cs="Times New Roman"/>
        </w:rPr>
        <w:t>UKF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13"/>
        </w:rPr>
        <w:t>是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EKF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13"/>
        </w:rPr>
        <w:t>的扩展形式，无需解析雅可比</w:t>
      </w:r>
      <w:r>
        <w:rPr>
          <w:spacing w:val="13"/>
        </w:rPr>
        <w:t>矩阵。基于滤波器的方法对时间同步性敏感，任何延迟</w:t>
      </w:r>
      <w:r>
        <w:rPr>
          <w:spacing w:val="13"/>
        </w:rPr>
        <w:t>的测量数据都会引发问题，因为状态无法在滤波过程中</w:t>
      </w:r>
      <w:r>
        <w:rPr>
          <w:spacing w:val="13"/>
        </w:rPr>
        <w:t>回溯传播。因此，需要特殊的排序机制来确保来自多个</w:t>
      </w:r>
      <w:r>
        <w:rPr>
          <w:spacing w:val="8"/>
        </w:rPr>
        <w:t>传感器的所有测量数据顺序正确。</w:t>
      </w:r>
    </w:p>
    <w:p>
      <w:pPr>
        <w:pStyle w:val="BodyText"/>
        <w:ind w:left="2" w:right="177" w:firstLine="203"/>
        <w:spacing w:before="6" w:line="330" w:lineRule="auto"/>
        <w:rPr/>
      </w:pPr>
      <w:r>
        <w:rPr>
          <w:spacing w:val="13"/>
        </w:rPr>
        <w:t>基于优化的方法通过同时维护大量测量数据并优化多</w:t>
      </w:r>
      <w:r>
        <w:rPr>
          <w:spacing w:val="11"/>
        </w:rPr>
        <w:t>个变量，这种技术也被称为束调整（</w:t>
      </w:r>
      <w:r>
        <w:rPr>
          <w:rFonts w:ascii="Times New Roman" w:hAnsi="Times New Roman" w:eastAsia="Times New Roman" w:cs="Times New Roman"/>
        </w:rPr>
        <w:t>BA</w:t>
      </w:r>
      <w:r>
        <w:rPr>
          <w:spacing w:val="11"/>
        </w:rPr>
        <w:t>）。相较于基于</w:t>
      </w:r>
      <w:r>
        <w:rPr>
          <w:spacing w:val="13"/>
        </w:rPr>
        <w:t>滤波器的方法，基于优化的方法在时间同步方面具有显</w:t>
      </w:r>
      <w:r>
        <w:rPr>
          <w:spacing w:val="12"/>
        </w:rPr>
        <w:t>著优势。</w:t>
      </w:r>
      <w:r>
        <w:rPr>
          <w:spacing w:val="-52"/>
        </w:rPr>
        <w:t xml:space="preserve"> </w:t>
      </w:r>
      <w:r>
        <w:rPr>
          <w:spacing w:val="12"/>
        </w:rPr>
        <w:t>由于大束数据本身具有天然缓冲特性</w:t>
      </w:r>
      <w:r>
        <w:rPr>
          <w:spacing w:val="11"/>
        </w:rPr>
        <w:t>，该方法</w:t>
      </w:r>
      <w:r>
        <w:rPr>
          <w:spacing w:val="13"/>
        </w:rPr>
        <w:t>能轻松应对多传感器测量数据顺序混乱的情况。在计算</w:t>
      </w:r>
      <w:r>
        <w:rPr>
          <w:spacing w:val="13"/>
        </w:rPr>
        <w:t>复杂度增加的前提下，基于优化的算法在精度方面也优</w:t>
      </w:r>
      <w:r>
        <w:rPr>
          <w:spacing w:val="14"/>
        </w:rPr>
        <w:t>于基于滤波器的算法。早期的优化求解器如</w:t>
      </w:r>
      <w:r>
        <w:rPr>
          <w:rFonts w:ascii="Times New Roman" w:hAnsi="Times New Roman" w:eastAsia="Times New Roman" w:cs="Times New Roman"/>
          <w:spacing w:val="14"/>
        </w:rPr>
        <w:t>G2O[19]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14"/>
        </w:rPr>
        <w:t>，</w:t>
      </w:r>
      <w:r>
        <w:rPr>
          <w:spacing w:val="15"/>
        </w:rPr>
        <w:t>采用了高斯</w:t>
      </w:r>
      <w:r>
        <w:rPr>
          <w:rFonts w:ascii="Times New Roman" w:hAnsi="Times New Roman" w:eastAsia="Times New Roman" w:cs="Times New Roman"/>
          <w:spacing w:val="15"/>
        </w:rPr>
        <w:t>-</w:t>
      </w:r>
      <w:r>
        <w:rPr>
          <w:spacing w:val="15"/>
        </w:rPr>
        <w:t>牛顿法和莱文贝格</w:t>
      </w:r>
      <w:r>
        <w:rPr>
          <w:rFonts w:ascii="Times New Roman" w:hAnsi="Times New Roman" w:eastAsia="Times New Roman" w:cs="Times New Roman"/>
          <w:spacing w:val="15"/>
        </w:rPr>
        <w:t>-</w:t>
      </w:r>
      <w:r>
        <w:rPr>
          <w:spacing w:val="15"/>
        </w:rPr>
        <w:t>马夸特法来解决问题。</w:t>
      </w:r>
      <w:r>
        <w:rPr>
          <w:spacing w:val="13"/>
        </w:rPr>
        <w:t>尽管这些求解器采用了稀疏结构，但其计算复杂度仍会</w:t>
      </w:r>
      <w:r>
        <w:rPr>
          <w:spacing w:val="13"/>
        </w:rPr>
        <w:t>随着状态和测量数据数量的增加呈二次方增长。为实现</w:t>
      </w:r>
      <w:r>
        <w:rPr>
          <w:spacing w:val="13"/>
        </w:rPr>
        <w:t>实时性能，部分算法探索了增量求解器，而其他算法则</w:t>
      </w:r>
      <w:r>
        <w:rPr>
          <w:spacing w:val="16"/>
        </w:rPr>
        <w:t>对姿态图的规模进行了限制。</w:t>
      </w:r>
      <w:r>
        <w:rPr>
          <w:rFonts w:ascii="Times New Roman" w:hAnsi="Times New Roman" w:eastAsia="Times New Roman" w:cs="Times New Roman"/>
        </w:rPr>
        <w:t>iSAM</w:t>
      </w:r>
      <w:r>
        <w:rPr>
          <w:rFonts w:ascii="Times New Roman" w:hAnsi="Times New Roman" w:eastAsia="Times New Roman" w:cs="Times New Roman"/>
          <w:spacing w:val="16"/>
        </w:rPr>
        <w:t>2[20]</w:t>
      </w:r>
      <w:r>
        <w:rPr>
          <w:spacing w:val="16"/>
        </w:rPr>
        <w:t>作为高效的增</w:t>
      </w:r>
      <w:r>
        <w:rPr>
          <w:spacing w:val="13"/>
        </w:rPr>
        <w:t>量求解器，通过重用先前优化结果来减少新测量数据带</w:t>
      </w:r>
      <w:r>
        <w:rPr>
          <w:spacing w:val="8"/>
        </w:rPr>
        <w:t>来的计算负担。其优化迭代过程仅更新少量状态参数。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189"/>
        <w:spacing w:before="38" w:line="2225" w:lineRule="exact"/>
        <w:rPr/>
      </w:pPr>
      <w:r>
        <w:rPr>
          <w:position w:val="-44"/>
        </w:rPr>
        <w:drawing>
          <wp:inline distT="0" distB="0" distL="0" distR="0">
            <wp:extent cx="2880266" cy="141313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0266" cy="141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" w:right="6" w:firstLine="8"/>
        <w:spacing w:before="233" w:line="327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图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2. </w:t>
      </w:r>
      <w:r>
        <w:rPr>
          <w:sz w:val="15"/>
          <w:szCs w:val="15"/>
          <w:spacing w:val="11"/>
        </w:rPr>
        <w:t>姿势图的图形化示意图。每个节点代表某一时刻的状态（位置、</w:t>
      </w:r>
      <w:r>
        <w:rPr>
          <w:sz w:val="15"/>
          <w:szCs w:val="15"/>
          <w:spacing w:val="11"/>
        </w:rPr>
        <w:t>方向、速度等）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11"/>
        </w:rPr>
        <w:t>。每条边代表一个因子，该因子由一次测量得出。边</w:t>
      </w:r>
      <w:r>
        <w:rPr>
          <w:sz w:val="15"/>
          <w:szCs w:val="15"/>
          <w:spacing w:val="8"/>
        </w:rPr>
        <w:t>约束一个状态、两个状态或多个状态。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3" w:right="6" w:hanging="2"/>
        <w:spacing w:before="62" w:line="302" w:lineRule="auto"/>
        <w:jc w:val="both"/>
        <w:rPr/>
      </w:pPr>
      <w:r>
        <w:rPr>
          <w:spacing w:val="14"/>
        </w:rPr>
        <w:t>不同于传统方法需要处理完整的姿态图，文献</w:t>
      </w:r>
      <w:r>
        <w:rPr>
          <w:rFonts w:ascii="Times New Roman" w:hAnsi="Times New Roman" w:eastAsia="Times New Roman" w:cs="Times New Roman"/>
          <w:spacing w:val="14"/>
        </w:rPr>
        <w:t>[21]</w:t>
      </w:r>
      <w:r>
        <w:rPr>
          <w:spacing w:val="14"/>
        </w:rPr>
        <w:t>提出</w:t>
      </w:r>
      <w:r>
        <w:rPr>
          <w:spacing w:val="13"/>
        </w:rPr>
        <w:t>了一种加速求解器，通过将密集结构重构为稀疏块来提</w:t>
      </w:r>
      <w:r>
        <w:rPr>
          <w:spacing w:val="13"/>
        </w:rPr>
        <w:t>升计算效率。在保持姿态图固定尺寸的方法中，这类被</w:t>
      </w:r>
      <w:r>
        <w:rPr>
          <w:spacing w:val="6"/>
        </w:rPr>
        <w:t>称为滑动窗口法。诸如文献</w:t>
      </w:r>
      <w:r>
        <w:rPr>
          <w:rFonts w:ascii="Times New Roman" w:hAnsi="Times New Roman" w:eastAsia="Times New Roman" w:cs="Times New Roman"/>
          <w:spacing w:val="6"/>
        </w:rPr>
        <w:t>[8,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10,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12]</w:t>
      </w:r>
      <w:r>
        <w:rPr>
          <w:spacing w:val="6"/>
        </w:rPr>
        <w:t>等基于优化的</w:t>
      </w:r>
      <w:r>
        <w:rPr>
          <w:rFonts w:ascii="Times New Roman" w:hAnsi="Times New Roman" w:eastAsia="Times New Roman" w:cs="Times New Roman"/>
        </w:rPr>
        <w:t>VIO</w:t>
      </w:r>
      <w:r>
        <w:rPr>
          <w:spacing w:val="6"/>
        </w:rPr>
        <w:t>方</w:t>
      </w:r>
      <w:r>
        <w:rPr>
          <w:spacing w:val="13"/>
        </w:rPr>
        <w:t>法，通过在限定大小的滑动窗口内优化变量，实现了显</w:t>
      </w:r>
      <w:r>
        <w:rPr>
          <w:spacing w:val="7"/>
        </w:rPr>
        <w:t>著效果。文献</w:t>
      </w:r>
      <w:r>
        <w:rPr>
          <w:rFonts w:ascii="Times New Roman" w:hAnsi="Times New Roman" w:eastAsia="Times New Roman" w:cs="Times New Roman"/>
          <w:spacing w:val="7"/>
        </w:rPr>
        <w:t>[8,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12]</w:t>
      </w:r>
      <w:r>
        <w:rPr>
          <w:spacing w:val="7"/>
        </w:rPr>
        <w:t>将先前状态边缘化为先验因子，且未</w:t>
      </w:r>
      <w:r>
        <w:rPr>
          <w:spacing w:val="13"/>
        </w:rPr>
        <w:t>造成信息丢失。本文采用基于滑动窗口优化的框架进行</w:t>
      </w:r>
      <w:r>
        <w:rPr>
          <w:spacing w:val="5"/>
        </w:rPr>
        <w:t>状态估计。</w:t>
      </w:r>
    </w:p>
    <w:p>
      <w:pPr>
        <w:pStyle w:val="BodyText"/>
        <w:ind w:left="1432"/>
        <w:spacing w:before="63" w:line="228" w:lineRule="auto"/>
        <w:outlineLvl w:val="0"/>
        <w:rPr/>
      </w:pPr>
      <w:r>
        <w:rPr>
          <w:spacing w:val="6"/>
        </w:rPr>
        <w:t>三</w:t>
      </w:r>
      <w:r>
        <w:rPr>
          <w:rFonts w:ascii="Times New Roman" w:hAnsi="Times New Roman" w:eastAsia="Times New Roman" w:cs="Times New Roman"/>
          <w:spacing w:val="6"/>
        </w:rPr>
        <w:t>.</w:t>
      </w:r>
      <w:r>
        <w:rPr>
          <w:spacing w:val="6"/>
        </w:rPr>
        <w:t>系统概述</w:t>
      </w:r>
    </w:p>
    <w:p>
      <w:pPr>
        <w:pStyle w:val="BodyText"/>
        <w:ind w:left="18" w:firstLine="200"/>
        <w:spacing w:before="79" w:line="324" w:lineRule="auto"/>
        <w:jc w:val="both"/>
        <w:rPr/>
      </w:pPr>
      <w:r>
        <w:rPr>
          <w:spacing w:val="9"/>
        </w:rPr>
        <w:t>所提出的框架结构如图</w:t>
      </w:r>
      <w:hyperlink w:history="true" w:anchor="bookmark1">
        <w:r>
          <w:rPr>
            <w:rFonts w:ascii="Times New Roman" w:hAnsi="Times New Roman" w:eastAsia="Times New Roman" w:cs="Times New Roman"/>
            <w:spacing w:val="9"/>
          </w:rPr>
          <w:t>1</w:t>
        </w:r>
      </w:hyperlink>
      <w:r>
        <w:rPr>
          <w:spacing w:val="9"/>
        </w:rPr>
        <w:t>所示。多种传感器可自由组合</w:t>
      </w:r>
      <w:r>
        <w:rPr>
          <w:spacing w:val="13"/>
        </w:rPr>
        <w:t>使用，每个传感器的测量数据均视为通用因子。这些因</w:t>
      </w:r>
      <w:r>
        <w:rPr>
          <w:spacing w:val="8"/>
        </w:rPr>
        <w:t>子及其关联状态共同构成姿态图，其示意图见图</w:t>
      </w:r>
      <w:hyperlink w:history="true" w:anchor="bookmark3">
        <w:r>
          <w:rPr>
            <w:rFonts w:ascii="Times New Roman" w:hAnsi="Times New Roman" w:eastAsia="Times New Roman" w:cs="Times New Roman"/>
            <w:spacing w:val="8"/>
          </w:rPr>
          <w:t>2</w:t>
        </w:r>
      </w:hyperlink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8"/>
        </w:rPr>
        <w:t>。每个</w:t>
      </w:r>
      <w:r>
        <w:rPr>
          <w:spacing w:val="26"/>
        </w:rPr>
        <w:t>节点代表某一时刻的状态（包括位置</w:t>
      </w:r>
      <w:r>
        <w:rPr>
          <w:spacing w:val="-46"/>
        </w:rPr>
        <w:t xml:space="preserve"> </w:t>
      </w:r>
      <w:r>
        <w:rPr>
          <w:spacing w:val="26"/>
        </w:rPr>
        <w:t>、</w:t>
      </w:r>
      <w:r>
        <w:rPr>
          <w:spacing w:val="-56"/>
        </w:rPr>
        <w:t xml:space="preserve"> </w:t>
      </w:r>
      <w:r>
        <w:rPr>
          <w:spacing w:val="26"/>
        </w:rPr>
        <w:t>方向</w:t>
      </w:r>
      <w:r>
        <w:rPr>
          <w:spacing w:val="-49"/>
        </w:rPr>
        <w:t xml:space="preserve"> </w:t>
      </w:r>
      <w:r>
        <w:rPr>
          <w:spacing w:val="26"/>
        </w:rPr>
        <w:t>、速度</w:t>
      </w:r>
      <w:r>
        <w:rPr>
          <w:spacing w:val="13"/>
        </w:rPr>
        <w:t>等</w:t>
      </w:r>
      <w:r>
        <w:rPr>
          <w:spacing w:val="1"/>
        </w:rPr>
        <w:t>）</w:t>
      </w:r>
      <w:r>
        <w:rPr>
          <w:spacing w:val="-57"/>
        </w:rPr>
        <w:t xml:space="preserve"> </w:t>
      </w:r>
      <w:r>
        <w:rPr>
          <w:spacing w:val="1"/>
        </w:rPr>
        <w:t>，</w:t>
      </w:r>
      <w:r>
        <w:rPr>
          <w:spacing w:val="13"/>
        </w:rPr>
        <w:t>每条边则表示由单次测量得出的因子。因子可约</w:t>
      </w:r>
      <w:r>
        <w:rPr>
          <w:spacing w:val="25"/>
        </w:rPr>
        <w:t>束单个状态</w:t>
      </w:r>
      <w:r>
        <w:rPr>
          <w:spacing w:val="-43"/>
        </w:rPr>
        <w:t xml:space="preserve"> </w:t>
      </w:r>
      <w:r>
        <w:rPr>
          <w:spacing w:val="25"/>
        </w:rPr>
        <w:t>、</w:t>
      </w:r>
      <w:r>
        <w:rPr>
          <w:spacing w:val="-56"/>
        </w:rPr>
        <w:t xml:space="preserve"> </w:t>
      </w:r>
      <w:r>
        <w:rPr>
          <w:spacing w:val="25"/>
        </w:rPr>
        <w:t>两个状态或多个状态：</w:t>
      </w:r>
      <w:r>
        <w:rPr>
          <w:spacing w:val="-30"/>
        </w:rPr>
        <w:t xml:space="preserve"> </w:t>
      </w:r>
      <w:r>
        <w:rPr>
          <w:spacing w:val="25"/>
        </w:rPr>
        <w:t>惯性测量单元</w:t>
      </w:r>
      <w:r>
        <w:rPr>
          <w:spacing w:val="13"/>
        </w:rPr>
        <w:t>（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3"/>
        </w:rPr>
        <w:t>）</w:t>
      </w:r>
      <w:r>
        <w:rPr>
          <w:spacing w:val="-44"/>
        </w:rPr>
        <w:t xml:space="preserve"> </w:t>
      </w:r>
      <w:r>
        <w:rPr>
          <w:spacing w:val="13"/>
        </w:rPr>
        <w:t>因子通过连续运动约束实现对两个连续状态的</w:t>
      </w:r>
      <w:r>
        <w:rPr>
          <w:spacing w:val="13"/>
        </w:rPr>
        <w:t>约束；视觉地标因子因需在多帧图像中观测，其约束作</w:t>
      </w:r>
      <w:r>
        <w:rPr>
          <w:spacing w:val="13"/>
        </w:rPr>
        <w:t>用可覆盖多个状态。完成图构建后，优化过程实质上是</w:t>
      </w:r>
      <w:r>
        <w:rPr>
          <w:spacing w:val="8"/>
        </w:rPr>
        <w:t>寻找能使所有边匹配度最高的节点配置方案。</w:t>
      </w:r>
    </w:p>
    <w:p>
      <w:pPr>
        <w:pStyle w:val="BodyText"/>
        <w:ind w:left="18" w:firstLine="199"/>
        <w:spacing w:before="4" w:line="311" w:lineRule="auto"/>
        <w:jc w:val="both"/>
        <w:rPr/>
      </w:pPr>
      <w:r>
        <w:rPr>
          <w:spacing w:val="13"/>
        </w:rPr>
        <w:t>本文重点展示了配备视觉与惯性传感器的系统。视觉</w:t>
      </w:r>
      <w:r>
        <w:rPr>
          <w:spacing w:val="13"/>
        </w:rPr>
        <w:t>与惯性传感器可形成三种组合方案实现六自由度状态估</w:t>
      </w:r>
      <w:r>
        <w:rPr>
          <w:spacing w:val="21"/>
        </w:rPr>
        <w:t>计</w:t>
      </w:r>
      <w:r>
        <w:rPr>
          <w:spacing w:val="-47"/>
        </w:rPr>
        <w:t xml:space="preserve"> </w:t>
      </w:r>
      <w:r>
        <w:rPr>
          <w:spacing w:val="21"/>
        </w:rPr>
        <w:t>，</w:t>
      </w:r>
      <w:r>
        <w:rPr>
          <w:spacing w:val="-53"/>
        </w:rPr>
        <w:t xml:space="preserve"> </w:t>
      </w:r>
      <w:r>
        <w:rPr>
          <w:spacing w:val="21"/>
        </w:rPr>
        <w:t>分别是立体相机</w:t>
      </w:r>
      <w:r>
        <w:rPr>
          <w:spacing w:val="-49"/>
        </w:rPr>
        <w:t xml:space="preserve"> </w:t>
      </w:r>
      <w:r>
        <w:rPr>
          <w:spacing w:val="21"/>
        </w:rPr>
        <w:t>、</w:t>
      </w:r>
      <w:r>
        <w:rPr>
          <w:spacing w:val="-56"/>
        </w:rPr>
        <w:t xml:space="preserve"> </w:t>
      </w:r>
      <w:r>
        <w:rPr>
          <w:spacing w:val="21"/>
        </w:rPr>
        <w:t>单</w:t>
      </w:r>
      <w:r>
        <w:rPr>
          <w:spacing w:val="-24"/>
        </w:rPr>
        <w:t xml:space="preserve"> </w:t>
      </w:r>
      <w:r>
        <w:rPr>
          <w:spacing w:val="21"/>
        </w:rPr>
        <w:t>目相机搭配惯性测量</w:t>
      </w:r>
      <w:r>
        <w:rPr>
          <w:spacing w:val="20"/>
        </w:rPr>
        <w:t>单元</w:t>
      </w:r>
      <w:r>
        <w:rPr>
          <w:spacing w:val="10"/>
        </w:rPr>
        <w:t>（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1"/>
        </w:rPr>
        <w:t>），</w:t>
      </w:r>
      <w:r>
        <w:rPr>
          <w:spacing w:val="-55"/>
        </w:rPr>
        <w:t xml:space="preserve"> </w:t>
      </w:r>
      <w:r>
        <w:rPr>
          <w:spacing w:val="10"/>
        </w:rPr>
        <w:t>以及立体相机与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0"/>
        </w:rPr>
        <w:t>的组合。图</w:t>
      </w:r>
      <w:hyperlink w:history="true" w:anchor="bookmark4">
        <w:r>
          <w:rPr>
            <w:rFonts w:ascii="Times New Roman" w:hAnsi="Times New Roman" w:eastAsia="Times New Roman" w:cs="Times New Roman"/>
            <w:spacing w:val="10"/>
          </w:rPr>
          <w:t>3</w:t>
        </w:r>
      </w:hyperlink>
      <w:r>
        <w:rPr>
          <w:spacing w:val="10"/>
        </w:rPr>
        <w:t>展示了该视</w:t>
      </w:r>
      <w:r>
        <w:rPr>
          <w:spacing w:val="13"/>
        </w:rPr>
        <w:t>觉与惯性传感器框架的示意图。姿态图中包含多种相机</w:t>
      </w:r>
      <w:r>
        <w:rPr>
          <w:spacing w:val="17"/>
        </w:rPr>
        <w:t>姿态、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7"/>
        </w:rPr>
        <w:t>测量数据及视觉测量数据，其中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7"/>
        </w:rPr>
        <w:t>和其中</w:t>
      </w:r>
      <w:r>
        <w:rPr>
          <w:spacing w:val="7"/>
        </w:rPr>
        <w:t>一个相机为可选配置。</w:t>
      </w:r>
    </w:p>
    <w:p>
      <w:pPr>
        <w:pStyle w:val="BodyText"/>
        <w:ind w:left="1596"/>
        <w:spacing w:before="88" w:line="226" w:lineRule="auto"/>
        <w:outlineLvl w:val="0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IV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 </w:t>
      </w:r>
      <w:r>
        <w:rPr>
          <w:sz w:val="14"/>
          <w:szCs w:val="14"/>
          <w:spacing w:val="2"/>
        </w:rPr>
        <w:t>方法学</w:t>
      </w:r>
    </w:p>
    <w:p>
      <w:pPr>
        <w:pStyle w:val="BodyText"/>
        <w:spacing w:before="131" w:line="212" w:lineRule="auto"/>
        <w:outlineLvl w:val="1"/>
        <w:rPr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spacing w:val="-7"/>
        </w:rPr>
        <w:t>A.</w:t>
      </w:r>
      <w:r>
        <w:rPr>
          <w:rFonts w:ascii="Times New Roman" w:hAnsi="Times New Roman" w:eastAsia="Times New Roman" w:cs="Times New Roman"/>
          <w:i/>
          <w:iCs/>
          <w:spacing w:val="2"/>
        </w:rPr>
        <w:t xml:space="preserve">   </w:t>
      </w:r>
      <w:r>
        <w:rPr>
          <w:sz w:val="20"/>
          <w:szCs w:val="20"/>
          <w:i/>
          <w:iCs/>
          <w:spacing w:val="-7"/>
        </w:rPr>
        <w:t>问题定义</w:t>
      </w:r>
    </w:p>
    <w:p>
      <w:pPr>
        <w:pStyle w:val="BodyText"/>
        <w:ind w:left="24" w:firstLine="205"/>
        <w:spacing w:before="52" w:line="246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5"/>
        </w:rPr>
        <w:t>1)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16"/>
          <w:w w:val="101"/>
        </w:rPr>
        <w:t xml:space="preserve">  </w:t>
      </w:r>
      <w:r>
        <w:rPr>
          <w:sz w:val="18"/>
          <w:szCs w:val="18"/>
          <w:i/>
          <w:iCs/>
          <w:spacing w:val="5"/>
        </w:rPr>
        <w:t>状态：</w:t>
      </w:r>
      <w:r>
        <w:rPr>
          <w:sz w:val="17"/>
          <w:szCs w:val="17"/>
          <w:spacing w:val="5"/>
        </w:rPr>
        <w:t>我们需要估计的主要状态包括机器人的中心三维位</w:t>
      </w:r>
      <w:r>
        <w:rPr>
          <w:sz w:val="17"/>
          <w:szCs w:val="17"/>
          <w:spacing w:val="6"/>
        </w:rPr>
        <w:t>置和方向。此外，我们</w:t>
      </w:r>
    </w:p>
    <w:p>
      <w:pPr>
        <w:spacing w:line="246" w:lineRule="auto"/>
        <w:sectPr>
          <w:pgSz w:w="12240" w:h="15840"/>
          <w:pgMar w:top="1040" w:right="1079" w:bottom="0" w:left="1084" w:header="0" w:footer="0" w:gutter="0"/>
          <w:cols w:equalWidth="0" w:num="2">
            <w:col w:w="5070" w:space="100"/>
            <w:col w:w="4907" w:space="0"/>
          </w:cols>
        </w:sectPr>
        <w:rPr>
          <w:sz w:val="17"/>
          <w:szCs w:val="17"/>
        </w:rPr>
      </w:pPr>
    </w:p>
    <w:p>
      <w:pPr>
        <w:ind w:firstLine="860"/>
        <w:spacing w:line="2031" w:lineRule="exact"/>
        <w:rPr/>
      </w:pPr>
      <w:r>
        <w:rPr>
          <w:position w:val="-40"/>
        </w:rPr>
        <w:drawing>
          <wp:inline distT="0" distB="0" distL="0" distR="0">
            <wp:extent cx="5314240" cy="1289922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4240" cy="128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42" w:right="6" w:hanging="14"/>
        <w:spacing w:before="49" w:line="381" w:lineRule="auto"/>
        <w:rPr>
          <w:sz w:val="15"/>
          <w:szCs w:val="15"/>
        </w:rPr>
      </w:pPr>
      <w:bookmarkStart w:name="bookmark4" w:id="4"/>
      <w:bookmarkEnd w:id="4"/>
      <w:r>
        <w:rPr>
          <w:sz w:val="15"/>
          <w:szCs w:val="15"/>
          <w:spacing w:val="10"/>
        </w:rPr>
        <w:t>图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3. </w:t>
      </w:r>
      <w:r>
        <w:rPr>
          <w:sz w:val="15"/>
          <w:szCs w:val="15"/>
          <w:spacing w:val="10"/>
        </w:rPr>
        <w:t>所提框架的示意图，包含视觉传感器和惯性传感器。其中</w:t>
      </w:r>
      <w:r>
        <w:rPr>
          <w:rFonts w:ascii="Times New Roman" w:hAnsi="Times New Roman" w:eastAsia="Times New Roman" w:cs="Times New Roman"/>
          <w:sz w:val="15"/>
          <w:szCs w:val="15"/>
        </w:rPr>
        <w:t>IMU</w:t>
      </w:r>
      <w:r>
        <w:rPr>
          <w:sz w:val="15"/>
          <w:szCs w:val="15"/>
          <w:spacing w:val="10"/>
        </w:rPr>
        <w:t>和单个摄像头为可选配置，因此可形成三种类型：立体摄像头、配备</w:t>
      </w:r>
      <w:r>
        <w:rPr>
          <w:rFonts w:ascii="Times New Roman" w:hAnsi="Times New Roman" w:eastAsia="Times New Roman" w:cs="Times New Roman"/>
          <w:sz w:val="15"/>
          <w:szCs w:val="15"/>
        </w:rPr>
        <w:t>IMU</w:t>
      </w:r>
      <w:r>
        <w:rPr>
          <w:sz w:val="15"/>
          <w:szCs w:val="15"/>
          <w:spacing w:val="10"/>
        </w:rPr>
        <w:t>的单</w:t>
      </w:r>
      <w:r>
        <w:rPr>
          <w:sz w:val="15"/>
          <w:szCs w:val="15"/>
          <w:spacing w:val="9"/>
        </w:rPr>
        <w:t>目摄像头以及配备</w:t>
      </w:r>
      <w:r>
        <w:rPr>
          <w:rFonts w:ascii="Times New Roman" w:hAnsi="Times New Roman" w:eastAsia="Times New Roman" w:cs="Times New Roman"/>
          <w:sz w:val="15"/>
          <w:szCs w:val="15"/>
        </w:rPr>
        <w:t>IMU</w:t>
      </w:r>
      <w:r>
        <w:rPr>
          <w:sz w:val="15"/>
          <w:szCs w:val="15"/>
          <w:spacing w:val="9"/>
        </w:rPr>
        <w:t>的立体摄像头。姿态图中包含多种摄像头姿态、</w:t>
      </w:r>
      <w:r>
        <w:rPr>
          <w:rFonts w:ascii="Times New Roman" w:hAnsi="Times New Roman" w:eastAsia="Times New Roman" w:cs="Times New Roman"/>
          <w:sz w:val="15"/>
          <w:szCs w:val="15"/>
        </w:rPr>
        <w:t>IMU</w:t>
      </w:r>
      <w:r>
        <w:rPr>
          <w:sz w:val="15"/>
          <w:szCs w:val="15"/>
          <w:spacing w:val="9"/>
        </w:rPr>
        <w:t>测量数据及视觉测量数据。</w:t>
      </w:r>
    </w:p>
    <w:p>
      <w:pPr>
        <w:spacing w:before="35"/>
        <w:rPr/>
      </w:pPr>
      <w:r/>
    </w:p>
    <w:p>
      <w:pPr>
        <w:sectPr>
          <w:pgSz w:w="12240" w:h="15840"/>
          <w:pgMar w:top="1257" w:right="1073" w:bottom="0" w:left="1075" w:header="0" w:footer="0" w:gutter="0"/>
          <w:cols w:equalWidth="0" w:num="1">
            <w:col w:w="10092" w:space="0"/>
          </w:cols>
        </w:sectPr>
        <w:rPr/>
      </w:pPr>
    </w:p>
    <w:p>
      <w:pPr>
        <w:pStyle w:val="BodyText"/>
        <w:ind w:left="16" w:right="189" w:hanging="4"/>
        <w:spacing w:before="76" w:line="275" w:lineRule="auto"/>
        <w:jc w:val="both"/>
        <w:rPr/>
      </w:pPr>
      <w:r>
        <w:rPr>
          <w:spacing w:val="5"/>
        </w:rPr>
        <w:t>存在其他与传感器相关的可选状态。对于摄像头而言，需</w:t>
      </w:r>
      <w:r>
        <w:rPr>
          <w:spacing w:val="5"/>
        </w:rPr>
        <w:t>要估算视觉标志物的深度或三维位置。对于惯性测量单元</w:t>
      </w:r>
      <w:r>
        <w:rPr>
          <w:spacing w:val="4"/>
        </w:rPr>
        <w:t>（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3"/>
        </w:rPr>
        <w:t>），</w:t>
      </w:r>
      <w:r>
        <w:rPr>
          <w:spacing w:val="4"/>
        </w:rPr>
        <w:t>其会产生另一个运动变量</w:t>
      </w:r>
      <w:r>
        <w:rPr>
          <w:rFonts w:ascii="Microsoft YaHei" w:hAnsi="Microsoft YaHei" w:eastAsia="Microsoft YaHei" w:cs="Microsoft YaHei"/>
          <w:spacing w:val="4"/>
        </w:rPr>
        <w:t>——</w:t>
      </w:r>
      <w:r>
        <w:rPr>
          <w:spacing w:val="4"/>
        </w:rPr>
        <w:t>速度。此外，还</w:t>
      </w:r>
      <w:r>
        <w:rPr>
          <w:spacing w:val="6"/>
        </w:rPr>
        <w:t>需估算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6"/>
        </w:rPr>
        <w:t>的时间变化加速度偏差和陀螺仪偏差</w:t>
      </w:r>
      <w:r>
        <w:rPr>
          <w:spacing w:val="5"/>
        </w:rPr>
        <w:t>。因此，</w:t>
      </w:r>
    </w:p>
    <w:p>
      <w:pPr>
        <w:pStyle w:val="BodyText"/>
        <w:ind w:left="15"/>
        <w:spacing w:line="214" w:lineRule="auto"/>
        <w:outlineLvl w:val="2"/>
        <w:rPr/>
      </w:pPr>
      <w:r>
        <w:rPr>
          <w:spacing w:val="1"/>
        </w:rPr>
        <w:t>对于视觉和惯性传感器而言，需要估算的完整状态包括</w:t>
      </w:r>
    </w:p>
    <w:p>
      <w:pPr>
        <w:pStyle w:val="BodyText"/>
        <w:ind w:left="22"/>
        <w:spacing w:before="1" w:line="228" w:lineRule="auto"/>
        <w:outlineLvl w:val="1"/>
        <w:rPr/>
      </w:pPr>
      <w:r>
        <w:rPr>
          <w:spacing w:val="4"/>
        </w:rPr>
        <w:t>定义如下：</w:t>
      </w:r>
    </w:p>
    <w:p>
      <w:pPr>
        <w:ind w:left="456"/>
        <w:spacing w:before="128" w:line="187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0"/>
          <w:position w:val="1"/>
        </w:rPr>
        <w:t>X </w:t>
      </w:r>
      <w:r>
        <w:rPr>
          <w:rFonts w:ascii="Arial" w:hAnsi="Arial" w:eastAsia="Arial" w:cs="Arial"/>
          <w:sz w:val="19"/>
          <w:szCs w:val="19"/>
          <w:spacing w:val="20"/>
          <w:position w:val="1"/>
        </w:rPr>
        <w:t>=</w:t>
      </w:r>
      <w:r>
        <w:rPr>
          <w:rFonts w:ascii="Arial" w:hAnsi="Arial" w:eastAsia="Arial" w:cs="Arial"/>
          <w:sz w:val="19"/>
          <w:szCs w:val="19"/>
          <w:spacing w:val="35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0"/>
          <w:position w:val="1"/>
        </w:rPr>
        <w:t>[</w:t>
      </w:r>
      <w:r>
        <w:rPr>
          <w:rFonts w:ascii="Arial" w:hAnsi="Arial" w:eastAsia="Arial" w:cs="Arial"/>
          <w:sz w:val="19"/>
          <w:szCs w:val="19"/>
          <w:b/>
          <w:bCs/>
          <w:spacing w:val="20"/>
          <w:position w:val="1"/>
        </w:rPr>
        <w:t>p</w:t>
      </w:r>
      <w:r>
        <w:rPr>
          <w:rFonts w:ascii="Arial" w:hAnsi="Arial" w:eastAsia="Arial" w:cs="Arial"/>
          <w:sz w:val="13"/>
          <w:szCs w:val="13"/>
          <w:spacing w:val="20"/>
          <w:position w:val="-1"/>
        </w:rPr>
        <w:t>0</w:t>
      </w:r>
      <w:r>
        <w:rPr>
          <w:rFonts w:ascii="Arial" w:hAnsi="Arial" w:eastAsia="Arial" w:cs="Arial"/>
          <w:sz w:val="19"/>
          <w:szCs w:val="19"/>
          <w:spacing w:val="20"/>
          <w:position w:val="-1"/>
        </w:rPr>
        <w:t>,</w:t>
      </w:r>
      <w:r>
        <w:rPr>
          <w:rFonts w:ascii="Arial" w:hAnsi="Arial" w:eastAsia="Arial" w:cs="Arial"/>
          <w:sz w:val="19"/>
          <w:szCs w:val="19"/>
          <w:spacing w:val="-12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20"/>
          <w:position w:val="1"/>
        </w:rPr>
        <w:t>R</w:t>
      </w:r>
      <w:r>
        <w:rPr>
          <w:rFonts w:ascii="Arial" w:hAnsi="Arial" w:eastAsia="Arial" w:cs="Arial"/>
          <w:sz w:val="13"/>
          <w:szCs w:val="13"/>
          <w:spacing w:val="20"/>
          <w:position w:val="-1"/>
        </w:rPr>
        <w:t>0</w:t>
      </w:r>
      <w:r>
        <w:rPr>
          <w:rFonts w:ascii="Arial" w:hAnsi="Arial" w:eastAsia="Arial" w:cs="Arial"/>
          <w:sz w:val="19"/>
          <w:szCs w:val="19"/>
          <w:spacing w:val="20"/>
          <w:position w:val="-1"/>
        </w:rPr>
        <w:t>,</w:t>
      </w:r>
      <w:r>
        <w:rPr>
          <w:rFonts w:ascii="Arial" w:hAnsi="Arial" w:eastAsia="Arial" w:cs="Arial"/>
          <w:sz w:val="19"/>
          <w:szCs w:val="19"/>
          <w:spacing w:val="-12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20"/>
          <w:position w:val="1"/>
        </w:rPr>
        <w:t>p</w:t>
      </w:r>
      <w:r>
        <w:rPr>
          <w:rFonts w:ascii="Arial" w:hAnsi="Arial" w:eastAsia="Arial" w:cs="Arial"/>
          <w:sz w:val="13"/>
          <w:szCs w:val="13"/>
          <w:spacing w:val="20"/>
          <w:position w:val="-1"/>
        </w:rPr>
        <w:t>1</w:t>
      </w:r>
      <w:r>
        <w:rPr>
          <w:rFonts w:ascii="Arial" w:hAnsi="Arial" w:eastAsia="Arial" w:cs="Arial"/>
          <w:sz w:val="19"/>
          <w:szCs w:val="19"/>
          <w:spacing w:val="20"/>
          <w:position w:val="-1"/>
        </w:rPr>
        <w:t>,</w:t>
      </w:r>
      <w:r>
        <w:rPr>
          <w:rFonts w:ascii="Arial" w:hAnsi="Arial" w:eastAsia="Arial" w:cs="Arial"/>
          <w:sz w:val="19"/>
          <w:szCs w:val="19"/>
          <w:spacing w:val="-1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20"/>
          <w:position w:val="1"/>
        </w:rPr>
        <w:t>R</w:t>
      </w:r>
      <w:r>
        <w:rPr>
          <w:rFonts w:ascii="Arial" w:hAnsi="Arial" w:eastAsia="Arial" w:cs="Arial"/>
          <w:sz w:val="13"/>
          <w:szCs w:val="13"/>
          <w:spacing w:val="20"/>
          <w:position w:val="-1"/>
        </w:rPr>
        <w:t>1</w:t>
      </w:r>
      <w:r>
        <w:rPr>
          <w:rFonts w:ascii="Arial" w:hAnsi="Arial" w:eastAsia="Arial" w:cs="Arial"/>
          <w:sz w:val="19"/>
          <w:szCs w:val="19"/>
          <w:spacing w:val="20"/>
          <w:position w:val="-1"/>
        </w:rPr>
        <w:t>,</w:t>
      </w:r>
      <w:r>
        <w:rPr>
          <w:rFonts w:ascii="Arial" w:hAnsi="Arial" w:eastAsia="Arial" w:cs="Arial"/>
          <w:sz w:val="19"/>
          <w:szCs w:val="19"/>
          <w:spacing w:val="-3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0"/>
          <w:position w:val="1"/>
        </w:rPr>
        <w:t>...,</w:t>
      </w:r>
      <w:r>
        <w:rPr>
          <w:rFonts w:ascii="Arial" w:hAnsi="Arial" w:eastAsia="Arial" w:cs="Arial"/>
          <w:sz w:val="19"/>
          <w:szCs w:val="19"/>
          <w:spacing w:val="-11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position w:val="1"/>
        </w:rPr>
        <w:t>p</w:t>
      </w:r>
      <w:r>
        <w:rPr>
          <w:rFonts w:ascii="Arial" w:hAnsi="Arial" w:eastAsia="Arial" w:cs="Arial"/>
          <w:sz w:val="13"/>
          <w:szCs w:val="13"/>
          <w:position w:val="-1"/>
        </w:rPr>
        <w:t>n</w:t>
      </w:r>
      <w:r>
        <w:rPr>
          <w:rFonts w:ascii="Arial" w:hAnsi="Arial" w:eastAsia="Arial" w:cs="Arial"/>
          <w:sz w:val="19"/>
          <w:szCs w:val="19"/>
          <w:spacing w:val="20"/>
          <w:position w:val="-1"/>
        </w:rPr>
        <w:t>,</w:t>
      </w:r>
      <w:r>
        <w:rPr>
          <w:rFonts w:ascii="Arial" w:hAnsi="Arial" w:eastAsia="Arial" w:cs="Arial"/>
          <w:sz w:val="19"/>
          <w:szCs w:val="19"/>
          <w:spacing w:val="-12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position w:val="1"/>
        </w:rPr>
        <w:t>R</w:t>
      </w:r>
      <w:r>
        <w:rPr>
          <w:rFonts w:ascii="Arial" w:hAnsi="Arial" w:eastAsia="Arial" w:cs="Arial"/>
          <w:sz w:val="13"/>
          <w:szCs w:val="13"/>
          <w:position w:val="-1"/>
        </w:rPr>
        <w:t>n</w:t>
      </w:r>
      <w:r>
        <w:rPr>
          <w:rFonts w:ascii="Arial" w:hAnsi="Arial" w:eastAsia="Arial" w:cs="Arial"/>
          <w:sz w:val="19"/>
          <w:szCs w:val="19"/>
          <w:spacing w:val="20"/>
          <w:position w:val="-1"/>
        </w:rPr>
        <w:t>,</w:t>
      </w:r>
      <w:r>
        <w:rPr>
          <w:rFonts w:ascii="Arial" w:hAnsi="Arial" w:eastAsia="Arial" w:cs="Arial"/>
          <w:sz w:val="19"/>
          <w:szCs w:val="19"/>
          <w:spacing w:val="-15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position w:val="1"/>
        </w:rPr>
        <w:t>x</w:t>
      </w:r>
      <w:r>
        <w:rPr>
          <w:rFonts w:ascii="Arial" w:hAnsi="Arial" w:eastAsia="Arial" w:cs="Arial"/>
          <w:sz w:val="13"/>
          <w:szCs w:val="13"/>
          <w:position w:val="-1"/>
        </w:rPr>
        <w:t>cam</w:t>
      </w:r>
      <w:r>
        <w:rPr>
          <w:rFonts w:ascii="Arial" w:hAnsi="Arial" w:eastAsia="Arial" w:cs="Arial"/>
          <w:sz w:val="19"/>
          <w:szCs w:val="19"/>
          <w:spacing w:val="20"/>
          <w:position w:val="-1"/>
        </w:rPr>
        <w:t>,</w:t>
      </w:r>
      <w:r>
        <w:rPr>
          <w:rFonts w:ascii="Arial" w:hAnsi="Arial" w:eastAsia="Arial" w:cs="Arial"/>
          <w:sz w:val="19"/>
          <w:szCs w:val="19"/>
          <w:spacing w:val="-15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position w:val="1"/>
        </w:rPr>
        <w:t>x</w:t>
      </w:r>
      <w:r>
        <w:rPr>
          <w:rFonts w:ascii="Arial" w:hAnsi="Arial" w:eastAsia="Arial" w:cs="Arial"/>
          <w:sz w:val="13"/>
          <w:szCs w:val="13"/>
          <w:position w:val="-1"/>
        </w:rPr>
        <w:t>imu</w:t>
      </w:r>
      <w:r>
        <w:rPr>
          <w:rFonts w:ascii="Arial" w:hAnsi="Arial" w:eastAsia="Arial" w:cs="Arial"/>
          <w:sz w:val="19"/>
          <w:szCs w:val="19"/>
          <w:spacing w:val="20"/>
          <w:position w:val="1"/>
        </w:rPr>
        <w:t>]</w:t>
      </w:r>
    </w:p>
    <w:p>
      <w:pPr>
        <w:pStyle w:val="BodyText"/>
        <w:ind w:left="200" w:right="170" w:hanging="8"/>
        <w:spacing w:before="12" w:line="375" w:lineRule="auto"/>
        <w:rPr>
          <w:sz w:val="18"/>
          <w:szCs w:val="18"/>
        </w:rPr>
      </w:pPr>
      <w:r>
        <w:rPr>
          <w:rFonts w:ascii="Arial" w:hAnsi="Arial" w:eastAsia="Arial" w:cs="Arial"/>
          <w:b/>
          <w:bCs/>
        </w:rPr>
        <w:t>x</w:t>
      </w:r>
      <w:r>
        <w:rPr>
          <w:rFonts w:ascii="Arial" w:hAnsi="Arial" w:eastAsia="Arial" w:cs="Arial"/>
          <w:sz w:val="13"/>
          <w:szCs w:val="13"/>
          <w:position w:val="-2"/>
        </w:rPr>
        <w:t>cam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 xml:space="preserve">  </w:t>
      </w:r>
      <w:r>
        <w:rPr>
          <w:rFonts w:ascii="Arial" w:hAnsi="Arial" w:eastAsia="Arial" w:cs="Arial"/>
          <w:spacing w:val="7"/>
        </w:rPr>
        <w:t>=</w:t>
      </w:r>
      <w:r>
        <w:rPr>
          <w:rFonts w:ascii="Arial" w:hAnsi="Arial" w:eastAsia="Arial" w:cs="Arial"/>
          <w:spacing w:val="36"/>
        </w:rPr>
        <w:t xml:space="preserve"> </w:t>
      </w:r>
      <w:r>
        <w:rPr>
          <w:rFonts w:ascii="Arial" w:hAnsi="Arial" w:eastAsia="Arial" w:cs="Arial"/>
          <w:spacing w:val="7"/>
        </w:rPr>
        <w:t>[λ</w:t>
      </w:r>
      <w:r>
        <w:rPr>
          <w:rFonts w:ascii="Arial" w:hAnsi="Arial" w:eastAsia="Arial" w:cs="Arial"/>
          <w:sz w:val="13"/>
          <w:szCs w:val="13"/>
          <w:spacing w:val="7"/>
          <w:position w:val="-1"/>
        </w:rPr>
        <w:t>0</w:t>
      </w:r>
      <w:r>
        <w:rPr>
          <w:rFonts w:ascii="Arial" w:hAnsi="Arial" w:eastAsia="Arial" w:cs="Arial"/>
          <w:spacing w:val="7"/>
          <w:position w:val="-1"/>
        </w:rPr>
        <w:t>,</w:t>
      </w:r>
      <w:r>
        <w:rPr>
          <w:rFonts w:ascii="Arial" w:hAnsi="Arial" w:eastAsia="Arial" w:cs="Arial"/>
          <w:spacing w:val="-9"/>
          <w:position w:val="-1"/>
        </w:rPr>
        <w:t xml:space="preserve"> </w:t>
      </w:r>
      <w:r>
        <w:rPr>
          <w:rFonts w:ascii="Arial" w:hAnsi="Arial" w:eastAsia="Arial" w:cs="Arial"/>
          <w:spacing w:val="7"/>
        </w:rPr>
        <w:t>λ</w:t>
      </w:r>
      <w:r>
        <w:rPr>
          <w:rFonts w:ascii="Arial" w:hAnsi="Arial" w:eastAsia="Arial" w:cs="Arial"/>
          <w:spacing w:val="-37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  <w:position w:val="-1"/>
        </w:rPr>
        <w:t>1</w:t>
      </w:r>
      <w:r>
        <w:rPr>
          <w:rFonts w:ascii="Arial" w:hAnsi="Arial" w:eastAsia="Arial" w:cs="Arial"/>
          <w:spacing w:val="7"/>
          <w:position w:val="-1"/>
        </w:rPr>
        <w:t>, </w:t>
      </w:r>
      <w:r>
        <w:rPr>
          <w:rFonts w:ascii="Arial" w:hAnsi="Arial" w:eastAsia="Arial" w:cs="Arial"/>
          <w:spacing w:val="7"/>
        </w:rPr>
        <w:t>...,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Arial" w:hAnsi="Arial" w:eastAsia="Arial" w:cs="Arial"/>
          <w:spacing w:val="7"/>
        </w:rPr>
        <w:t>λ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l</w:t>
      </w:r>
      <w:r>
        <w:rPr>
          <w:rFonts w:ascii="Arial" w:hAnsi="Arial" w:eastAsia="Arial" w:cs="Arial"/>
          <w:sz w:val="13"/>
          <w:szCs w:val="13"/>
          <w:spacing w:val="-21"/>
          <w:position w:val="-2"/>
        </w:rPr>
        <w:t xml:space="preserve"> </w:t>
      </w:r>
      <w:r>
        <w:rPr>
          <w:rFonts w:ascii="Arial" w:hAnsi="Arial" w:eastAsia="Arial" w:cs="Arial"/>
          <w:spacing w:val="7"/>
        </w:rPr>
        <w:t>]</w:t>
      </w:r>
      <w:r>
        <w:rPr>
          <w:rFonts w:ascii="Arial" w:hAnsi="Arial" w:eastAsia="Arial" w:cs="Arial"/>
        </w:rPr>
        <w:t xml:space="preserve">                                                  </w:t>
      </w:r>
      <w:r>
        <w:rPr>
          <w:rFonts w:ascii="Times New Roman" w:hAnsi="Times New Roman" w:eastAsia="Times New Roman" w:cs="Times New Roman"/>
          <w:spacing w:val="7"/>
        </w:rPr>
        <w:t>(1)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ximu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=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[</w:t>
      </w:r>
      <w:r>
        <w:rPr>
          <w:rFonts w:ascii="Arial" w:hAnsi="Arial" w:eastAsia="Arial" w:cs="Arial"/>
          <w:sz w:val="18"/>
          <w:szCs w:val="18"/>
          <w:b/>
          <w:bCs/>
          <w:spacing w:val="10"/>
        </w:rPr>
        <w:t>v</w:t>
      </w:r>
      <w:r>
        <w:rPr>
          <w:rFonts w:ascii="Arial" w:hAnsi="Arial" w:eastAsia="Arial" w:cs="Arial"/>
          <w:sz w:val="12"/>
          <w:szCs w:val="12"/>
          <w:spacing w:val="10"/>
          <w:position w:val="-1"/>
        </w:rPr>
        <w:t>0</w:t>
      </w:r>
      <w:r>
        <w:rPr>
          <w:rFonts w:ascii="Arial" w:hAnsi="Arial" w:eastAsia="Arial" w:cs="Arial"/>
          <w:sz w:val="18"/>
          <w:szCs w:val="18"/>
          <w:spacing w:val="10"/>
          <w:position w:val="-1"/>
        </w:rPr>
        <w:t>,</w:t>
      </w:r>
      <w:r>
        <w:rPr>
          <w:rFonts w:ascii="Arial" w:hAnsi="Arial" w:eastAsia="Arial" w:cs="Arial"/>
          <w:sz w:val="18"/>
          <w:szCs w:val="18"/>
          <w:spacing w:val="-5"/>
          <w:position w:val="-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position w:val="1"/>
        </w:rPr>
        <w:t>b</w:t>
      </w:r>
      <w:r>
        <w:rPr>
          <w:rFonts w:ascii="Arial" w:hAnsi="Arial" w:eastAsia="Arial" w:cs="Arial"/>
          <w:sz w:val="12"/>
          <w:szCs w:val="12"/>
          <w:position w:val="-1"/>
        </w:rPr>
        <w:t>a</w:t>
      </w:r>
      <w:r>
        <w:rPr>
          <w:rFonts w:ascii="Arial" w:hAnsi="Arial" w:eastAsia="Arial" w:cs="Arial"/>
          <w:sz w:val="9"/>
          <w:szCs w:val="9"/>
          <w:spacing w:val="10"/>
          <w:position w:val="-2"/>
        </w:rPr>
        <w:t>0</w:t>
      </w:r>
      <w:r>
        <w:rPr>
          <w:rFonts w:ascii="Arial" w:hAnsi="Arial" w:eastAsia="Arial" w:cs="Arial"/>
          <w:sz w:val="18"/>
          <w:szCs w:val="18"/>
          <w:spacing w:val="10"/>
          <w:position w:val="-2"/>
        </w:rPr>
        <w:t>,</w:t>
      </w:r>
      <w:r>
        <w:rPr>
          <w:rFonts w:ascii="Arial" w:hAnsi="Arial" w:eastAsia="Arial" w:cs="Arial"/>
          <w:sz w:val="18"/>
          <w:szCs w:val="18"/>
          <w:spacing w:val="-6"/>
          <w:position w:val="-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position w:val="1"/>
        </w:rPr>
        <w:t>b</w:t>
      </w:r>
      <w:r>
        <w:rPr>
          <w:rFonts w:ascii="Arial" w:hAnsi="Arial" w:eastAsia="Arial" w:cs="Arial"/>
          <w:sz w:val="12"/>
          <w:szCs w:val="12"/>
          <w:position w:val="-1"/>
        </w:rPr>
        <w:t>g</w:t>
      </w:r>
      <w:r>
        <w:rPr>
          <w:rFonts w:ascii="Arial" w:hAnsi="Arial" w:eastAsia="Arial" w:cs="Arial"/>
          <w:sz w:val="9"/>
          <w:szCs w:val="9"/>
          <w:spacing w:val="10"/>
          <w:position w:val="-2"/>
        </w:rPr>
        <w:t>0</w:t>
      </w:r>
      <w:r>
        <w:rPr>
          <w:rFonts w:ascii="Arial" w:hAnsi="Arial" w:eastAsia="Arial" w:cs="Arial"/>
          <w:sz w:val="18"/>
          <w:szCs w:val="18"/>
          <w:spacing w:val="10"/>
          <w:position w:val="-2"/>
        </w:rPr>
        <w:t>,</w:t>
      </w:r>
      <w:r>
        <w:rPr>
          <w:rFonts w:ascii="Arial" w:hAnsi="Arial" w:eastAsia="Arial" w:cs="Arial"/>
          <w:sz w:val="18"/>
          <w:szCs w:val="18"/>
          <w:spacing w:val="-7"/>
          <w:position w:val="-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10"/>
          <w:position w:val="1"/>
        </w:rPr>
        <w:t>v</w:t>
      </w:r>
      <w:r>
        <w:rPr>
          <w:rFonts w:ascii="Arial" w:hAnsi="Arial" w:eastAsia="Arial" w:cs="Arial"/>
          <w:sz w:val="18"/>
          <w:szCs w:val="18"/>
          <w:b/>
          <w:bCs/>
          <w:spacing w:val="-29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10"/>
          <w:position w:val="-1"/>
        </w:rPr>
        <w:t>1</w:t>
      </w:r>
      <w:r>
        <w:rPr>
          <w:rFonts w:ascii="Arial" w:hAnsi="Arial" w:eastAsia="Arial" w:cs="Arial"/>
          <w:sz w:val="18"/>
          <w:szCs w:val="18"/>
          <w:spacing w:val="10"/>
          <w:position w:val="-1"/>
        </w:rPr>
        <w:t>,</w:t>
      </w:r>
      <w:r>
        <w:rPr>
          <w:rFonts w:ascii="Arial" w:hAnsi="Arial" w:eastAsia="Arial" w:cs="Arial"/>
          <w:sz w:val="18"/>
          <w:szCs w:val="18"/>
          <w:spacing w:val="-5"/>
          <w:position w:val="-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position w:val="1"/>
        </w:rPr>
        <w:t>b</w:t>
      </w:r>
      <w:r>
        <w:rPr>
          <w:rFonts w:ascii="Arial" w:hAnsi="Arial" w:eastAsia="Arial" w:cs="Arial"/>
          <w:sz w:val="12"/>
          <w:szCs w:val="12"/>
          <w:position w:val="-1"/>
        </w:rPr>
        <w:t>a</w:t>
      </w:r>
      <w:r>
        <w:rPr>
          <w:rFonts w:ascii="Arial" w:hAnsi="Arial" w:eastAsia="Arial" w:cs="Arial"/>
          <w:sz w:val="9"/>
          <w:szCs w:val="9"/>
          <w:spacing w:val="10"/>
          <w:position w:val="-2"/>
        </w:rPr>
        <w:t>1</w:t>
      </w:r>
      <w:r>
        <w:rPr>
          <w:rFonts w:ascii="Arial" w:hAnsi="Arial" w:eastAsia="Arial" w:cs="Arial"/>
          <w:sz w:val="18"/>
          <w:szCs w:val="18"/>
          <w:spacing w:val="10"/>
          <w:position w:val="-2"/>
        </w:rPr>
        <w:t>,</w:t>
      </w:r>
      <w:r>
        <w:rPr>
          <w:rFonts w:ascii="Arial" w:hAnsi="Arial" w:eastAsia="Arial" w:cs="Arial"/>
          <w:sz w:val="18"/>
          <w:szCs w:val="18"/>
          <w:spacing w:val="-5"/>
          <w:position w:val="-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position w:val="1"/>
        </w:rPr>
        <w:t>b</w:t>
      </w:r>
      <w:r>
        <w:rPr>
          <w:rFonts w:ascii="Arial" w:hAnsi="Arial" w:eastAsia="Arial" w:cs="Arial"/>
          <w:sz w:val="12"/>
          <w:szCs w:val="12"/>
          <w:position w:val="-1"/>
        </w:rPr>
        <w:t>g</w:t>
      </w:r>
      <w:r>
        <w:rPr>
          <w:rFonts w:ascii="Arial" w:hAnsi="Arial" w:eastAsia="Arial" w:cs="Arial"/>
          <w:sz w:val="9"/>
          <w:szCs w:val="9"/>
          <w:spacing w:val="10"/>
          <w:position w:val="-2"/>
        </w:rPr>
        <w:t>1</w:t>
      </w:r>
      <w:r>
        <w:rPr>
          <w:rFonts w:ascii="Arial" w:hAnsi="Arial" w:eastAsia="Arial" w:cs="Arial"/>
          <w:sz w:val="18"/>
          <w:szCs w:val="18"/>
          <w:spacing w:val="10"/>
          <w:position w:val="-2"/>
        </w:rPr>
        <w:t>, </w:t>
      </w:r>
      <w:r>
        <w:rPr>
          <w:rFonts w:ascii="Arial" w:hAnsi="Arial" w:eastAsia="Arial" w:cs="Arial"/>
          <w:sz w:val="18"/>
          <w:szCs w:val="18"/>
          <w:spacing w:val="10"/>
          <w:position w:val="1"/>
        </w:rPr>
        <w:t>...,</w:t>
      </w:r>
      <w:r>
        <w:rPr>
          <w:rFonts w:ascii="Arial" w:hAnsi="Arial" w:eastAsia="Arial" w:cs="Arial"/>
          <w:sz w:val="18"/>
          <w:szCs w:val="18"/>
          <w:spacing w:val="-7"/>
          <w:position w:val="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position w:val="1"/>
        </w:rPr>
        <w:t>v</w:t>
      </w:r>
      <w:r>
        <w:rPr>
          <w:rFonts w:ascii="Arial" w:hAnsi="Arial" w:eastAsia="Arial" w:cs="Arial"/>
          <w:sz w:val="12"/>
          <w:szCs w:val="12"/>
          <w:position w:val="-1"/>
        </w:rPr>
        <w:t>n</w:t>
      </w:r>
      <w:r>
        <w:rPr>
          <w:rFonts w:ascii="Arial" w:hAnsi="Arial" w:eastAsia="Arial" w:cs="Arial"/>
          <w:sz w:val="18"/>
          <w:szCs w:val="18"/>
          <w:spacing w:val="10"/>
          <w:position w:val="-1"/>
        </w:rPr>
        <w:t>,</w:t>
      </w:r>
      <w:r>
        <w:rPr>
          <w:rFonts w:ascii="Arial" w:hAnsi="Arial" w:eastAsia="Arial" w:cs="Arial"/>
          <w:sz w:val="18"/>
          <w:szCs w:val="18"/>
          <w:spacing w:val="-5"/>
          <w:position w:val="-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position w:val="1"/>
        </w:rPr>
        <w:t>b</w:t>
      </w:r>
      <w:r>
        <w:rPr>
          <w:rFonts w:ascii="Arial" w:hAnsi="Arial" w:eastAsia="Arial" w:cs="Arial"/>
          <w:sz w:val="12"/>
          <w:szCs w:val="12"/>
          <w:position w:val="-1"/>
        </w:rPr>
        <w:t>a</w:t>
      </w:r>
      <w:r>
        <w:rPr>
          <w:rFonts w:ascii="Arial" w:hAnsi="Arial" w:eastAsia="Arial" w:cs="Arial"/>
          <w:sz w:val="9"/>
          <w:szCs w:val="9"/>
          <w:position w:val="-2"/>
        </w:rPr>
        <w:t>n</w:t>
      </w:r>
      <w:r>
        <w:rPr>
          <w:rFonts w:ascii="Arial" w:hAnsi="Arial" w:eastAsia="Arial" w:cs="Arial"/>
          <w:sz w:val="18"/>
          <w:szCs w:val="18"/>
          <w:spacing w:val="10"/>
          <w:position w:val="-2"/>
        </w:rPr>
        <w:t>,</w:t>
      </w:r>
      <w:r>
        <w:rPr>
          <w:rFonts w:ascii="Arial" w:hAnsi="Arial" w:eastAsia="Arial" w:cs="Arial"/>
          <w:sz w:val="18"/>
          <w:szCs w:val="18"/>
          <w:spacing w:val="-6"/>
          <w:position w:val="-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position w:val="1"/>
        </w:rPr>
        <w:t>b</w:t>
      </w:r>
      <w:r>
        <w:rPr>
          <w:rFonts w:ascii="Arial" w:hAnsi="Arial" w:eastAsia="Arial" w:cs="Arial"/>
          <w:sz w:val="12"/>
          <w:szCs w:val="12"/>
          <w:position w:val="-1"/>
        </w:rPr>
        <w:t>g</w:t>
      </w:r>
      <w:r>
        <w:rPr>
          <w:rFonts w:ascii="Arial" w:hAnsi="Arial" w:eastAsia="Arial" w:cs="Arial"/>
          <w:sz w:val="9"/>
          <w:szCs w:val="9"/>
          <w:position w:val="-3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]</w:t>
      </w:r>
      <w:r>
        <w:rPr>
          <w:rFonts w:ascii="Times New Roman" w:hAnsi="Times New Roman" w:eastAsia="Times New Roman" w:cs="Times New Roman"/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10"/>
        </w:rPr>
        <w:t>，其中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0"/>
        </w:rPr>
        <w:t>p</w:t>
      </w:r>
      <w:r>
        <w:rPr>
          <w:sz w:val="18"/>
          <w:szCs w:val="18"/>
          <w:spacing w:val="10"/>
        </w:rPr>
        <w:t>和</w:t>
      </w:r>
    </w:p>
    <w:p>
      <w:pPr>
        <w:pStyle w:val="BodyText"/>
        <w:ind w:left="6" w:right="186" w:firstLine="18"/>
        <w:spacing w:before="189" w:line="30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"/>
        </w:rPr>
        <w:t>R</w:t>
      </w:r>
      <w:r>
        <w:rPr>
          <w:sz w:val="18"/>
          <w:szCs w:val="18"/>
          <w:spacing w:val="2"/>
        </w:rPr>
        <w:t>是基本系统状态，对应于世界坐标系中物体的位置和方向。</w:t>
      </w:r>
      <w:r>
        <w:rPr>
          <w:sz w:val="18"/>
          <w:szCs w:val="18"/>
          <w:spacing w:val="10"/>
        </w:rPr>
        <w:t xml:space="preserve"> </w:t>
      </w:r>
      <w:r>
        <w:rPr>
          <w:rFonts w:ascii="Arial" w:hAnsi="Arial" w:eastAsia="Arial" w:cs="Arial"/>
          <w:b/>
          <w:bCs/>
        </w:rPr>
        <w:t>x</w:t>
      </w:r>
      <w:r>
        <w:rPr>
          <w:rFonts w:ascii="Arial" w:hAnsi="Arial" w:eastAsia="Arial" w:cs="Arial"/>
          <w:sz w:val="13"/>
          <w:szCs w:val="13"/>
          <w:position w:val="-2"/>
        </w:rPr>
        <w:t>cam</w:t>
      </w:r>
      <w:r>
        <w:rPr>
          <w:spacing w:val="16"/>
        </w:rPr>
        <w:t>是相机相关状态，包含第一帧中观测到的每个特征</w:t>
      </w:r>
      <w:r>
        <w:rPr>
          <w:spacing w:val="8"/>
        </w:rPr>
        <w:t>的深度</w:t>
      </w:r>
      <w:r>
        <w:rPr>
          <w:spacing w:val="-19"/>
        </w:rPr>
        <w:t xml:space="preserve"> </w:t>
      </w:r>
      <w:r>
        <w:rPr>
          <w:sz w:val="20"/>
          <w:szCs w:val="20"/>
          <w:i/>
          <w:iCs/>
          <w:spacing w:val="8"/>
        </w:rPr>
        <w:t>λ</w:t>
      </w:r>
      <w:r>
        <w:rPr>
          <w:spacing w:val="8"/>
        </w:rPr>
        <w:t>。</w:t>
      </w:r>
      <w:r>
        <w:rPr>
          <w:rFonts w:ascii="Arial" w:hAnsi="Arial" w:eastAsia="Arial" w:cs="Arial"/>
          <w:b/>
          <w:bCs/>
        </w:rPr>
        <w:t>x</w:t>
      </w:r>
      <w:r>
        <w:rPr>
          <w:rFonts w:ascii="Arial" w:hAnsi="Arial" w:eastAsia="Arial" w:cs="Arial"/>
          <w:sz w:val="13"/>
          <w:szCs w:val="13"/>
          <w:position w:val="-2"/>
        </w:rPr>
        <w:t>imu</w:t>
      </w:r>
      <w:r>
        <w:rPr>
          <w:spacing w:val="8"/>
        </w:rPr>
        <w:t>是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8"/>
        </w:rPr>
        <w:t>相关变量，</w:t>
      </w:r>
      <w:r>
        <w:rPr>
          <w:spacing w:val="-56"/>
        </w:rPr>
        <w:t xml:space="preserve"> </w:t>
      </w:r>
      <w:r>
        <w:rPr>
          <w:spacing w:val="8"/>
        </w:rPr>
        <w:t>由速度</w:t>
      </w:r>
      <w:r>
        <w:rPr>
          <w:rFonts w:ascii="Times New Roman" w:hAnsi="Times New Roman" w:eastAsia="Times New Roman" w:cs="Times New Roman"/>
          <w:b/>
          <w:bCs/>
          <w:spacing w:val="8"/>
        </w:rPr>
        <w:t>v</w:t>
      </w:r>
      <w:r>
        <w:rPr>
          <w:rFonts w:ascii="Times New Roman" w:hAnsi="Times New Roman" w:eastAsia="Times New Roman" w:cs="Times New Roman"/>
          <w:b/>
          <w:bCs/>
          <w:spacing w:val="-25"/>
        </w:rPr>
        <w:t xml:space="preserve"> </w:t>
      </w:r>
      <w:r>
        <w:rPr>
          <w:spacing w:val="8"/>
        </w:rPr>
        <w:t>、加速度</w:t>
      </w:r>
      <w:r>
        <w:rPr>
          <w:spacing w:val="7"/>
        </w:rPr>
        <w:t>偏差</w:t>
      </w:r>
      <w:r>
        <w:rPr>
          <w:rFonts w:ascii="Arial" w:hAnsi="Arial" w:eastAsia="Arial" w:cs="Arial"/>
          <w:b/>
          <w:bCs/>
        </w:rPr>
        <w:t>b</w:t>
      </w:r>
      <w:r>
        <w:rPr>
          <w:rFonts w:ascii="Arial" w:hAnsi="Arial" w:eastAsia="Arial" w:cs="Arial"/>
          <w:sz w:val="13"/>
          <w:szCs w:val="13"/>
          <w:position w:val="-2"/>
        </w:rPr>
        <w:t>a</w:t>
      </w:r>
      <w:r>
        <w:rPr>
          <w:rFonts w:ascii="Arial" w:hAnsi="Arial" w:eastAsia="Arial" w:cs="Arial"/>
          <w:sz w:val="13"/>
          <w:szCs w:val="13"/>
          <w:spacing w:val="-3"/>
          <w:position w:val="-2"/>
        </w:rPr>
        <w:t xml:space="preserve"> </w:t>
      </w:r>
      <w:r>
        <w:rPr>
          <w:spacing w:val="20"/>
        </w:rPr>
        <w:t>和陀螺仪偏差</w:t>
      </w:r>
      <w:r>
        <w:rPr>
          <w:rFonts w:ascii="Arial" w:hAnsi="Arial" w:eastAsia="Arial" w:cs="Arial"/>
          <w:b/>
          <w:bCs/>
        </w:rPr>
        <w:t>b</w:t>
      </w:r>
      <w:r>
        <w:rPr>
          <w:rFonts w:ascii="Arial" w:hAnsi="Arial" w:eastAsia="Arial" w:cs="Arial"/>
          <w:sz w:val="13"/>
          <w:szCs w:val="13"/>
          <w:position w:val="-2"/>
        </w:rPr>
        <w:t>g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20"/>
        </w:rPr>
        <w:t>.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Arial" w:hAnsi="Arial" w:eastAsia="Arial" w:cs="Arial"/>
          <w:b/>
          <w:bCs/>
        </w:rPr>
        <w:t>x</w:t>
      </w:r>
      <w:r>
        <w:rPr>
          <w:rFonts w:ascii="Arial" w:hAnsi="Arial" w:eastAsia="Arial" w:cs="Arial"/>
          <w:sz w:val="13"/>
          <w:szCs w:val="13"/>
          <w:position w:val="-2"/>
        </w:rPr>
        <w:t>imu</w:t>
      </w:r>
      <w:r>
        <w:rPr>
          <w:spacing w:val="20"/>
        </w:rPr>
        <w:t>组成。若仅使用立体相机而未</w:t>
      </w:r>
      <w:r>
        <w:rPr>
          <w:spacing w:val="17"/>
        </w:rPr>
        <w:t>使用</w:t>
      </w:r>
      <w:r>
        <w:rPr>
          <w:rFonts w:ascii="Times New Roman" w:hAnsi="Times New Roman" w:eastAsia="Times New Roman" w:cs="Times New Roman"/>
        </w:rPr>
        <w:t>IMU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17"/>
        </w:rPr>
        <w:t>，则可省略</w:t>
      </w:r>
      <w:r>
        <w:rPr>
          <w:rFonts w:ascii="Arial" w:hAnsi="Arial" w:eastAsia="Arial" w:cs="Arial"/>
          <w:b/>
          <w:bCs/>
        </w:rPr>
        <w:t>x</w:t>
      </w:r>
      <w:r>
        <w:rPr>
          <w:rFonts w:ascii="Arial" w:hAnsi="Arial" w:eastAsia="Arial" w:cs="Arial"/>
          <w:sz w:val="13"/>
          <w:szCs w:val="13"/>
          <w:position w:val="-2"/>
        </w:rPr>
        <w:t>imu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17"/>
        </w:rPr>
        <w:t>。传感器中心到车身中心的平</w:t>
      </w:r>
      <w:r>
        <w:rPr>
          <w:spacing w:val="15"/>
        </w:rPr>
        <w:t>移假设已知，且已离线校准。为简化符号，我们将</w:t>
      </w:r>
      <w:r>
        <w:rPr>
          <w:rFonts w:ascii="Times New Roman" w:hAnsi="Times New Roman" w:eastAsia="Times New Roman" w:cs="Times New Roman"/>
        </w:rPr>
        <w:t>IMU</w:t>
      </w:r>
    </w:p>
    <w:p>
      <w:pPr>
        <w:pStyle w:val="BodyText"/>
        <w:ind w:left="13"/>
        <w:spacing w:before="50" w:line="228" w:lineRule="auto"/>
        <w:rPr/>
      </w:pPr>
      <w:r>
        <w:rPr>
          <w:spacing w:val="9"/>
        </w:rPr>
        <w:t>表示为车身中心（若未使用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9"/>
        </w:rPr>
        <w:t>，</w:t>
      </w:r>
    </w:p>
    <w:p>
      <w:pPr>
        <w:pStyle w:val="BodyText"/>
        <w:ind w:left="18"/>
        <w:spacing w:before="14" w:line="228" w:lineRule="auto"/>
        <w:outlineLvl w:val="2"/>
        <w:rPr/>
      </w:pPr>
      <w:r>
        <w:rPr>
          <w:spacing w:val="8"/>
        </w:rPr>
        <w:t>我们将左侧摄像头标记为身体中心。</w:t>
      </w:r>
    </w:p>
    <w:p>
      <w:pPr>
        <w:pStyle w:val="BodyText"/>
        <w:ind w:left="15" w:right="186" w:firstLine="197"/>
        <w:spacing w:before="46" w:line="331" w:lineRule="auto"/>
        <w:jc w:val="both"/>
        <w:rPr/>
      </w:pPr>
      <w:r>
        <w:rPr>
          <w:rFonts w:ascii="Times New Roman" w:hAnsi="Times New Roman" w:eastAsia="Times New Roman" w:cs="Times New Roman"/>
          <w:i/>
          <w:iCs/>
          <w:spacing w:val="12"/>
        </w:rPr>
        <w:t>2)</w:t>
      </w:r>
      <w:r>
        <w:rPr>
          <w:rFonts w:ascii="Times New Roman" w:hAnsi="Times New Roman" w:eastAsia="Times New Roman" w:cs="Times New Roman"/>
          <w:i/>
          <w:iCs/>
        </w:rPr>
        <w:t xml:space="preserve">   </w:t>
      </w:r>
      <w:r>
        <w:rPr>
          <w:sz w:val="20"/>
          <w:szCs w:val="20"/>
          <w:i/>
          <w:iCs/>
          <w:spacing w:val="12"/>
        </w:rPr>
        <w:t>成本函数：</w:t>
      </w:r>
      <w:r>
        <w:rPr>
          <w:spacing w:val="12"/>
        </w:rPr>
        <w:t>状态估计本质上是一个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</w:rPr>
        <w:t>MLE</w:t>
      </w:r>
      <w:r>
        <w:rPr>
          <w:spacing w:val="12"/>
        </w:rPr>
        <w:t>（最大似</w:t>
      </w:r>
      <w:r>
        <w:rPr>
          <w:spacing w:val="14"/>
        </w:rPr>
        <w:t>然估计）</w:t>
      </w:r>
      <w:r>
        <w:rPr>
          <w:spacing w:val="-35"/>
        </w:rPr>
        <w:t xml:space="preserve"> </w:t>
      </w:r>
      <w:r>
        <w:rPr>
          <w:spacing w:val="14"/>
        </w:rPr>
        <w:t>问题。该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</w:rPr>
        <w:t>MLE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14"/>
        </w:rPr>
        <w:t>描述了机器人姿态在一段时间</w:t>
      </w:r>
      <w:r>
        <w:rPr>
          <w:spacing w:val="20"/>
        </w:rPr>
        <w:t>内的联合概率分布</w:t>
      </w:r>
      <w:r>
        <w:rPr>
          <w:spacing w:val="-41"/>
        </w:rPr>
        <w:t xml:space="preserve"> </w:t>
      </w:r>
      <w:r>
        <w:rPr>
          <w:spacing w:val="20"/>
        </w:rPr>
        <w:t>。在所有测量数据相互独立的假设</w:t>
      </w:r>
      <w:r>
        <w:rPr>
          <w:spacing w:val="7"/>
        </w:rPr>
        <w:t>下，该问题通常可表示为：</w:t>
      </w:r>
    </w:p>
    <w:p>
      <w:pPr>
        <w:ind w:left="1159"/>
        <w:spacing w:line="628" w:lineRule="exact"/>
        <w:rPr/>
      </w:pPr>
      <w:r>
        <w:rPr>
          <w:position w:val="-13"/>
        </w:rPr>
        <w:drawing>
          <wp:inline distT="0" distB="0" distL="0" distR="0">
            <wp:extent cx="2375858" cy="39885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5858" cy="39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87" w:firstLine="7"/>
        <w:spacing w:before="193" w:line="411" w:lineRule="auto"/>
        <w:rPr/>
      </w:pPr>
      <w:r>
        <w:rPr>
          <w:spacing w:val="10"/>
        </w:rPr>
        <w:t>其中</w:t>
      </w:r>
      <w:r>
        <w:rPr>
          <w:rFonts w:ascii="Times New Roman" w:hAnsi="Times New Roman" w:eastAsia="Times New Roman" w:cs="Times New Roman"/>
          <w:b/>
          <w:bCs/>
          <w:spacing w:val="10"/>
        </w:rPr>
        <w:t>S</w:t>
      </w:r>
      <w:r>
        <w:rPr>
          <w:spacing w:val="10"/>
        </w:rPr>
        <w:t>是来自摄像头、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0"/>
        </w:rPr>
        <w:t>和其他传感器的测量值集合。</w:t>
      </w:r>
      <w:r>
        <w:rPr>
          <w:spacing w:val="11"/>
        </w:rPr>
        <w:t>我们假设测量值的不确定性呈高斯分布，</w:t>
      </w:r>
      <w:r>
        <w:rPr>
          <w:rFonts w:ascii="Times New Roman" w:hAnsi="Times New Roman" w:eastAsia="Times New Roman" w:cs="Times New Roman"/>
          <w:i/>
          <w:iCs/>
          <w:spacing w:val="11"/>
        </w:rPr>
        <w:t>p</w:t>
      </w:r>
      <w:r>
        <w:rPr>
          <w:spacing w:val="11"/>
        </w:rPr>
        <w:t>（</w:t>
      </w:r>
      <w:r>
        <w:rPr>
          <w:rFonts w:ascii="Times New Roman" w:hAnsi="Times New Roman" w:eastAsia="Times New Roman" w:cs="Times New Roman"/>
          <w:b/>
          <w:bCs/>
        </w:rPr>
        <w:t>zkt</w:t>
      </w:r>
      <w:r>
        <w:rPr>
          <w:rFonts w:ascii="Times New Roman" w:hAnsi="Times New Roman" w:eastAsia="Times New Roman" w:cs="Times New Roman"/>
          <w:b/>
          <w:bCs/>
          <w:spacing w:val="11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jX</w:t>
      </w:r>
      <w:r>
        <w:rPr>
          <w:spacing w:val="11"/>
        </w:rPr>
        <w:t>）</w:t>
      </w:r>
      <w:r>
        <w:rPr>
          <w:rFonts w:ascii="Times New Roman" w:hAnsi="Times New Roman" w:eastAsia="Times New Roman" w:cs="Times New Roman"/>
          <w:i/>
          <w:iCs/>
          <w:spacing w:val="11"/>
        </w:rPr>
        <w:t>~N</w:t>
      </w:r>
      <w:r>
        <w:rPr>
          <w:rFonts w:ascii="Times New Roman" w:hAnsi="Times New Roman" w:eastAsia="Times New Roman" w:cs="Times New Roman"/>
          <w:i/>
          <w:iCs/>
          <w:spacing w:val="9"/>
        </w:rPr>
        <w:t xml:space="preserve"> </w:t>
      </w:r>
      <w:bookmarkStart w:name="bookmark5" w:id="5"/>
      <w:bookmarkEnd w:id="5"/>
      <w:r>
        <w:rPr>
          <w:rFonts w:ascii="Times New Roman" w:hAnsi="Times New Roman" w:eastAsia="Times New Roman" w:cs="Times New Roman"/>
          <w:sz w:val="13"/>
          <w:szCs w:val="13"/>
          <w:position w:val="-4"/>
        </w:rPr>
        <w:drawing>
          <wp:inline distT="0" distB="0" distL="0" distR="0">
            <wp:extent cx="60579" cy="126471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579" cy="12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3"/>
          <w:szCs w:val="13"/>
          <w:i/>
          <w:iCs/>
        </w:rPr>
        <w:t>kt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spacing w:val="36"/>
          <w:w w:val="101"/>
        </w:rPr>
        <w:t xml:space="preserve"> </w:t>
      </w:r>
      <w:r>
        <w:rPr>
          <w:sz w:val="14"/>
          <w:szCs w:val="14"/>
          <w:i/>
          <w:iCs/>
          <w:spacing w:val="4"/>
        </w:rPr>
        <w:t>，</w:t>
      </w:r>
      <w:r>
        <w:rPr>
          <w:sz w:val="14"/>
          <w:szCs w:val="14"/>
          <w:spacing w:val="-28"/>
        </w:rPr>
        <w:t xml:space="preserve"> </w:t>
      </w:r>
      <w:r>
        <w:rPr>
          <w:spacing w:val="4"/>
        </w:rPr>
        <w:t>Ω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i/>
          <w:iCs/>
        </w:rPr>
        <w:t>kt</w:t>
      </w:r>
      <w:r>
        <w:rPr>
          <w:rFonts w:ascii="Times New Roman" w:hAnsi="Times New Roman" w:eastAsia="Times New Roman" w:cs="Times New Roman"/>
          <w:spacing w:val="4"/>
        </w:rPr>
        <w:t>)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4"/>
        </w:rPr>
        <w:t>。因此，上述方程的负对数似然可表示为，</w:t>
      </w:r>
    </w:p>
    <w:p>
      <w:pPr>
        <w:ind w:left="297"/>
        <w:spacing w:before="7" w:line="628" w:lineRule="exact"/>
        <w:rPr/>
      </w:pPr>
      <w:r>
        <w:pict>
          <v:shape id="_x0000_s4" style="position:absolute;margin-left:232.901pt;margin-top:25.3275pt;mso-position-vertical-relative:text;mso-position-horizontal-relative:text;width:13.15pt;height:14.0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0" w:lineRule="exact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position w:val="3"/>
                    </w:rPr>
                    <w:t>(3)</w:t>
                  </w:r>
                </w:p>
              </w:txbxContent>
            </v:textbox>
          </v:shape>
        </w:pict>
      </w:r>
      <w:r>
        <w:rPr>
          <w:position w:val="-13"/>
        </w:rPr>
        <w:drawing>
          <wp:inline distT="0" distB="0" distL="0" distR="0">
            <wp:extent cx="2595937" cy="39885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5937" cy="3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16"/>
        <w:spacing w:before="31" w:line="628" w:lineRule="exact"/>
        <w:rPr/>
      </w:pPr>
      <w:r>
        <w:rPr>
          <w:position w:val="-13"/>
        </w:rPr>
        <w:drawing>
          <wp:inline distT="0" distB="0" distL="0" distR="0">
            <wp:extent cx="1934758" cy="39885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4758" cy="3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"/>
        <w:spacing w:before="51" w:line="266" w:lineRule="exact"/>
        <w:rPr/>
      </w:pPr>
      <w:r>
        <w:rPr>
          <w:spacing w:val="2"/>
          <w:position w:val="1"/>
        </w:rPr>
        <w:t>马氏距离准则定义为</w:t>
      </w:r>
      <w:r>
        <w:rPr>
          <w:rFonts w:ascii="Microsoft YaHei" w:hAnsi="Microsoft YaHei" w:eastAsia="Microsoft YaHei" w:cs="Microsoft YaHei"/>
          <w:spacing w:val="2"/>
          <w:position w:val="1"/>
        </w:rPr>
        <w:t>Ⅱ</w:t>
      </w:r>
      <w:r>
        <w:rPr>
          <w:rFonts w:ascii="Arial" w:hAnsi="Arial" w:eastAsia="Arial" w:cs="Arial"/>
          <w:b/>
          <w:bCs/>
          <w:spacing w:val="2"/>
          <w:position w:val="1"/>
        </w:rPr>
        <w:t>r</w:t>
      </w:r>
      <w:r>
        <w:rPr>
          <w:rFonts w:ascii="Microsoft YaHei" w:hAnsi="Microsoft YaHei" w:eastAsia="Microsoft YaHei" w:cs="Microsoft YaHei"/>
          <w:spacing w:val="2"/>
          <w:position w:val="1"/>
        </w:rPr>
        <w:t>Ⅱ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09"/>
                <w:position w:val="1"/>
              </w:rPr>
              <w:t>2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b/>
                <w:bCs/>
                <w:w w:val="124"/>
                <w:position w:val="-5"/>
              </w:rPr>
              <w:t>Ω</w:t>
            </w:r>
          </w:rubyBase>
        </w:ruby>
      </w:r>
      <w:r>
        <w:rPr>
          <w:rFonts w:ascii="Arial" w:hAnsi="Arial" w:eastAsia="Arial" w:cs="Arial"/>
          <w:b/>
          <w:bCs/>
          <w:spacing w:val="23"/>
          <w:w w:val="101"/>
          <w:position w:val="-5"/>
        </w:rPr>
        <w:t xml:space="preserve">  </w:t>
      </w:r>
      <w:r>
        <w:rPr>
          <w:rFonts w:ascii="Arial" w:hAnsi="Arial" w:eastAsia="Arial" w:cs="Arial"/>
          <w:spacing w:val="2"/>
          <w:position w:val="1"/>
        </w:rPr>
        <w:t>=</w:t>
      </w:r>
      <w:r>
        <w:rPr>
          <w:rFonts w:ascii="Arial" w:hAnsi="Arial" w:eastAsia="Arial" w:cs="Arial"/>
          <w:spacing w:val="16"/>
          <w:position w:val="1"/>
        </w:rPr>
        <w:t xml:space="preserve">  </w:t>
      </w:r>
      <w:r>
        <w:rPr>
          <w:rFonts w:ascii="Arial" w:hAnsi="Arial" w:eastAsia="Arial" w:cs="Arial"/>
          <w:b/>
          <w:bCs/>
          <w:position w:val="1"/>
        </w:rPr>
        <w:t>r</w:t>
      </w:r>
      <w:r>
        <w:rPr>
          <w:rFonts w:ascii="Arial" w:hAnsi="Arial" w:eastAsia="Arial" w:cs="Arial"/>
          <w:sz w:val="13"/>
          <w:szCs w:val="13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-11"/>
          <w:position w:val="7"/>
        </w:rPr>
        <w:t xml:space="preserve"> </w:t>
      </w:r>
      <w:r>
        <w:rPr>
          <w:rFonts w:ascii="Arial" w:hAnsi="Arial" w:eastAsia="Arial" w:cs="Arial"/>
          <w:b/>
          <w:bCs/>
          <w:spacing w:val="2"/>
          <w:position w:val="1"/>
        </w:rPr>
        <w:t>Ω</w:t>
      </w:r>
      <w:r>
        <w:rPr>
          <w:rFonts w:ascii="Arial" w:hAnsi="Arial" w:eastAsia="Arial" w:cs="Arial"/>
          <w:b/>
          <w:bCs/>
          <w:spacing w:val="-37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  <w:position w:val="7"/>
        </w:rPr>
        <w:t>—1</w:t>
      </w:r>
      <w:r>
        <w:rPr>
          <w:rFonts w:ascii="Arial" w:hAnsi="Arial" w:eastAsia="Arial" w:cs="Arial"/>
          <w:b/>
          <w:bCs/>
          <w:position w:val="1"/>
        </w:rPr>
        <w:t>r</w:t>
      </w:r>
      <w:r>
        <w:rPr>
          <w:rFonts w:ascii="Times New Roman" w:hAnsi="Times New Roman" w:eastAsia="Times New Roman" w:cs="Times New Roman"/>
          <w:i/>
          <w:iCs/>
          <w:position w:val="1"/>
        </w:rPr>
        <w:t>h</w:t>
      </w:r>
      <w:r>
        <w:rPr>
          <w:rFonts w:ascii="Times New Roman" w:hAnsi="Times New Roman" w:eastAsia="Times New Roman" w:cs="Times New Roman"/>
          <w:i/>
          <w:iCs/>
          <w:spacing w:val="2"/>
          <w:position w:val="1"/>
        </w:rPr>
        <w:t xml:space="preserve">  </w:t>
      </w:r>
      <w:r>
        <w:rPr>
          <w:spacing w:val="2"/>
          <w:position w:val="1"/>
        </w:rPr>
        <w:t>(</w:t>
      </w:r>
      <w:r>
        <w:rPr>
          <w:rFonts w:ascii="Times New Roman" w:hAnsi="Times New Roman" w:eastAsia="Times New Roman" w:cs="Times New Roman"/>
          <w:i/>
          <w:iCs/>
          <w:spacing w:val="2"/>
          <w:position w:val="1"/>
        </w:rPr>
        <w:t>·</w:t>
      </w:r>
      <w:r>
        <w:rPr>
          <w:spacing w:val="2"/>
          <w:position w:val="1"/>
        </w:rPr>
        <w:t>)</w:t>
      </w:r>
      <w:r>
        <w:rPr>
          <w:spacing w:val="28"/>
          <w:position w:val="1"/>
        </w:rPr>
        <w:t xml:space="preserve"> </w:t>
      </w:r>
      <w:r>
        <w:rPr>
          <w:spacing w:val="2"/>
          <w:position w:val="1"/>
        </w:rPr>
        <w:t>是传感器模</w:t>
      </w:r>
    </w:p>
    <w:p>
      <w:pPr>
        <w:pStyle w:val="BodyText"/>
        <w:ind w:left="20" w:right="13" w:firstLine="5"/>
        <w:spacing w:before="79" w:line="302" w:lineRule="auto"/>
        <w:jc w:val="both"/>
        <w:rPr/>
      </w:pPr>
      <w:r>
        <w:rPr>
          <w:spacing w:val="12"/>
        </w:rPr>
        <w:t>型，其详细内容将在下一节阐述。随后，状态估计被转</w:t>
      </w:r>
      <w:r>
        <w:rPr>
          <w:spacing w:val="21"/>
        </w:rPr>
        <w:t>化为一个非线性最小二乘问题，该问题亦称为束调整</w:t>
      </w:r>
      <w:r>
        <w:rPr>
          <w:spacing w:val="12"/>
        </w:rPr>
        <w:t>（</w:t>
      </w:r>
      <w:r>
        <w:rPr>
          <w:rFonts w:ascii="Times New Roman" w:hAnsi="Times New Roman" w:eastAsia="Times New Roman" w:cs="Times New Roman"/>
        </w:rPr>
        <w:t>Bundle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>Adjustment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12"/>
        </w:rPr>
        <w:t>，简称</w:t>
      </w:r>
      <w:r>
        <w:rPr>
          <w:rFonts w:ascii="Times New Roman" w:hAnsi="Times New Roman" w:eastAsia="Times New Roman" w:cs="Times New Roman"/>
        </w:rPr>
        <w:t>BA</w:t>
      </w:r>
      <w:r>
        <w:rPr>
          <w:spacing w:val="12"/>
        </w:rPr>
        <w:t>）。</w:t>
      </w:r>
    </w:p>
    <w:p>
      <w:pPr>
        <w:pStyle w:val="BodyText"/>
        <w:spacing w:before="105" w:line="212" w:lineRule="auto"/>
        <w:rPr>
          <w:sz w:val="15"/>
          <w:szCs w:val="15"/>
        </w:rPr>
      </w:pP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-2"/>
        </w:rPr>
        <w:t>B.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13"/>
          <w:w w:val="101"/>
        </w:rPr>
        <w:t xml:space="preserve">  </w:t>
      </w:r>
      <w:r>
        <w:rPr>
          <w:sz w:val="15"/>
          <w:szCs w:val="15"/>
          <w:i/>
          <w:iCs/>
          <w:spacing w:val="-2"/>
        </w:rPr>
        <w:t>传感器因素</w:t>
      </w:r>
    </w:p>
    <w:p>
      <w:pPr>
        <w:pStyle w:val="BodyText"/>
        <w:ind w:left="8" w:right="6" w:firstLine="216"/>
        <w:spacing w:before="107" w:line="307" w:lineRule="auto"/>
        <w:rPr/>
      </w:pPr>
      <w:r>
        <w:rPr>
          <w:rFonts w:ascii="Times New Roman" w:hAnsi="Times New Roman" w:eastAsia="Times New Roman" w:cs="Times New Roman"/>
          <w:i/>
          <w:iCs/>
          <w:spacing w:val="6"/>
        </w:rPr>
        <w:t>1)</w:t>
      </w:r>
      <w:r>
        <w:rPr>
          <w:rFonts w:ascii="Times New Roman" w:hAnsi="Times New Roman" w:eastAsia="Times New Roman" w:cs="Times New Roman"/>
          <w:i/>
          <w:iCs/>
          <w:spacing w:val="23"/>
        </w:rPr>
        <w:t xml:space="preserve">  </w:t>
      </w:r>
      <w:r>
        <w:rPr>
          <w:sz w:val="20"/>
          <w:szCs w:val="20"/>
          <w:i/>
          <w:iCs/>
          <w:spacing w:val="6"/>
        </w:rPr>
        <w:t>相机因子：</w:t>
      </w:r>
      <w:r>
        <w:rPr>
          <w:spacing w:val="6"/>
        </w:rPr>
        <w:t>该框架同时支持单目相机和立体</w:t>
      </w:r>
      <w:r>
        <w:rPr>
          <w:spacing w:val="5"/>
        </w:rPr>
        <w:t>相机。</w:t>
      </w:r>
      <w:r>
        <w:rPr>
          <w:spacing w:val="13"/>
        </w:rPr>
        <w:t>每个相机的固有参数及相机间的外在变换关系需预先确</w:t>
      </w:r>
      <w:r>
        <w:rPr>
          <w:spacing w:val="13"/>
        </w:rPr>
        <w:t>定，这些参数可通过离线校准轻松获取。针对每个相机</w:t>
      </w:r>
      <w:r>
        <w:rPr>
          <w:spacing w:val="12"/>
        </w:rPr>
        <w:t>帧，系统会检测角点特征</w:t>
      </w:r>
      <w:r>
        <w:rPr>
          <w:rFonts w:ascii="Times New Roman" w:hAnsi="Times New Roman" w:eastAsia="Times New Roman" w:cs="Times New Roman"/>
          <w:spacing w:val="12"/>
        </w:rPr>
        <w:t>[22]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12"/>
        </w:rPr>
        <w:t>，并通过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</w:rPr>
        <w:t>KLT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12"/>
        </w:rPr>
        <w:t>跟踪器</w:t>
      </w:r>
      <w:r>
        <w:rPr>
          <w:rFonts w:ascii="Times New Roman" w:hAnsi="Times New Roman" w:eastAsia="Times New Roman" w:cs="Times New Roman"/>
          <w:spacing w:val="11"/>
        </w:rPr>
        <w:t>[23]</w:t>
      </w:r>
      <w:r>
        <w:rPr>
          <w:spacing w:val="13"/>
        </w:rPr>
        <w:t>在前一帧中实现特征追踪。在立体场景中，跟踪器还会</w:t>
      </w:r>
      <w:r>
        <w:rPr>
          <w:spacing w:val="13"/>
        </w:rPr>
        <w:t>匹配左右图像间的特征。基于特征关联关系，我们构建</w:t>
      </w:r>
      <w:r>
        <w:rPr>
          <w:spacing w:val="13"/>
        </w:rPr>
        <w:t>了每帧中每个特征对应的相机因子。该相机因子本质上</w:t>
      </w:r>
      <w:r>
        <w:rPr>
          <w:spacing w:val="13"/>
        </w:rPr>
        <w:t>是一个重投影过程，能够将某一特征从首次观测点投射</w:t>
      </w:r>
    </w:p>
    <w:p>
      <w:pPr>
        <w:pStyle w:val="BodyText"/>
        <w:ind w:left="15"/>
        <w:spacing w:before="90" w:line="226" w:lineRule="auto"/>
        <w:rPr/>
      </w:pPr>
      <w:r>
        <w:rPr>
          <w:spacing w:val="5"/>
        </w:rPr>
        <w:t>到后续帧中。</w:t>
      </w:r>
    </w:p>
    <w:p>
      <w:pPr>
        <w:pStyle w:val="BodyText"/>
        <w:ind w:left="12" w:right="6" w:firstLine="199"/>
        <w:spacing w:line="371" w:lineRule="auto"/>
        <w:rPr/>
      </w:pPr>
      <w:r>
        <w:rPr>
          <w:spacing w:val="11"/>
        </w:rPr>
        <w:t>考虑到在图像</w:t>
      </w:r>
      <w:r>
        <w:rPr>
          <w:rFonts w:ascii="Times New Roman" w:hAnsi="Times New Roman" w:eastAsia="Times New Roman" w:cs="Times New Roman"/>
          <w:i/>
          <w:iCs/>
          <w:spacing w:val="11"/>
        </w:rPr>
        <w:t>i</w:t>
      </w:r>
      <w:r>
        <w:rPr>
          <w:spacing w:val="11"/>
        </w:rPr>
        <w:t>中首次观察到的特征</w:t>
      </w:r>
      <w:r>
        <w:rPr>
          <w:rFonts w:ascii="Times New Roman" w:hAnsi="Times New Roman" w:eastAsia="Times New Roman" w:cs="Times New Roman"/>
          <w:i/>
          <w:iCs/>
          <w:spacing w:val="11"/>
        </w:rPr>
        <w:t>l</w:t>
      </w:r>
      <w:r>
        <w:rPr>
          <w:rFonts w:ascii="Times New Roman" w:hAnsi="Times New Roman" w:eastAsia="Times New Roman" w:cs="Times New Roman"/>
          <w:i/>
          <w:iCs/>
          <w:spacing w:val="-9"/>
        </w:rPr>
        <w:t xml:space="preserve"> </w:t>
      </w:r>
      <w:r>
        <w:rPr>
          <w:spacing w:val="11"/>
        </w:rPr>
        <w:t>，后续图像</w:t>
      </w:r>
      <w:r>
        <w:rPr>
          <w:rFonts w:ascii="Times New Roman" w:hAnsi="Times New Roman" w:eastAsia="Times New Roman" w:cs="Times New Roman"/>
          <w:i/>
          <w:iCs/>
          <w:spacing w:val="11"/>
        </w:rPr>
        <w:t>t</w:t>
      </w:r>
      <w:r>
        <w:rPr>
          <w:rFonts w:ascii="Times New Roman" w:hAnsi="Times New Roman" w:eastAsia="Times New Roman" w:cs="Times New Roman"/>
          <w:i/>
          <w:iCs/>
          <w:spacing w:val="-15"/>
        </w:rPr>
        <w:t xml:space="preserve"> </w:t>
      </w:r>
      <w:r>
        <w:rPr>
          <w:spacing w:val="11"/>
        </w:rPr>
        <w:t>中该</w:t>
      </w:r>
      <w:r>
        <w:rPr>
          <w:spacing w:val="7"/>
        </w:rPr>
        <w:t>观测值的残差定义为：</w:t>
      </w:r>
    </w:p>
    <w:p>
      <w:pPr>
        <w:ind w:left="73"/>
        <w:spacing w:line="266" w:lineRule="exact"/>
        <w:rPr/>
      </w:pPr>
      <w:r>
        <w:rPr>
          <w:position w:val="-5"/>
        </w:rPr>
        <w:drawing>
          <wp:inline distT="0" distB="0" distL="0" distR="0">
            <wp:extent cx="2123563" cy="169068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3563" cy="16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72"/>
        <w:spacing w:line="533" w:lineRule="exact"/>
        <w:jc w:val="right"/>
        <w:rPr/>
      </w:pPr>
      <w:r>
        <w:rPr>
          <w:position w:val="-11"/>
        </w:rPr>
        <w:drawing>
          <wp:inline distT="0" distB="0" distL="0" distR="0">
            <wp:extent cx="2395004" cy="33847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5004" cy="33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6"/>
        <w:spacing w:line="224" w:lineRule="exact"/>
        <w:jc w:val="righ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(4)</w:t>
      </w:r>
    </w:p>
    <w:p>
      <w:pPr>
        <w:pStyle w:val="BodyText"/>
        <w:ind w:left="7" w:firstLine="2"/>
        <w:spacing w:before="123" w:line="337" w:lineRule="auto"/>
        <w:jc w:val="both"/>
        <w:rPr/>
      </w:pPr>
      <w:r>
        <w:rPr>
          <w:spacing w:val="10"/>
        </w:rPr>
        <w:t>其中</w:t>
      </w:r>
      <w:r>
        <w:rPr>
          <w:rFonts w:ascii="Times New Roman" w:hAnsi="Times New Roman" w:eastAsia="Times New Roman" w:cs="Times New Roman"/>
          <w:spacing w:val="10"/>
        </w:rPr>
        <w:t>[</w:t>
      </w:r>
      <w:r>
        <w:rPr>
          <w:rFonts w:ascii="Times New Roman" w:hAnsi="Times New Roman" w:eastAsia="Times New Roman" w:cs="Times New Roman"/>
          <w:i/>
          <w:iCs/>
        </w:rPr>
        <w:t>uli </w:t>
      </w:r>
      <w:r>
        <w:rPr>
          <w:sz w:val="20"/>
          <w:szCs w:val="20"/>
          <w:i/>
          <w:iCs/>
          <w:spacing w:val="10"/>
        </w:rPr>
        <w:t>，</w:t>
      </w:r>
      <w:r>
        <w:rPr>
          <w:rFonts w:ascii="Times New Roman" w:hAnsi="Times New Roman" w:eastAsia="Times New Roman" w:cs="Times New Roman"/>
          <w:i/>
          <w:iCs/>
        </w:rPr>
        <w:t>vli</w:t>
      </w:r>
      <w:r>
        <w:rPr>
          <w:rFonts w:ascii="Times New Roman" w:hAnsi="Times New Roman" w:eastAsia="Times New Roman" w:cs="Times New Roman"/>
          <w:spacing w:val="10"/>
        </w:rPr>
        <w:t>]</w:t>
      </w:r>
      <w:r>
        <w:rPr>
          <w:spacing w:val="10"/>
        </w:rPr>
        <w:t>是</w:t>
      </w:r>
      <w:r>
        <w:rPr>
          <w:rFonts w:ascii="Times New Roman" w:hAnsi="Times New Roman" w:eastAsia="Times New Roman" w:cs="Times New Roman"/>
          <w:i/>
          <w:iCs/>
          <w:spacing w:val="10"/>
        </w:rPr>
        <w:t>l</w:t>
      </w:r>
      <w:r>
        <w:rPr>
          <w:spacing w:val="10"/>
        </w:rPr>
        <w:t>特征在</w:t>
      </w:r>
      <w:r>
        <w:rPr>
          <w:rFonts w:ascii="Times New Roman" w:hAnsi="Times New Roman" w:eastAsia="Times New Roman" w:cs="Times New Roman"/>
          <w:i/>
          <w:iCs/>
          <w:spacing w:val="10"/>
        </w:rPr>
        <w:t>i</w:t>
      </w:r>
      <w:r>
        <w:rPr>
          <w:spacing w:val="10"/>
        </w:rPr>
        <w:t>图像中的首次观测。</w:t>
      </w:r>
      <w:r>
        <w:rPr>
          <w:rFonts w:ascii="Times New Roman" w:hAnsi="Times New Roman" w:eastAsia="Times New Roman" w:cs="Times New Roman"/>
          <w:spacing w:val="10"/>
        </w:rPr>
        <w:t>[</w:t>
      </w:r>
      <w:r>
        <w:rPr>
          <w:rFonts w:ascii="Times New Roman" w:hAnsi="Times New Roman" w:eastAsia="Times New Roman" w:cs="Times New Roman"/>
          <w:i/>
          <w:iCs/>
        </w:rPr>
        <w:t>ult</w:t>
      </w:r>
      <w:r>
        <w:rPr>
          <w:rFonts w:ascii="Times New Roman" w:hAnsi="Times New Roman" w:eastAsia="Times New Roman" w:cs="Times New Roman"/>
          <w:i/>
          <w:iCs/>
          <w:spacing w:val="-23"/>
        </w:rPr>
        <w:t xml:space="preserve"> </w:t>
      </w:r>
      <w:r>
        <w:rPr>
          <w:sz w:val="20"/>
          <w:szCs w:val="20"/>
          <w:i/>
          <w:iCs/>
          <w:spacing w:val="10"/>
        </w:rPr>
        <w:t>，</w:t>
      </w:r>
      <w:r>
        <w:rPr>
          <w:rFonts w:ascii="Times New Roman" w:hAnsi="Times New Roman" w:eastAsia="Times New Roman" w:cs="Times New Roman"/>
          <w:i/>
          <w:iCs/>
        </w:rPr>
        <w:t>vlt</w:t>
      </w:r>
      <w:r>
        <w:rPr>
          <w:rFonts w:ascii="Times New Roman" w:hAnsi="Times New Roman" w:eastAsia="Times New Roman" w:cs="Times New Roman"/>
          <w:spacing w:val="10"/>
        </w:rPr>
        <w:t>]</w:t>
      </w:r>
      <w:r>
        <w:rPr>
          <w:spacing w:val="10"/>
        </w:rPr>
        <w:t>是</w:t>
      </w:r>
      <w:r>
        <w:rPr>
          <w:spacing w:val="1"/>
        </w:rPr>
        <w:t>该特征在</w:t>
      </w:r>
      <w:r>
        <w:rPr>
          <w:rFonts w:ascii="Times New Roman" w:hAnsi="Times New Roman" w:eastAsia="Times New Roman" w:cs="Times New Roman"/>
          <w:i/>
          <w:iCs/>
          <w:spacing w:val="1"/>
        </w:rPr>
        <w:t>t</w:t>
      </w:r>
      <w:r>
        <w:rPr>
          <w:rFonts w:ascii="Times New Roman" w:hAnsi="Times New Roman" w:eastAsia="Times New Roman" w:cs="Times New Roman"/>
          <w:i/>
          <w:iCs/>
          <w:spacing w:val="-3"/>
        </w:rPr>
        <w:t xml:space="preserve"> </w:t>
      </w:r>
      <w:r>
        <w:rPr>
          <w:spacing w:val="1"/>
        </w:rPr>
        <w:t>图像中的观测。 </w:t>
      </w:r>
      <w:r>
        <w:rPr>
          <w:sz w:val="20"/>
          <w:szCs w:val="20"/>
          <w:i/>
          <w:iCs/>
          <w:spacing w:val="1"/>
        </w:rPr>
        <w:t>π</w:t>
      </w:r>
      <w:r>
        <w:rPr>
          <w:sz w:val="20"/>
          <w:szCs w:val="20"/>
          <w:spacing w:val="-67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>c</w:t>
      </w:r>
      <w:r>
        <w:rPr>
          <w:spacing w:val="1"/>
        </w:rPr>
        <w:t>和</w:t>
      </w:r>
      <w:r>
        <w:rPr>
          <w:spacing w:val="-19"/>
        </w:rPr>
        <w:t xml:space="preserve"> </w:t>
      </w:r>
      <w:r>
        <w:rPr>
          <w:sz w:val="20"/>
          <w:szCs w:val="20"/>
          <w:i/>
          <w:iCs/>
          <w:spacing w:val="1"/>
        </w:rPr>
        <w:t>π</w:t>
      </w:r>
      <w:r>
        <w:rPr>
          <w:sz w:val="20"/>
          <w:szCs w:val="20"/>
          <w:spacing w:val="-67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  <w:position w:val="-4"/>
        </w:rPr>
        <w:t>c</w:t>
      </w:r>
      <w:r>
        <w:rPr>
          <w:rFonts w:ascii="Arial" w:hAnsi="Arial" w:eastAsia="Arial" w:cs="Arial"/>
          <w:sz w:val="13"/>
          <w:szCs w:val="13"/>
          <w:spacing w:val="1"/>
          <w:position w:val="7"/>
        </w:rPr>
        <w:t>—1</w:t>
      </w:r>
      <w:r>
        <w:rPr>
          <w:spacing w:val="1"/>
        </w:rPr>
        <w:t>是依赖于相机模型</w:t>
      </w:r>
      <w:r>
        <w:rPr>
          <w:spacing w:val="10"/>
        </w:rPr>
        <w:t>（针孔、全向或其他模型）</w:t>
      </w:r>
      <w:r>
        <w:rPr>
          <w:spacing w:val="-42"/>
        </w:rPr>
        <w:t xml:space="preserve"> </w:t>
      </w:r>
      <w:r>
        <w:rPr>
          <w:spacing w:val="10"/>
        </w:rPr>
        <w:t>的投影与反投影函数。</w:t>
      </w:r>
      <w:r>
        <w:rPr>
          <w:rFonts w:ascii="Times New Roman" w:hAnsi="Times New Roman" w:eastAsia="Times New Roman" w:cs="Times New Roman"/>
          <w:b/>
          <w:bCs/>
          <w:spacing w:val="10"/>
        </w:rPr>
        <w:t>T</w:t>
      </w:r>
      <w:r>
        <w:rPr>
          <w:spacing w:val="10"/>
        </w:rPr>
        <w:t>是</w:t>
      </w:r>
      <w:r>
        <w:rPr>
          <w:rFonts w:ascii="Times New Roman" w:hAnsi="Times New Roman" w:eastAsia="Times New Roman" w:cs="Times New Roman"/>
          <w:spacing w:val="10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14"/>
          <w:position w:val="-8"/>
        </w:rPr>
        <w:t>x4</w:t>
      </w:r>
      <w:r>
        <w:rPr>
          <w:spacing w:val="14"/>
          <w:position w:val="-8"/>
        </w:rPr>
        <w:t>齐次变换，其</w:t>
      </w:r>
      <w:r>
        <w:rPr>
          <w:spacing w:val="-31"/>
          <w:position w:val="-8"/>
        </w:rPr>
        <w:t xml:space="preserve"> </w:t>
      </w:r>
      <w:r>
        <w:rPr>
          <w:position w:val="-33"/>
        </w:rPr>
        <w:drawing>
          <wp:inline distT="0" distB="0" distL="0" distR="0">
            <wp:extent cx="333728" cy="340421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728" cy="34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1"/>
          <w:position w:val="-8"/>
        </w:rPr>
        <w:t xml:space="preserve"> </w:t>
      </w:r>
      <w:r>
        <w:rPr>
          <w:rFonts w:ascii="Times New Roman" w:hAnsi="Times New Roman" w:eastAsia="Times New Roman" w:cs="Times New Roman"/>
          <w:spacing w:val="14"/>
          <w:position w:val="-14"/>
        </w:rPr>
        <w:t>.</w:t>
      </w:r>
      <w:r>
        <w:rPr>
          <w:rFonts w:ascii="Times New Roman" w:hAnsi="Times New Roman" w:eastAsia="Times New Roman" w:cs="Times New Roman"/>
          <w:spacing w:val="20"/>
          <w:w w:val="101"/>
          <w:position w:val="-14"/>
        </w:rPr>
        <w:t xml:space="preserve">  </w:t>
      </w:r>
      <w:r>
        <w:rPr>
          <w:spacing w:val="14"/>
          <w:position w:val="-8"/>
        </w:rPr>
        <w:t>为简洁起见，我们省略了一些</w:t>
      </w:r>
      <w:r>
        <w:rPr>
          <w:spacing w:val="18"/>
        </w:rPr>
        <w:t>齐次项。</w:t>
      </w:r>
      <w:r>
        <w:rPr>
          <w:rFonts w:ascii="Times New Roman" w:hAnsi="Times New Roman" w:eastAsia="Times New Roman" w:cs="Times New Roman"/>
          <w:b/>
          <w:bCs/>
        </w:rPr>
        <w:t>Tcb</w:t>
      </w:r>
      <w:r>
        <w:rPr>
          <w:spacing w:val="18"/>
        </w:rPr>
        <w:t>是从物体中心到相机中心的外在变换，该</w:t>
      </w:r>
      <w:r>
        <w:rPr>
          <w:spacing w:val="13"/>
        </w:rPr>
        <w:t>变换是离线校准的。重投影误差的协方差矩阵</w:t>
      </w:r>
      <w:r>
        <w:rPr>
          <w:spacing w:val="-22"/>
        </w:rPr>
        <w:t xml:space="preserve"> </w:t>
      </w:r>
      <w:r>
        <w:rPr>
          <w:b/>
          <w:bCs/>
          <w:spacing w:val="13"/>
        </w:rPr>
        <w:t>Ω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i/>
          <w:iCs/>
        </w:rPr>
        <w:t>lt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spacing w:val="-17"/>
        </w:rPr>
        <w:t xml:space="preserve"> </w:t>
      </w:r>
      <w:r>
        <w:rPr>
          <w:spacing w:val="13"/>
        </w:rPr>
        <w:t>在像</w:t>
      </w:r>
      <w:r>
        <w:rPr>
          <w:spacing w:val="21"/>
        </w:rPr>
        <w:t>素坐标中是一个常数值</w:t>
      </w:r>
      <w:r>
        <w:rPr>
          <w:spacing w:val="-53"/>
        </w:rPr>
        <w:t xml:space="preserve"> </w:t>
      </w:r>
      <w:r>
        <w:rPr>
          <w:spacing w:val="21"/>
        </w:rPr>
        <w:t>，该值来自相机的内在校准结</w:t>
      </w:r>
      <w:r>
        <w:rPr>
          <w:spacing w:val="14"/>
        </w:rPr>
        <w:t>果。这一因子对左相机和右相机都是通用的。我们可以</w:t>
      </w:r>
      <w:r>
        <w:rPr>
          <w:spacing w:val="14"/>
        </w:rPr>
        <w:t>将特征从左图像投射到时间空间中的左图像，也可以将</w:t>
      </w:r>
      <w:r>
        <w:rPr>
          <w:spacing w:val="8"/>
        </w:rPr>
        <w:t>特征从左图像投射到空间空间中的右图像。</w:t>
      </w:r>
    </w:p>
    <w:p>
      <w:pPr>
        <w:spacing w:line="337" w:lineRule="auto"/>
        <w:sectPr>
          <w:type w:val="continuous"/>
          <w:pgSz w:w="12240" w:h="15840"/>
          <w:pgMar w:top="1257" w:right="1073" w:bottom="0" w:left="1075" w:header="0" w:footer="0" w:gutter="0"/>
          <w:cols w:equalWidth="0" w:num="2">
            <w:col w:w="5088" w:space="100"/>
            <w:col w:w="4905" w:space="0"/>
          </w:cols>
        </w:sectPr>
        <w:rPr/>
      </w:pPr>
    </w:p>
    <w:p>
      <w:pPr>
        <w:pStyle w:val="BodyText"/>
        <w:ind w:left="3"/>
        <w:spacing w:before="125" w:line="8" w:lineRule="exact"/>
        <w:rPr>
          <w:rFonts w:ascii="Times New Roman" w:hAnsi="Times New Roman" w:eastAsia="Times New Roman" w:cs="Times New Roman"/>
          <w:sz w:val="2"/>
          <w:szCs w:val="2"/>
        </w:rPr>
      </w:pPr>
      <w:r>
        <w:rPr>
          <w:sz w:val="2"/>
          <w:szCs w:val="2"/>
          <w:w w:val="27"/>
          <w:position w:val="-1"/>
        </w:rPr>
        <w:t>不</w:t>
      </w:r>
      <w:r>
        <w:rPr>
          <w:sz w:val="2"/>
          <w:szCs w:val="2"/>
          <w:spacing w:val="-6"/>
          <w:position w:val="-1"/>
        </w:rPr>
        <w:t xml:space="preserve"> </w:t>
      </w:r>
      <w:r>
        <w:rPr>
          <w:sz w:val="2"/>
          <w:szCs w:val="2"/>
          <w:w w:val="27"/>
          <w:position w:val="-1"/>
        </w:rPr>
        <w:t>的相机不</w:t>
      </w:r>
      <w:r>
        <w:rPr>
          <w:sz w:val="2"/>
          <w:szCs w:val="2"/>
          <w:spacing w:val="-6"/>
          <w:position w:val="-1"/>
        </w:rPr>
        <w:t xml:space="preserve"> </w:t>
      </w:r>
      <w:r>
        <w:rPr>
          <w:sz w:val="2"/>
          <w:szCs w:val="2"/>
          <w:w w:val="27"/>
          <w:position w:val="-1"/>
        </w:rPr>
        <w:t>的外在换</w:t>
      </w:r>
      <w:r>
        <w:rPr>
          <w:rFonts w:ascii="Times New Roman" w:hAnsi="Times New Roman" w:eastAsia="Times New Roman" w:cs="Times New Roman"/>
          <w:sz w:val="2"/>
          <w:szCs w:val="2"/>
          <w:b/>
          <w:bCs/>
          <w:w w:val="27"/>
          <w:position w:val="-1"/>
        </w:rPr>
        <w:t>T</w:t>
      </w:r>
    </w:p>
    <w:p>
      <w:pPr>
        <w:pStyle w:val="BodyText"/>
        <w:ind w:left="11"/>
        <w:spacing w:before="114" w:line="228" w:lineRule="auto"/>
        <w:outlineLvl w:val="2"/>
        <w:rPr/>
      </w:pPr>
      <w:r>
        <w:rPr>
          <w:spacing w:val="6"/>
        </w:rPr>
        <w:t>应予以使用。</w:t>
      </w:r>
    </w:p>
    <w:p>
      <w:pPr>
        <w:pStyle w:val="BodyText"/>
        <w:ind w:right="186" w:firstLine="194"/>
        <w:spacing w:before="43" w:line="323" w:lineRule="auto"/>
        <w:jc w:val="both"/>
        <w:rPr/>
      </w:pPr>
      <w:r>
        <w:rPr>
          <w:rFonts w:ascii="Times New Roman" w:hAnsi="Times New Roman" w:eastAsia="Times New Roman" w:cs="Times New Roman"/>
          <w:i/>
          <w:iCs/>
          <w:spacing w:val="10"/>
        </w:rPr>
        <w:t>2)</w:t>
      </w:r>
      <w:r>
        <w:rPr>
          <w:rFonts w:ascii="Times New Roman" w:hAnsi="Times New Roman" w:eastAsia="Times New Roman" w:cs="Times New Roman"/>
          <w:i/>
          <w:iCs/>
          <w:spacing w:val="7"/>
        </w:rPr>
        <w:t xml:space="preserve">  </w:t>
      </w:r>
      <w:r>
        <w:rPr>
          <w:rFonts w:ascii="Times New Roman" w:hAnsi="Times New Roman" w:eastAsia="Times New Roman" w:cs="Times New Roman"/>
          <w:i/>
          <w:iCs/>
        </w:rPr>
        <w:t>IMU</w:t>
      </w:r>
      <w:r>
        <w:rPr>
          <w:sz w:val="20"/>
          <w:szCs w:val="20"/>
          <w:i/>
          <w:iCs/>
          <w:spacing w:val="10"/>
        </w:rPr>
        <w:t>因子：</w:t>
      </w:r>
      <w:r>
        <w:rPr>
          <w:spacing w:val="10"/>
        </w:rPr>
        <w:t>我们采用著名的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0"/>
        </w:rPr>
        <w:t>预积分算法</w:t>
      </w:r>
      <w:r>
        <w:rPr>
          <w:rFonts w:ascii="Times New Roman" w:hAnsi="Times New Roman" w:eastAsia="Times New Roman" w:cs="Times New Roman"/>
          <w:spacing w:val="10"/>
        </w:rPr>
        <w:t>[11,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12]</w:t>
      </w:r>
      <w:r>
        <w:rPr>
          <w:spacing w:val="15"/>
        </w:rPr>
        <w:t>来构建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5"/>
        </w:rPr>
        <w:t>因子。假设加速度和陀螺仪测量中的加性噪</w:t>
      </w:r>
      <w:r>
        <w:rPr>
          <w:spacing w:val="13"/>
        </w:rPr>
        <w:t>声为高斯白噪声。时变加速度和陀螺仪偏差被建模为随</w:t>
      </w:r>
      <w:r>
        <w:rPr>
          <w:spacing w:val="13"/>
        </w:rPr>
        <w:t>机游走过程，其导数为高斯白噪声。</w:t>
      </w:r>
      <w:r>
        <w:rPr>
          <w:spacing w:val="-42"/>
        </w:rPr>
        <w:t xml:space="preserve"> </w:t>
      </w:r>
      <w:r>
        <w:rPr>
          <w:spacing w:val="13"/>
        </w:rPr>
        <w:t>由于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3"/>
        </w:rPr>
        <w:t>的采样频</w:t>
      </w:r>
      <w:r>
        <w:rPr>
          <w:spacing w:val="15"/>
        </w:rPr>
        <w:t>率高于其他传感器，通常在两个帧之间存在多个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5"/>
        </w:rPr>
        <w:t>测</w:t>
      </w:r>
      <w:r>
        <w:rPr>
          <w:spacing w:val="15"/>
        </w:rPr>
        <w:t>量值。因此，我们通过协方差传播在流形上对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5"/>
        </w:rPr>
        <w:t>测量</w:t>
      </w:r>
      <w:r>
        <w:rPr>
          <w:spacing w:val="14"/>
        </w:rPr>
        <w:t>值进行预积分。详细的预积分方法可参见</w:t>
      </w:r>
      <w:r>
        <w:rPr>
          <w:rFonts w:ascii="Times New Roman" w:hAnsi="Times New Roman" w:eastAsia="Times New Roman" w:cs="Times New Roman"/>
          <w:spacing w:val="14"/>
        </w:rPr>
        <w:t>[12]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14"/>
        </w:rPr>
        <w:t>。在两个</w:t>
      </w:r>
      <w:r>
        <w:rPr>
          <w:spacing w:val="6"/>
        </w:rPr>
        <w:t>时间点</w:t>
      </w:r>
      <w:r>
        <w:rPr>
          <w:rFonts w:ascii="Times New Roman" w:hAnsi="Times New Roman" w:eastAsia="Times New Roman" w:cs="Times New Roman"/>
          <w:i/>
          <w:iCs/>
          <w:spacing w:val="6"/>
        </w:rPr>
        <w:t>t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spacing w:val="6"/>
        </w:rPr>
        <w:t>—</w:t>
      </w:r>
      <w:r>
        <w:rPr>
          <w:rFonts w:ascii="Times New Roman" w:hAnsi="Times New Roman" w:eastAsia="Times New Roman" w:cs="Times New Roman"/>
          <w:spacing w:val="6"/>
        </w:rPr>
        <w:t>1</w:t>
      </w:r>
      <w:r>
        <w:rPr>
          <w:spacing w:val="6"/>
        </w:rPr>
        <w:t>和</w:t>
      </w:r>
      <w:r>
        <w:rPr>
          <w:rFonts w:ascii="Times New Roman" w:hAnsi="Times New Roman" w:eastAsia="Times New Roman" w:cs="Times New Roman"/>
          <w:i/>
          <w:iCs/>
          <w:spacing w:val="6"/>
        </w:rPr>
        <w:t>t</w:t>
      </w:r>
      <w:r>
        <w:rPr>
          <w:spacing w:val="6"/>
        </w:rPr>
        <w:t>之间，预积分产生相对位置</w:t>
      </w:r>
      <w:r>
        <w:rPr>
          <w:spacing w:val="-21"/>
        </w:rPr>
        <w:t xml:space="preserve"> </w:t>
      </w:r>
      <w:r>
        <w:rPr>
          <w:sz w:val="20"/>
          <w:szCs w:val="20"/>
          <w:b/>
          <w:bCs/>
          <w:i/>
          <w:iCs/>
          <w:spacing w:val="6"/>
        </w:rPr>
        <w:t>α</w:t>
      </w:r>
      <w:r>
        <w:rPr>
          <w:sz w:val="20"/>
          <w:szCs w:val="2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i/>
          <w:iCs/>
        </w:rPr>
        <w:t>tt</w:t>
      </w:r>
      <w:r>
        <w:rPr>
          <w:rFonts w:ascii="Arial" w:hAnsi="Arial" w:eastAsia="Arial" w:cs="Arial"/>
          <w:sz w:val="13"/>
          <w:szCs w:val="13"/>
          <w:spacing w:val="6"/>
          <w:position w:val="7"/>
        </w:rPr>
        <w:t>—1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spacing w:val="6"/>
        </w:rPr>
        <w:t>、速度</w:t>
      </w:r>
      <w:r>
        <w:rPr>
          <w:rFonts w:ascii="Times New Roman" w:hAnsi="Times New Roman" w:eastAsia="Times New Roman" w:cs="Times New Roman"/>
          <w:b/>
          <w:bCs/>
          <w:i/>
          <w:iCs/>
          <w:spacing w:val="6"/>
        </w:rPr>
        <w:t>β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i/>
          <w:iCs/>
        </w:rPr>
        <w:t>tt</w:t>
      </w:r>
      <w:r>
        <w:rPr>
          <w:rFonts w:ascii="Arial" w:hAnsi="Arial" w:eastAsia="Arial" w:cs="Arial"/>
          <w:sz w:val="13"/>
          <w:szCs w:val="13"/>
          <w:spacing w:val="11"/>
          <w:position w:val="8"/>
        </w:rPr>
        <w:t>—1</w:t>
      </w:r>
      <w:r>
        <w:rPr>
          <w:spacing w:val="11"/>
        </w:rPr>
        <w:t>和旋转</w:t>
      </w:r>
      <w:r>
        <w:rPr>
          <w:sz w:val="20"/>
          <w:szCs w:val="20"/>
          <w:b/>
          <w:bCs/>
          <w:i/>
          <w:iCs/>
          <w:spacing w:val="11"/>
        </w:rPr>
        <w:t>吖</w:t>
      </w:r>
      <w:r>
        <w:rPr>
          <w:rFonts w:ascii="Times New Roman" w:hAnsi="Times New Roman" w:eastAsia="Times New Roman" w:cs="Times New Roman"/>
          <w:sz w:val="13"/>
          <w:szCs w:val="13"/>
          <w:i/>
          <w:iCs/>
        </w:rPr>
        <w:t>tt</w:t>
      </w:r>
      <w:r>
        <w:rPr>
          <w:rFonts w:ascii="Arial" w:hAnsi="Arial" w:eastAsia="Arial" w:cs="Arial"/>
          <w:sz w:val="13"/>
          <w:szCs w:val="13"/>
          <w:spacing w:val="11"/>
          <w:position w:val="7"/>
        </w:rPr>
        <w:t>—1</w:t>
      </w:r>
      <w:r>
        <w:rPr>
          <w:rFonts w:ascii="Arial" w:hAnsi="Arial" w:eastAsia="Arial" w:cs="Arial"/>
          <w:sz w:val="13"/>
          <w:szCs w:val="13"/>
          <w:spacing w:val="-8"/>
          <w:position w:val="7"/>
        </w:rPr>
        <w:t xml:space="preserve"> </w:t>
      </w:r>
      <w:r>
        <w:rPr>
          <w:spacing w:val="11"/>
        </w:rPr>
        <w:t>。</w:t>
      </w:r>
      <w:r>
        <w:rPr>
          <w:spacing w:val="-57"/>
        </w:rPr>
        <w:t xml:space="preserve"> </w:t>
      </w:r>
      <w:r>
        <w:rPr>
          <w:spacing w:val="11"/>
        </w:rPr>
        <w:t>同时，预积分还传播了相对</w:t>
      </w:r>
      <w:r>
        <w:rPr>
          <w:spacing w:val="10"/>
        </w:rPr>
        <w:t>位置、速</w:t>
      </w:r>
      <w:r>
        <w:rPr>
          <w:spacing w:val="15"/>
        </w:rPr>
        <w:t>度和旋转的协方差以及偏差的协方差。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5"/>
        </w:rPr>
        <w:t>残差可定义</w:t>
      </w:r>
      <w:r>
        <w:rPr>
          <w:spacing w:val="1"/>
        </w:rPr>
        <w:t>为：</w:t>
      </w:r>
    </w:p>
    <w:p>
      <w:pPr>
        <w:ind w:left="206"/>
        <w:spacing w:line="280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9"/>
          <w:w w:val="105"/>
          <w:position w:val="3"/>
        </w:rPr>
        <w:t>z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5"/>
              </w:rPr>
              <w:t>i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66"/>
                <w:position w:val="-2"/>
              </w:rPr>
              <w:t>t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9"/>
          <w:w w:val="105"/>
          <w:position w:val="10"/>
        </w:rPr>
        <w:t>mu</w:t>
      </w:r>
      <w:r>
        <w:rPr>
          <w:rFonts w:ascii="Arial" w:hAnsi="Arial" w:eastAsia="Arial" w:cs="Arial"/>
          <w:sz w:val="13"/>
          <w:szCs w:val="13"/>
          <w:spacing w:val="43"/>
          <w:w w:val="101"/>
          <w:position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  <w:w w:val="105"/>
          <w:position w:val="3"/>
        </w:rPr>
        <w:t>-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9"/>
          <w:w w:val="105"/>
          <w:position w:val="3"/>
        </w:rPr>
        <w:t>h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5"/>
              </w:rPr>
              <w:t>i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66"/>
                <w:position w:val="-2"/>
              </w:rPr>
              <w:t>t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9"/>
          <w:w w:val="105"/>
          <w:position w:val="10"/>
        </w:rPr>
        <w:t>mu</w:t>
      </w:r>
      <w:r>
        <w:rPr>
          <w:rFonts w:ascii="Arial" w:hAnsi="Arial" w:eastAsia="Arial" w:cs="Arial"/>
          <w:sz w:val="19"/>
          <w:szCs w:val="19"/>
          <w:spacing w:val="19"/>
          <w:w w:val="105"/>
          <w:position w:val="3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9"/>
          <w:w w:val="105"/>
          <w:position w:val="3"/>
        </w:rPr>
        <w:t>X</w:t>
      </w:r>
      <w:r>
        <w:rPr>
          <w:rFonts w:ascii="Arial" w:hAnsi="Arial" w:eastAsia="Arial" w:cs="Arial"/>
          <w:sz w:val="19"/>
          <w:szCs w:val="19"/>
          <w:spacing w:val="19"/>
          <w:w w:val="105"/>
          <w:position w:val="3"/>
        </w:rPr>
        <w:t>) =</w:t>
      </w:r>
    </w:p>
    <w:p>
      <w:pPr>
        <w:ind w:left="297"/>
        <w:spacing w:before="22" w:line="1230" w:lineRule="exact"/>
        <w:rPr/>
      </w:pPr>
      <w:r>
        <w:rPr>
          <w:position w:val="-25"/>
        </w:rPr>
        <w:drawing>
          <wp:inline distT="0" distB="0" distL="0" distR="0">
            <wp:extent cx="2785374" cy="781016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5374" cy="78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671"/>
        <w:spacing w:before="14" w:line="19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(5)</w:t>
      </w:r>
    </w:p>
    <w:p>
      <w:pPr>
        <w:pStyle w:val="BodyText"/>
        <w:ind w:left="3" w:right="186"/>
        <w:spacing w:before="116" w:line="344" w:lineRule="auto"/>
        <w:rPr/>
      </w:pPr>
      <w:r>
        <w:rPr>
          <w:spacing w:val="9"/>
        </w:rPr>
        <w:t>其中</w:t>
      </w:r>
      <w:r>
        <w:rPr>
          <w:rFonts w:ascii="Times New Roman" w:hAnsi="Times New Roman" w:eastAsia="Times New Roman" w:cs="Times New Roman"/>
          <w:b/>
          <w:bCs/>
          <w:i/>
          <w:iCs/>
          <w:spacing w:val="9"/>
        </w:rPr>
        <w:t>Θ</w:t>
      </w:r>
      <w:r>
        <w:rPr>
          <w:spacing w:val="9"/>
        </w:rPr>
        <w:t>是流形上的减法运算，专门用于非线性旋转。</w:t>
      </w:r>
      <w:r>
        <w:rPr>
          <w:rFonts w:ascii="Times New Roman" w:hAnsi="Times New Roman" w:eastAsia="Times New Roman" w:cs="Times New Roman"/>
          <w:i/>
          <w:iCs/>
        </w:rPr>
        <w:t>dt</w:t>
      </w:r>
      <w:r>
        <w:rPr>
          <w:spacing w:val="9"/>
        </w:rPr>
        <w:t>是</w:t>
      </w:r>
      <w:r>
        <w:rPr>
          <w:spacing w:val="9"/>
        </w:rPr>
        <w:t>两个时间点之间的时间间隔。</w:t>
      </w:r>
      <w:r>
        <w:rPr>
          <w:rFonts w:ascii="Times New Roman" w:hAnsi="Times New Roman" w:eastAsia="Times New Roman" w:cs="Times New Roman"/>
          <w:b/>
          <w:bCs/>
          <w:spacing w:val="9"/>
        </w:rPr>
        <w:t>g</w:t>
      </w:r>
      <w:r>
        <w:rPr>
          <w:spacing w:val="9"/>
        </w:rPr>
        <w:t>是已知的重力向量，其范</w:t>
      </w:r>
    </w:p>
    <w:p>
      <w:pPr>
        <w:pStyle w:val="BodyText"/>
        <w:ind w:left="3"/>
        <w:spacing w:before="49" w:line="228" w:lineRule="auto"/>
        <w:outlineLvl w:val="2"/>
        <w:rPr/>
      </w:pPr>
      <w:r>
        <w:rPr>
          <w:spacing w:val="5"/>
        </w:rPr>
        <w:t>数约为</w:t>
      </w:r>
      <w:r>
        <w:rPr>
          <w:rFonts w:ascii="Times New Roman" w:hAnsi="Times New Roman" w:eastAsia="Times New Roman" w:cs="Times New Roman"/>
          <w:spacing w:val="5"/>
        </w:rPr>
        <w:t>9.81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5"/>
        </w:rPr>
        <w:t>。每两个相邻的帧</w:t>
      </w:r>
    </w:p>
    <w:p>
      <w:pPr>
        <w:pStyle w:val="BodyText"/>
        <w:ind w:left="4"/>
        <w:spacing w:before="24" w:line="228" w:lineRule="auto"/>
        <w:rPr>
          <w:sz w:val="14"/>
          <w:szCs w:val="14"/>
        </w:rPr>
      </w:pPr>
      <w:r>
        <w:rPr>
          <w:sz w:val="14"/>
          <w:szCs w:val="14"/>
          <w:spacing w:val="7"/>
        </w:rPr>
        <w:t>在成本函数中构建一个</w:t>
      </w:r>
      <w:r>
        <w:rPr>
          <w:rFonts w:ascii="Times New Roman" w:hAnsi="Times New Roman" w:eastAsia="Times New Roman" w:cs="Times New Roman"/>
          <w:sz w:val="14"/>
          <w:szCs w:val="14"/>
        </w:rPr>
        <w:t>IMU</w:t>
      </w:r>
      <w:r>
        <w:rPr>
          <w:sz w:val="14"/>
          <w:szCs w:val="14"/>
          <w:spacing w:val="7"/>
        </w:rPr>
        <w:t>因子。</w:t>
      </w:r>
    </w:p>
    <w:p>
      <w:pPr>
        <w:pStyle w:val="BodyText"/>
        <w:ind w:left="4" w:right="186" w:firstLine="201"/>
        <w:spacing w:before="32" w:line="293" w:lineRule="auto"/>
        <w:jc w:val="both"/>
        <w:rPr/>
      </w:pPr>
      <w:r>
        <w:rPr>
          <w:rFonts w:ascii="Times New Roman" w:hAnsi="Times New Roman" w:eastAsia="Times New Roman" w:cs="Times New Roman"/>
          <w:i/>
          <w:iCs/>
          <w:spacing w:val="7"/>
        </w:rPr>
        <w:t>3)</w:t>
      </w:r>
      <w:r>
        <w:rPr>
          <w:rFonts w:ascii="Times New Roman" w:hAnsi="Times New Roman" w:eastAsia="Times New Roman" w:cs="Times New Roman"/>
          <w:i/>
          <w:iCs/>
          <w:spacing w:val="28"/>
        </w:rPr>
        <w:t xml:space="preserve">  </w:t>
      </w:r>
      <w:r>
        <w:rPr>
          <w:sz w:val="20"/>
          <w:szCs w:val="20"/>
          <w:i/>
          <w:iCs/>
          <w:spacing w:val="7"/>
        </w:rPr>
        <w:t>其他因素：</w:t>
      </w:r>
      <w:r>
        <w:rPr>
          <w:spacing w:val="7"/>
        </w:rPr>
        <w:t>虽然我们仅指定了相机和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7"/>
        </w:rPr>
        <w:t>因素，但</w:t>
      </w:r>
      <w:r>
        <w:rPr>
          <w:spacing w:val="13"/>
        </w:rPr>
        <w:t>该系统并不局限于这两种传感器。其他传感器（如车轮</w:t>
      </w:r>
      <w:r>
        <w:rPr>
          <w:spacing w:val="13"/>
        </w:rPr>
        <w:t>转速表、激光雷达和雷达）也可轻松集成到系统中。关</w:t>
      </w:r>
      <w:r>
        <w:rPr>
          <w:spacing w:val="13"/>
        </w:rPr>
        <w:t>键在于将这些测量值建模为通用残差因子，并将其纳入</w:t>
      </w:r>
      <w:r>
        <w:rPr>
          <w:spacing w:val="5"/>
        </w:rPr>
        <w:t>成本函数。</w:t>
      </w:r>
    </w:p>
    <w:p>
      <w:pPr>
        <w:pStyle w:val="BodyText"/>
        <w:ind w:left="19"/>
        <w:spacing w:before="64" w:line="216" w:lineRule="auto"/>
        <w:outlineLvl w:val="1"/>
        <w:rPr/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3"/>
        </w:rPr>
        <w:t>C.   </w:t>
      </w:r>
      <w:r>
        <w:rPr>
          <w:i/>
          <w:iCs/>
          <w:spacing w:val="-3"/>
        </w:rPr>
        <w:t>最优化</w:t>
      </w:r>
    </w:p>
    <w:p>
      <w:pPr>
        <w:pStyle w:val="BodyText"/>
        <w:ind w:left="3" w:right="186" w:firstLine="197"/>
        <w:spacing w:before="42" w:line="272" w:lineRule="auto"/>
        <w:jc w:val="both"/>
        <w:rPr/>
      </w:pPr>
      <w:r>
        <w:rPr>
          <w:spacing w:val="14"/>
        </w:rPr>
        <w:t>传统上，方程</w:t>
      </w:r>
      <w:hyperlink w:history="true" w:anchor="bookmark5">
        <w:r>
          <w:rPr>
            <w:rFonts w:ascii="Times New Roman" w:hAnsi="Times New Roman" w:eastAsia="Times New Roman" w:cs="Times New Roman"/>
            <w:spacing w:val="14"/>
          </w:rPr>
          <w:t>3</w:t>
        </w:r>
      </w:hyperlink>
      <w:r>
        <w:rPr>
          <w:spacing w:val="14"/>
        </w:rPr>
        <w:t>的非线性最小二乘问题通过牛顿</w:t>
      </w:r>
      <w:r>
        <w:rPr>
          <w:rFonts w:ascii="Times New Roman" w:hAnsi="Times New Roman" w:eastAsia="Times New Roman" w:cs="Times New Roman"/>
          <w:spacing w:val="14"/>
        </w:rPr>
        <w:t>-</w:t>
      </w:r>
      <w:r>
        <w:rPr>
          <w:spacing w:val="14"/>
        </w:rPr>
        <w:t>高斯</w:t>
      </w:r>
      <w:r>
        <w:rPr>
          <w:spacing w:val="22"/>
        </w:rPr>
        <w:t>法或</w:t>
      </w:r>
      <w:r>
        <w:rPr>
          <w:rFonts w:ascii="Times New Roman" w:hAnsi="Times New Roman" w:eastAsia="Times New Roman" w:cs="Times New Roman"/>
        </w:rPr>
        <w:t>Levenberg</w:t>
      </w:r>
      <w:r>
        <w:rPr>
          <w:rFonts w:ascii="Times New Roman" w:hAnsi="Times New Roman" w:eastAsia="Times New Roman" w:cs="Times New Roman"/>
          <w:spacing w:val="22"/>
        </w:rPr>
        <w:t>-</w:t>
      </w:r>
      <w:r>
        <w:rPr>
          <w:rFonts w:ascii="Times New Roman" w:hAnsi="Times New Roman" w:eastAsia="Times New Roman" w:cs="Times New Roman"/>
        </w:rPr>
        <w:t>Marquardt</w:t>
      </w:r>
      <w:r>
        <w:rPr>
          <w:spacing w:val="22"/>
        </w:rPr>
        <w:t>法求解。成本函数相对于状态</w:t>
      </w:r>
      <w:r>
        <w:rPr>
          <w:spacing w:val="16"/>
        </w:rPr>
        <w:t>的初始猜测值</w:t>
      </w:r>
      <w:r>
        <w:rPr>
          <w:rFonts w:ascii="Times New Roman" w:hAnsi="Times New Roman" w:eastAsia="Times New Roman" w:cs="Times New Roman"/>
          <w:i/>
          <w:iCs/>
          <w:spacing w:val="16"/>
        </w:rPr>
        <w:t>X</w:t>
      </w:r>
      <w:r>
        <w:rPr>
          <w:spacing w:val="16"/>
        </w:rPr>
        <w:t>进行线性化处理。随后，成本函数可表</w:t>
      </w:r>
      <w:r>
        <w:rPr>
          <w:spacing w:val="3"/>
        </w:rPr>
        <w:t>示为：</w:t>
      </w:r>
    </w:p>
    <w:p>
      <w:pPr>
        <w:ind w:left="1069"/>
        <w:spacing w:line="616" w:lineRule="exact"/>
        <w:rPr/>
      </w:pPr>
      <w:r>
        <w:rPr>
          <w:position w:val="-12"/>
        </w:rPr>
        <w:drawing>
          <wp:inline distT="0" distB="0" distL="0" distR="0">
            <wp:extent cx="2426286" cy="391321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6286" cy="39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79" w:firstLine="6"/>
        <w:spacing w:before="99" w:line="335" w:lineRule="auto"/>
        <w:jc w:val="both"/>
        <w:rPr/>
      </w:pPr>
      <w:bookmarkStart w:name="bookmark6" w:id="6"/>
      <w:bookmarkEnd w:id="6"/>
      <w:r>
        <w:rPr>
          <w:spacing w:val="11"/>
        </w:rPr>
        <w:t>其中</w:t>
      </w:r>
      <w:r>
        <w:rPr>
          <w:rFonts w:ascii="Times New Roman" w:hAnsi="Times New Roman" w:eastAsia="Times New Roman" w:cs="Times New Roman"/>
          <w:b/>
          <w:bCs/>
          <w:spacing w:val="11"/>
        </w:rPr>
        <w:t>J</w:t>
      </w:r>
      <w:r>
        <w:rPr>
          <w:spacing w:val="11"/>
        </w:rPr>
        <w:t>是各因子相对于当前状态</w:t>
      </w:r>
      <w:r>
        <w:rPr>
          <w:rFonts w:ascii="Times New Roman" w:hAnsi="Times New Roman" w:eastAsia="Times New Roman" w:cs="Times New Roman"/>
          <w:i/>
          <w:iCs/>
          <w:spacing w:val="11"/>
        </w:rPr>
        <w:t>X</w:t>
      </w:r>
      <w:r>
        <w:rPr>
          <w:rFonts w:ascii="Times New Roman" w:hAnsi="Times New Roman" w:eastAsia="Times New Roman" w:cs="Times New Roman"/>
          <w:i/>
          <w:iCs/>
          <w:spacing w:val="-22"/>
        </w:rPr>
        <w:t xml:space="preserve"> </w:t>
      </w:r>
      <w:r>
        <w:rPr>
          <w:spacing w:val="11"/>
        </w:rPr>
        <w:t>的雅可比矩阵。经过线</w:t>
      </w:r>
      <w:r>
        <w:rPr>
          <w:spacing w:val="17"/>
        </w:rPr>
        <w:t>性化近似后，该成本函数具有</w:t>
      </w:r>
      <w:r>
        <w:rPr>
          <w:rFonts w:ascii="Times New Roman" w:hAnsi="Times New Roman" w:eastAsia="Times New Roman" w:cs="Times New Roman"/>
          <w:b/>
          <w:bCs/>
          <w:i/>
          <w:iCs/>
          <w:spacing w:val="17"/>
        </w:rPr>
        <w:t>δ</w:t>
      </w:r>
      <w:r>
        <w:rPr>
          <w:rFonts w:ascii="Times New Roman" w:hAnsi="Times New Roman" w:eastAsia="Times New Roman" w:cs="Times New Roman"/>
          <w:i/>
          <w:iCs/>
          <w:spacing w:val="17"/>
        </w:rPr>
        <w:t>X</w:t>
      </w:r>
      <w:r>
        <w:rPr>
          <w:rFonts w:ascii="Times New Roman" w:hAnsi="Times New Roman" w:eastAsia="Times New Roman" w:cs="Times New Roman"/>
          <w:i/>
          <w:iCs/>
          <w:spacing w:val="-9"/>
        </w:rPr>
        <w:t xml:space="preserve"> </w:t>
      </w:r>
      <w:r>
        <w:rPr>
          <w:spacing w:val="17"/>
        </w:rPr>
        <w:t>的闭式解</w:t>
      </w:r>
      <w:r>
        <w:rPr>
          <w:spacing w:val="-54"/>
        </w:rPr>
        <w:t xml:space="preserve"> </w:t>
      </w:r>
      <w:r>
        <w:rPr>
          <w:spacing w:val="17"/>
        </w:rPr>
        <w:t>。</w:t>
      </w:r>
      <w:r>
        <w:rPr>
          <w:spacing w:val="-46"/>
        </w:rPr>
        <w:t xml:space="preserve"> </w:t>
      </w:r>
      <w:r>
        <w:rPr>
          <w:spacing w:val="17"/>
        </w:rPr>
        <w:t>以</w:t>
      </w:r>
      <w:r>
        <w:rPr>
          <w:rFonts w:ascii="Times New Roman" w:hAnsi="Times New Roman" w:eastAsia="Times New Roman" w:cs="Times New Roman"/>
        </w:rPr>
        <w:t>Newto</w:t>
      </w:r>
      <w:r>
        <w:rPr>
          <w:rFonts w:ascii="Times New Roman" w:hAnsi="Times New Roman" w:eastAsia="Times New Roman" w:cs="Times New Roman"/>
          <w:spacing w:val="17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nGaussian</w:t>
      </w:r>
      <w:r>
        <w:rPr>
          <w:spacing w:val="11"/>
        </w:rPr>
        <w:t>为例，其解推导如下：</w:t>
      </w:r>
    </w:p>
    <w:p>
      <w:pPr>
        <w:ind w:left="245"/>
        <w:spacing w:line="653" w:lineRule="exact"/>
        <w:rPr/>
      </w:pPr>
      <w:r>
        <w:rPr>
          <w:position w:val="-13"/>
        </w:rPr>
        <w:drawing>
          <wp:inline distT="0" distB="0" distL="0" distR="0">
            <wp:extent cx="2949507" cy="414263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9507" cy="41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 w:right="186"/>
        <w:spacing w:before="100" w:line="247" w:lineRule="auto"/>
        <w:jc w:val="both"/>
        <w:rPr>
          <w:sz w:val="18"/>
          <w:szCs w:val="18"/>
        </w:rPr>
      </w:pPr>
      <w:r>
        <w:rPr>
          <w:sz w:val="18"/>
          <w:szCs w:val="18"/>
          <w:spacing w:val="7"/>
        </w:rPr>
        <w:t>最后，当前状态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^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7"/>
        </w:rPr>
        <w:t>X</w:t>
      </w:r>
      <w:r>
        <w:rPr>
          <w:sz w:val="18"/>
          <w:szCs w:val="18"/>
          <w:spacing w:val="7"/>
        </w:rPr>
        <w:t>通过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^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7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43"/>
        </w:rPr>
        <w:t xml:space="preserve"> </w:t>
      </w:r>
      <w:r>
        <w:rPr>
          <w:i/>
          <w:iCs/>
          <w:spacing w:val="7"/>
        </w:rPr>
        <w:t>田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spacing w:val="7"/>
        </w:rPr>
        <w:t>δ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7"/>
        </w:rPr>
        <w:t>X</w:t>
      </w:r>
      <w:r>
        <w:rPr>
          <w:sz w:val="18"/>
          <w:szCs w:val="18"/>
          <w:spacing w:val="7"/>
        </w:rPr>
        <w:t>进行更新，其中</w:t>
      </w:r>
      <w:r>
        <w:rPr>
          <w:i/>
          <w:iCs/>
          <w:spacing w:val="7"/>
        </w:rPr>
        <w:t>田</w:t>
      </w:r>
      <w:r>
        <w:rPr>
          <w:sz w:val="18"/>
          <w:szCs w:val="18"/>
          <w:spacing w:val="7"/>
        </w:rPr>
        <w:t>是流形上</w:t>
      </w:r>
      <w:r>
        <w:rPr>
          <w:sz w:val="18"/>
          <w:szCs w:val="18"/>
          <w:spacing w:val="8"/>
        </w:rPr>
        <w:t>的旋转加法运算。该过程会反复迭代多次直至收</w:t>
      </w:r>
      <w:r>
        <w:rPr>
          <w:sz w:val="18"/>
          <w:szCs w:val="18"/>
          <w:spacing w:val="7"/>
        </w:rPr>
        <w:t>敛。我们采</w:t>
      </w:r>
      <w:r>
        <w:rPr>
          <w:sz w:val="18"/>
          <w:szCs w:val="18"/>
          <w:spacing w:val="4"/>
        </w:rPr>
        <w:t>用</w:t>
      </w:r>
      <w:r>
        <w:rPr>
          <w:rFonts w:ascii="Times New Roman" w:hAnsi="Times New Roman" w:eastAsia="Times New Roman" w:cs="Times New Roman"/>
          <w:sz w:val="18"/>
          <w:szCs w:val="18"/>
        </w:rPr>
        <w:t>Ceres</w:t>
      </w:r>
      <w:r>
        <w:rPr>
          <w:sz w:val="18"/>
          <w:szCs w:val="18"/>
          <w:spacing w:val="4"/>
        </w:rPr>
        <w:t>算法。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" w:firstLine="5"/>
        <w:spacing w:before="39" w:line="390" w:lineRule="auto"/>
        <w:rPr/>
      </w:pPr>
      <w:r>
        <w:rPr>
          <w:spacing w:val="13"/>
        </w:rPr>
        <w:t>为解决该问题，采用求解器</w:t>
      </w:r>
      <w:r>
        <w:rPr>
          <w:rFonts w:ascii="Times New Roman" w:hAnsi="Times New Roman" w:eastAsia="Times New Roman" w:cs="Times New Roman"/>
          <w:spacing w:val="13"/>
        </w:rPr>
        <w:t>[24]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spacing w:val="13"/>
        </w:rPr>
        <w:t>，该工具运用先进的数</w:t>
      </w:r>
      <w:r>
        <w:rPr>
          <w:spacing w:val="7"/>
        </w:rPr>
        <w:t>学工具高效获取稳定且最优的结果。</w:t>
      </w:r>
    </w:p>
    <w:p>
      <w:pPr>
        <w:pStyle w:val="BodyText"/>
        <w:spacing w:line="212" w:lineRule="auto"/>
        <w:outlineLvl w:val="1"/>
        <w:rPr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spacing w:val="-3"/>
        </w:rPr>
        <w:t>D.</w:t>
      </w:r>
      <w:r>
        <w:rPr>
          <w:rFonts w:ascii="Times New Roman" w:hAnsi="Times New Roman" w:eastAsia="Times New Roman" w:cs="Times New Roman"/>
          <w:i/>
          <w:iCs/>
          <w:spacing w:val="12"/>
          <w:w w:val="101"/>
        </w:rPr>
        <w:t xml:space="preserve">  </w:t>
      </w:r>
      <w:r>
        <w:rPr>
          <w:sz w:val="20"/>
          <w:szCs w:val="20"/>
          <w:i/>
          <w:iCs/>
          <w:spacing w:val="-3"/>
        </w:rPr>
        <w:t>边缘化</w:t>
      </w:r>
    </w:p>
    <w:p>
      <w:pPr>
        <w:pStyle w:val="BodyText"/>
        <w:ind w:left="9" w:firstLine="229"/>
        <w:spacing w:before="99" w:line="322" w:lineRule="auto"/>
        <w:jc w:val="both"/>
        <w:rPr/>
      </w:pPr>
      <w:r>
        <w:rPr>
          <w:spacing w:val="12"/>
        </w:rPr>
        <w:t>由于状态数量随时间增加，计算复杂度将相应地呈二</w:t>
      </w:r>
      <w:r>
        <w:rPr>
          <w:spacing w:val="13"/>
        </w:rPr>
        <w:t>次增长。为了限制计算复杂度，我们引入了边际化处理</w:t>
      </w:r>
      <w:r>
        <w:rPr>
          <w:spacing w:val="13"/>
        </w:rPr>
        <w:t>而不丢失有用信息。边际化过程将先前测量值转换为先</w:t>
      </w:r>
      <w:r>
        <w:rPr>
          <w:spacing w:val="13"/>
        </w:rPr>
        <w:t>验项，保留了过去的信息。需要被边际化的状态集合记</w:t>
      </w:r>
      <w:r>
        <w:rPr>
          <w:spacing w:val="10"/>
        </w:rPr>
        <w:t>为</w:t>
      </w:r>
      <w:r>
        <w:rPr>
          <w:rFonts w:ascii="Microsoft YaHei" w:hAnsi="Microsoft YaHei" w:eastAsia="Microsoft YaHei" w:cs="Microsoft YaHei"/>
        </w:rPr>
        <w:t>X</w:t>
      </w:r>
      <w:r>
        <w:rPr>
          <w:rFonts w:ascii="Arial" w:hAnsi="Arial" w:eastAsia="Arial" w:cs="Arial"/>
          <w:sz w:val="13"/>
          <w:szCs w:val="13"/>
          <w:position w:val="-2"/>
        </w:rPr>
        <w:t>m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 xml:space="preserve"> </w:t>
      </w:r>
      <w:r>
        <w:rPr>
          <w:spacing w:val="10"/>
        </w:rPr>
        <w:t>，剩余状态集合记为</w:t>
      </w:r>
      <w:r>
        <w:rPr>
          <w:rFonts w:ascii="Times New Roman" w:hAnsi="Times New Roman" w:eastAsia="Times New Roman" w:cs="Times New Roman"/>
          <w:i/>
          <w:iCs/>
        </w:rPr>
        <w:t>Xr</w:t>
      </w:r>
      <w:r>
        <w:rPr>
          <w:rFonts w:ascii="Times New Roman" w:hAnsi="Times New Roman" w:eastAsia="Times New Roman" w:cs="Times New Roman"/>
          <w:i/>
          <w:iCs/>
          <w:spacing w:val="-21"/>
        </w:rPr>
        <w:t xml:space="preserve"> </w:t>
      </w:r>
      <w:r>
        <w:rPr>
          <w:spacing w:val="10"/>
        </w:rPr>
        <w:t>。通过对所有边际化因子求</w:t>
      </w:r>
      <w:r>
        <w:rPr>
          <w:spacing w:val="13"/>
        </w:rPr>
        <w:t>和（公式</w:t>
      </w:r>
      <w:hyperlink w:history="true" w:anchor="bookmark6">
        <w:r>
          <w:rPr>
            <w:rFonts w:ascii="Times New Roman" w:hAnsi="Times New Roman" w:eastAsia="Times New Roman" w:cs="Times New Roman"/>
            <w:spacing w:val="13"/>
          </w:rPr>
          <w:t>7</w:t>
        </w:r>
      </w:hyperlink>
      <w:r>
        <w:rPr>
          <w:spacing w:val="17"/>
        </w:rPr>
        <w:t>），</w:t>
      </w:r>
      <w:r>
        <w:rPr>
          <w:spacing w:val="13"/>
        </w:rPr>
        <w:t>我们得到新的</w:t>
      </w:r>
      <w:r>
        <w:rPr>
          <w:rFonts w:ascii="Times New Roman" w:hAnsi="Times New Roman" w:eastAsia="Times New Roman" w:cs="Times New Roman"/>
          <w:b/>
          <w:bCs/>
          <w:spacing w:val="13"/>
        </w:rPr>
        <w:t>H</w:t>
      </w:r>
      <w:r>
        <w:rPr>
          <w:spacing w:val="13"/>
        </w:rPr>
        <w:t>和</w:t>
      </w:r>
      <w:r>
        <w:rPr>
          <w:rFonts w:ascii="Times New Roman" w:hAnsi="Times New Roman" w:eastAsia="Times New Roman" w:cs="Times New Roman"/>
          <w:b/>
          <w:bCs/>
          <w:spacing w:val="13"/>
        </w:rPr>
        <w:t>b</w:t>
      </w:r>
      <w:r>
        <w:rPr>
          <w:rFonts w:ascii="Times New Roman" w:hAnsi="Times New Roman" w:eastAsia="Times New Roman" w:cs="Times New Roman"/>
          <w:b/>
          <w:bCs/>
          <w:spacing w:val="-19"/>
        </w:rPr>
        <w:t xml:space="preserve"> </w:t>
      </w:r>
      <w:r>
        <w:rPr>
          <w:spacing w:val="13"/>
        </w:rPr>
        <w:t>。重新排列状</w:t>
      </w:r>
      <w:r>
        <w:rPr>
          <w:spacing w:val="12"/>
        </w:rPr>
        <w:t>态顺序</w:t>
      </w:r>
      <w:r>
        <w:rPr>
          <w:spacing w:val="7"/>
        </w:rPr>
        <w:t>后，我们得到以下关系式：</w:t>
      </w:r>
    </w:p>
    <w:p>
      <w:pPr>
        <w:spacing w:before="7" w:line="537" w:lineRule="exact"/>
        <w:jc w:val="right"/>
        <w:rPr/>
      </w:pPr>
      <w:r>
        <w:rPr>
          <w:position w:val="-11"/>
        </w:rPr>
        <w:drawing>
          <wp:inline distT="0" distB="0" distL="0" distR="0">
            <wp:extent cx="2348627" cy="340643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627" cy="34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215" w:line="222" w:lineRule="auto"/>
        <w:rPr/>
      </w:pPr>
      <w:r>
        <w:rPr>
          <w:spacing w:val="8"/>
        </w:rPr>
        <w:t>边缘化处理采用</w:t>
      </w:r>
      <w:r>
        <w:rPr>
          <w:rFonts w:ascii="Times New Roman" w:hAnsi="Times New Roman" w:eastAsia="Times New Roman" w:cs="Times New Roman"/>
        </w:rPr>
        <w:t>Schur</w:t>
      </w:r>
      <w:r>
        <w:rPr>
          <w:spacing w:val="8"/>
        </w:rPr>
        <w:t>补集</w:t>
      </w:r>
      <w:r>
        <w:rPr>
          <w:rFonts w:ascii="Times New Roman" w:hAnsi="Times New Roman" w:eastAsia="Times New Roman" w:cs="Times New Roman"/>
          <w:spacing w:val="8"/>
        </w:rPr>
        <w:t>[25]</w:t>
      </w:r>
      <w:r>
        <w:rPr>
          <w:spacing w:val="8"/>
        </w:rPr>
        <w:t>进行，具体如下：</w:t>
      </w:r>
    </w:p>
    <w:p>
      <w:pPr>
        <w:spacing w:line="437" w:lineRule="auto"/>
        <w:rPr>
          <w:rFonts w:ascii="Arial"/>
          <w:sz w:val="21"/>
        </w:rPr>
      </w:pPr>
      <w:r/>
    </w:p>
    <w:p>
      <w:pPr>
        <w:ind w:left="126"/>
        <w:spacing w:before="1" w:line="527" w:lineRule="exact"/>
        <w:rPr/>
      </w:pPr>
      <w:r>
        <w:rPr>
          <w:position w:val="-11"/>
        </w:rPr>
        <w:drawing>
          <wp:inline distT="0" distB="0" distL="0" distR="0">
            <wp:extent cx="2967952" cy="335235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7952" cy="33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4" w:lineRule="exact"/>
        <w:jc w:val="righ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(9)</w:t>
      </w:r>
    </w:p>
    <w:p>
      <w:pPr>
        <w:pStyle w:val="BodyText"/>
        <w:ind w:left="27" w:right="2" w:hanging="16"/>
        <w:spacing w:before="42" w:line="367" w:lineRule="auto"/>
        <w:jc w:val="both"/>
        <w:rPr/>
      </w:pPr>
      <w:r>
        <w:rPr>
          <w:spacing w:val="14"/>
        </w:rPr>
        <w:t>我们为剩余状态获得新的先验</w:t>
      </w:r>
      <w:r>
        <w:rPr>
          <w:rFonts w:ascii="Arial" w:hAnsi="Arial" w:eastAsia="Arial" w:cs="Arial"/>
          <w:b/>
          <w:bCs/>
        </w:rPr>
        <w:t>H</w:t>
      </w:r>
      <w:r>
        <w:rPr>
          <w:rFonts w:ascii="Arial" w:hAnsi="Arial" w:eastAsia="Arial" w:cs="Arial"/>
          <w:sz w:val="13"/>
          <w:szCs w:val="13"/>
          <w:position w:val="-2"/>
        </w:rPr>
        <w:t>p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 xml:space="preserve"> </w:t>
      </w:r>
      <w:r>
        <w:rPr>
          <w:rFonts w:ascii="Arial" w:hAnsi="Arial" w:eastAsia="Arial" w:cs="Arial"/>
          <w:spacing w:val="14"/>
        </w:rPr>
        <w:t>, </w:t>
      </w:r>
      <w:r>
        <w:rPr>
          <w:rFonts w:ascii="Arial" w:hAnsi="Arial" w:eastAsia="Arial" w:cs="Arial"/>
          <w:b/>
          <w:bCs/>
        </w:rPr>
        <w:t>b</w:t>
      </w:r>
      <w:r>
        <w:rPr>
          <w:rFonts w:ascii="Arial" w:hAnsi="Arial" w:eastAsia="Arial" w:cs="Arial"/>
          <w:sz w:val="13"/>
          <w:szCs w:val="13"/>
          <w:position w:val="-2"/>
        </w:rPr>
        <w:t>p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14"/>
        </w:rPr>
        <w:t>。关于边缘化状态</w:t>
      </w:r>
      <w:r>
        <w:rPr>
          <w:spacing w:val="12"/>
        </w:rPr>
        <w:t>的信息被转换为先验项且无任何损失。具体而言，系统</w:t>
      </w:r>
      <w:r>
        <w:rPr>
          <w:spacing w:val="12"/>
        </w:rPr>
        <w:t>中保留十个空间相机帧。当新关键帧出现时，我们通过</w:t>
      </w:r>
    </w:p>
    <w:p>
      <w:pPr>
        <w:pStyle w:val="BodyText"/>
        <w:ind w:left="11"/>
        <w:spacing w:before="19" w:line="227" w:lineRule="auto"/>
        <w:rPr/>
      </w:pPr>
      <w:r>
        <w:rPr>
          <w:spacing w:val="8"/>
        </w:rPr>
        <w:t>边缘化处理去除与首帧状态相关的视觉和惯性因素。</w:t>
      </w:r>
    </w:p>
    <w:p>
      <w:pPr>
        <w:pStyle w:val="BodyText"/>
        <w:ind w:left="9" w:firstLine="198"/>
        <w:spacing w:before="63" w:line="311" w:lineRule="auto"/>
        <w:rPr/>
      </w:pPr>
      <w:r>
        <w:rPr>
          <w:spacing w:val="14"/>
        </w:rPr>
        <w:t>在获得当前状态的先验信息后，根据贝叶斯规</w:t>
      </w:r>
      <w:r>
        <w:rPr>
          <w:spacing w:val="13"/>
        </w:rPr>
        <w:t>则，我</w:t>
      </w:r>
      <w:r>
        <w:rPr>
          <w:spacing w:val="15"/>
        </w:rPr>
        <w:t>们可以将后验计算为似然与先验的乘积：</w:t>
      </w:r>
      <w:r>
        <w:rPr>
          <w:rFonts w:ascii="Times New Roman" w:hAnsi="Times New Roman" w:eastAsia="Times New Roman" w:cs="Times New Roman"/>
          <w:i/>
          <w:iCs/>
          <w:spacing w:val="15"/>
        </w:rPr>
        <w:t>p</w:t>
      </w:r>
      <w:r>
        <w:rPr>
          <w:spacing w:val="15"/>
        </w:rPr>
        <w:t>（</w:t>
      </w:r>
      <w:r>
        <w:rPr>
          <w:rFonts w:ascii="Times New Roman" w:hAnsi="Times New Roman" w:eastAsia="Times New Roman" w:cs="Times New Roman"/>
          <w:i/>
          <w:iCs/>
        </w:rPr>
        <w:t>Xj</w:t>
      </w:r>
      <w:r>
        <w:rPr>
          <w:rFonts w:ascii="Times New Roman" w:hAnsi="Times New Roman" w:eastAsia="Times New Roman" w:cs="Times New Roman"/>
          <w:i/>
          <w:iCs/>
          <w:spacing w:val="15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z</w:t>
      </w:r>
      <w:r>
        <w:rPr>
          <w:spacing w:val="15"/>
        </w:rPr>
        <w:t>）</w:t>
      </w:r>
      <w:r>
        <w:rPr>
          <w:rFonts w:ascii="Times New Roman" w:hAnsi="Times New Roman" w:eastAsia="Times New Roman" w:cs="Times New Roman"/>
          <w:b/>
          <w:bCs/>
          <w:i/>
          <w:iCs/>
          <w:spacing w:val="15"/>
        </w:rPr>
        <w:t>Ⅸ</w:t>
      </w:r>
      <w:r>
        <w:rPr>
          <w:rFonts w:ascii="Times New Roman" w:hAnsi="Times New Roman" w:eastAsia="Times New Roman" w:cs="Times New Roman"/>
          <w:b/>
          <w:bCs/>
          <w:i/>
          <w:iCs/>
          <w:spacing w:val="-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5"/>
        </w:rPr>
        <w:t>p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spacing w:val="16"/>
        </w:rPr>
        <w:t>（</w:t>
      </w:r>
      <w:r>
        <w:rPr>
          <w:rFonts w:ascii="Times New Roman" w:hAnsi="Times New Roman" w:eastAsia="Times New Roman" w:cs="Times New Roman"/>
          <w:b/>
          <w:bCs/>
        </w:rPr>
        <w:t>zjX</w:t>
      </w:r>
      <w:r>
        <w:rPr>
          <w:spacing w:val="16"/>
        </w:rPr>
        <w:t>）</w:t>
      </w:r>
      <w:r>
        <w:rPr>
          <w:rFonts w:ascii="Times New Roman" w:hAnsi="Times New Roman" w:eastAsia="Times New Roman" w:cs="Times New Roman"/>
          <w:i/>
          <w:iCs/>
          <w:spacing w:val="16"/>
        </w:rPr>
        <w:t>p</w:t>
      </w:r>
      <w:r>
        <w:rPr>
          <w:spacing w:val="16"/>
        </w:rPr>
        <w:t>（</w:t>
      </w:r>
      <w:r>
        <w:rPr>
          <w:rFonts w:ascii="Times New Roman" w:hAnsi="Times New Roman" w:eastAsia="Times New Roman" w:cs="Times New Roman"/>
          <w:i/>
          <w:iCs/>
          <w:spacing w:val="16"/>
        </w:rPr>
        <w:t>X</w:t>
      </w:r>
      <w:r>
        <w:rPr>
          <w:rFonts w:ascii="Times New Roman" w:hAnsi="Times New Roman" w:eastAsia="Times New Roman" w:cs="Times New Roman"/>
          <w:i/>
          <w:iCs/>
          <w:spacing w:val="-14"/>
        </w:rPr>
        <w:t xml:space="preserve"> </w:t>
      </w:r>
      <w:r>
        <w:rPr>
          <w:spacing w:val="16"/>
        </w:rPr>
        <w:t>）。此时状态估计就变成了</w:t>
      </w:r>
      <w:r>
        <w:rPr>
          <w:rFonts w:ascii="Times New Roman" w:hAnsi="Times New Roman" w:eastAsia="Times New Roman" w:cs="Times New Roman"/>
        </w:rPr>
        <w:t>MAP</w:t>
      </w:r>
      <w:r>
        <w:rPr>
          <w:spacing w:val="16"/>
        </w:rPr>
        <w:t>（最大后</w:t>
      </w:r>
      <w:r>
        <w:rPr>
          <w:spacing w:val="8"/>
        </w:rPr>
        <w:t>验概率）</w:t>
      </w:r>
      <w:r>
        <w:rPr>
          <w:spacing w:val="-41"/>
        </w:rPr>
        <w:t xml:space="preserve"> </w:t>
      </w:r>
      <w:r>
        <w:rPr>
          <w:spacing w:val="8"/>
        </w:rPr>
        <w:t>问题。记为滑动窗口中保留第</w:t>
      </w:r>
      <w:r>
        <w:rPr>
          <w:rFonts w:ascii="Times New Roman" w:hAnsi="Times New Roman" w:eastAsia="Times New Roman" w:cs="Times New Roman"/>
          <w:spacing w:val="8"/>
        </w:rPr>
        <w:t>m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8"/>
        </w:rPr>
        <w:t>时刻到第</w:t>
      </w:r>
      <w:r>
        <w:rPr>
          <w:rFonts w:ascii="Times New Roman" w:hAnsi="Times New Roman" w:eastAsia="Times New Roman" w:cs="Times New Roman"/>
          <w:spacing w:val="8"/>
        </w:rPr>
        <w:t>n</w:t>
      </w:r>
      <w:r>
        <w:rPr>
          <w:spacing w:val="8"/>
        </w:rPr>
        <w:t>时刻</w:t>
      </w:r>
      <w:r>
        <w:rPr>
          <w:spacing w:val="14"/>
        </w:rPr>
        <w:t>的状态，</w:t>
      </w:r>
      <w:r>
        <w:rPr>
          <w:rFonts w:ascii="Times New Roman" w:hAnsi="Times New Roman" w:eastAsia="Times New Roman" w:cs="Times New Roman"/>
          <w:spacing w:val="14"/>
        </w:rPr>
        <w:t>m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14"/>
        </w:rPr>
        <w:t>时刻之前的状态被边缘化并转化为先验项。</w:t>
      </w:r>
      <w:r>
        <w:rPr>
          <w:spacing w:val="9"/>
        </w:rPr>
        <w:t>因此，</w:t>
      </w:r>
      <w:r>
        <w:rPr>
          <w:rFonts w:ascii="Times New Roman" w:hAnsi="Times New Roman" w:eastAsia="Times New Roman" w:cs="Times New Roman"/>
        </w:rPr>
        <w:t>MAP</w:t>
      </w:r>
      <w:r>
        <w:rPr>
          <w:spacing w:val="9"/>
        </w:rPr>
        <w:t>问题可表示为：</w:t>
      </w:r>
    </w:p>
    <w:p>
      <w:pPr>
        <w:ind w:left="370"/>
        <w:spacing w:line="628" w:lineRule="exact"/>
        <w:rPr/>
      </w:pPr>
      <w:r>
        <w:rPr>
          <w:position w:val="-13"/>
        </w:rPr>
        <w:drawing>
          <wp:inline distT="0" distB="0" distL="0" distR="0">
            <wp:extent cx="2435434" cy="39885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5434" cy="3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1" w:line="628" w:lineRule="exact"/>
        <w:jc w:val="right"/>
        <w:rPr/>
      </w:pPr>
      <w:r>
        <w:rPr>
          <w:position w:val="-13"/>
        </w:rPr>
        <w:drawing>
          <wp:inline distT="0" distB="0" distL="0" distR="0">
            <wp:extent cx="2561019" cy="398856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1019" cy="39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16"/>
        <w:spacing w:before="73" w:line="18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6"/>
        </w:rPr>
        <w:t>+ (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>H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p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6"/>
        </w:rPr>
        <w:t>δ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X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m:n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-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>b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p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6"/>
        </w:rPr>
        <w:t>).</w:t>
      </w:r>
    </w:p>
    <w:p>
      <w:pPr>
        <w:pStyle w:val="BodyText"/>
        <w:ind w:left="17" w:right="2" w:firstLine="1"/>
        <w:spacing w:before="72" w:line="361" w:lineRule="auto"/>
        <w:rPr/>
      </w:pPr>
      <w:r>
        <w:rPr>
          <w:spacing w:val="9"/>
        </w:rPr>
        <w:t>与公式</w:t>
      </w:r>
      <w:hyperlink w:history="true" w:anchor="bookmark5">
        <w:r>
          <w:rPr>
            <w:rFonts w:ascii="Times New Roman" w:hAnsi="Times New Roman" w:eastAsia="Times New Roman" w:cs="Times New Roman"/>
            <w:spacing w:val="9"/>
          </w:rPr>
          <w:t>3</w:t>
        </w:r>
      </w:hyperlink>
      <w:r>
        <w:rPr>
          <w:spacing w:val="9"/>
        </w:rPr>
        <w:t>相比，上述方程仅增加了一个先验项</w:t>
      </w:r>
      <w:r>
        <w:rPr>
          <w:spacing w:val="8"/>
        </w:rPr>
        <w:t>。其求解方</w:t>
      </w:r>
      <w:r>
        <w:rPr>
          <w:spacing w:val="8"/>
        </w:rPr>
        <w:t>法与公式</w:t>
      </w:r>
      <w:hyperlink w:history="true" w:anchor="bookmark5">
        <w:r>
          <w:rPr>
            <w:rFonts w:ascii="Times New Roman" w:hAnsi="Times New Roman" w:eastAsia="Times New Roman" w:cs="Times New Roman"/>
            <w:spacing w:val="8"/>
          </w:rPr>
          <w:t>3</w:t>
        </w:r>
      </w:hyperlink>
      <w:r>
        <w:rPr>
          <w:spacing w:val="8"/>
        </w:rPr>
        <w:t>相同，均通过</w:t>
      </w:r>
      <w:r>
        <w:rPr>
          <w:rFonts w:ascii="Times New Roman" w:hAnsi="Times New Roman" w:eastAsia="Times New Roman" w:cs="Times New Roman"/>
        </w:rPr>
        <w:t>Ceres</w:t>
      </w:r>
      <w:r>
        <w:rPr>
          <w:spacing w:val="8"/>
        </w:rPr>
        <w:t>求解器</w:t>
      </w:r>
      <w:r>
        <w:rPr>
          <w:rFonts w:ascii="Times New Roman" w:hAnsi="Times New Roman" w:eastAsia="Times New Roman" w:cs="Times New Roman"/>
          <w:spacing w:val="8"/>
        </w:rPr>
        <w:t>[24]</w:t>
      </w:r>
      <w:r>
        <w:rPr>
          <w:spacing w:val="8"/>
        </w:rPr>
        <w:t>完成。</w:t>
      </w:r>
    </w:p>
    <w:p>
      <w:pPr>
        <w:pStyle w:val="BodyText"/>
        <w:ind w:left="1"/>
        <w:spacing w:before="74" w:line="213" w:lineRule="auto"/>
        <w:rPr>
          <w:sz w:val="15"/>
          <w:szCs w:val="15"/>
        </w:rPr>
      </w:pP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-1"/>
        </w:rPr>
        <w:t>E.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11"/>
          <w:w w:val="101"/>
        </w:rPr>
        <w:t xml:space="preserve">  </w:t>
      </w:r>
      <w:r>
        <w:rPr>
          <w:sz w:val="15"/>
          <w:szCs w:val="15"/>
          <w:i/>
          <w:iCs/>
          <w:spacing w:val="-1"/>
        </w:rPr>
        <w:t>讨论</w:t>
      </w:r>
    </w:p>
    <w:p>
      <w:pPr>
        <w:pStyle w:val="BodyText"/>
        <w:ind w:left="10" w:firstLine="197"/>
        <w:spacing w:before="146" w:line="312" w:lineRule="auto"/>
        <w:jc w:val="both"/>
        <w:rPr/>
      </w:pPr>
      <w:r>
        <w:rPr>
          <w:spacing w:val="19"/>
        </w:rPr>
        <w:t>该系统是一个通用框架</w:t>
      </w:r>
      <w:r>
        <w:rPr>
          <w:spacing w:val="-46"/>
        </w:rPr>
        <w:t xml:space="preserve"> </w:t>
      </w:r>
      <w:r>
        <w:rPr>
          <w:spacing w:val="19"/>
        </w:rPr>
        <w:t>，</w:t>
      </w:r>
      <w:r>
        <w:rPr>
          <w:spacing w:val="-53"/>
        </w:rPr>
        <w:t xml:space="preserve"> </w:t>
      </w:r>
      <w:r>
        <w:rPr>
          <w:spacing w:val="19"/>
        </w:rPr>
        <w:t>只要能推导出通用残差因</w:t>
      </w:r>
      <w:r>
        <w:rPr>
          <w:spacing w:val="12"/>
        </w:rPr>
        <w:t>子，各种传感器都能轻松加入。</w:t>
      </w:r>
      <w:r>
        <w:rPr>
          <w:spacing w:val="-52"/>
        </w:rPr>
        <w:t xml:space="preserve"> </w:t>
      </w:r>
      <w:r>
        <w:rPr>
          <w:spacing w:val="12"/>
        </w:rPr>
        <w:t>由于系统并</w:t>
      </w:r>
      <w:r>
        <w:rPr>
          <w:spacing w:val="11"/>
        </w:rPr>
        <w:t>非专为特定</w:t>
      </w:r>
      <w:r>
        <w:rPr>
          <w:spacing w:val="13"/>
        </w:rPr>
        <w:t>传感器设计，因此能够处理传感器失效情况。当传感器</w:t>
      </w:r>
      <w:r>
        <w:rPr>
          <w:spacing w:val="13"/>
        </w:rPr>
        <w:t>失效时，我们只需移除失效传感器的因子，并从其他备</w:t>
      </w:r>
      <w:r>
        <w:rPr>
          <w:spacing w:val="7"/>
        </w:rPr>
        <w:t>用传感器中添加新因子。</w:t>
      </w:r>
    </w:p>
    <w:p>
      <w:pPr>
        <w:spacing w:line="312" w:lineRule="auto"/>
        <w:sectPr>
          <w:pgSz w:w="12240" w:h="15840"/>
          <w:pgMar w:top="1148" w:right="1079" w:bottom="0" w:left="1085" w:header="0" w:footer="0" w:gutter="0"/>
          <w:cols w:equalWidth="0" w:num="2">
            <w:col w:w="5077" w:space="100"/>
            <w:col w:w="4898" w:space="0"/>
          </w:cols>
        </w:sectPr>
        <w:rPr/>
      </w:pPr>
    </w:p>
    <w:p>
      <w:pPr>
        <w:spacing w:before="81"/>
        <w:rPr/>
      </w:pPr>
      <w:r/>
    </w:p>
    <w:p>
      <w:pPr>
        <w:spacing w:before="81"/>
        <w:rPr/>
      </w:pPr>
      <w:r/>
    </w:p>
    <w:p>
      <w:pPr>
        <w:sectPr>
          <w:headerReference w:type="default" r:id="rId19"/>
          <w:pgSz w:w="12240" w:h="15840"/>
          <w:pgMar w:top="400" w:right="1071" w:bottom="0" w:left="1070" w:header="0" w:footer="0" w:gutter="0"/>
          <w:cols w:equalWidth="0" w:num="1">
            <w:col w:w="10099" w:space="0"/>
          </w:cols>
        </w:sectPr>
        <w:rPr/>
      </w:pPr>
    </w:p>
    <w:p>
      <w:pPr>
        <w:pStyle w:val="BodyText"/>
        <w:ind w:left="1143"/>
        <w:spacing w:before="230" w:line="233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-14120</wp:posOffset>
                </wp:positionH>
                <wp:positionV relativeFrom="paragraph">
                  <wp:posOffset>432866</wp:posOffset>
                </wp:positionV>
                <wp:extent cx="457834" cy="124460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16200000">
                          <a:off x="-14120" y="432866"/>
                          <a:ext cx="457834" cy="1244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0" w:line="222" w:lineRule="auto"/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262626"/>
                                <w:spacing w:val="3"/>
                              </w:rPr>
                              <w:t>翻译误差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262626"/>
                                <w:spacing w:val="3"/>
                              </w:rPr>
                              <w:t>[m]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-1.11182pt;margin-top:34.084pt;mso-position-vertical-relative:text;mso-position-horizontal-relative:text;width:36.05pt;height:9.8pt;z-index:2516736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0" w:line="222" w:lineRule="auto"/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62626"/>
                          <w:spacing w:val="3"/>
                        </w:rPr>
                        <w:t>翻译误差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262626"/>
                          <w:spacing w:val="3"/>
                        </w:rPr>
                        <w:t>[m]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group id="_x0000_s8" style="position:absolute;margin-left:33.1557pt;margin-top:22.4712pt;mso-position-vertical-relative:text;mso-position-horizontal-relative:text;width:195.95pt;height:50.05pt;z-index:251668480;" filled="false" stroked="false" coordsize="3918,1000" coordorigin="0,0">
            <v:shape id="_x0000_s10" style="position:absolute;left:0;top:0;width:3918;height:1000;" filled="false" strokecolor="#DFDFDF" strokeweight="0.45pt" coordsize="3918,1000" coordorigin="0,0" path="m512,995l512,4m1294,995l1294,4m2076,995l2076,4m2858,995l2858,4m3640,995l3640,4m3914,975l4,975m3914,613l4,613m3914,251l4,251e">
              <v:stroke endcap="square" joinstyle="miter" miterlimit="10"/>
            </v:shape>
            <v:shape id="_x0000_s12" style="position:absolute;left:0;top:0;width:3918;height:1000;" filled="false" strokecolor="#262626" strokeweight="0.45pt" coordsize="3918,1000" coordorigin="0,0" path="m4,995l3914,995m4,4l3914,4m512,995l512,956m512,4l512,43m1294,995l1294,956m1294,4l1294,43m2076,995l2076,956m2076,4l2076,43m2858,995l2858,956m2858,4l2858,43m3640,995l3640,956m3640,4l3640,43m4,995l4,4m3914,995l3914,4m4,975l43,975m3914,975l3875,975m4,613l43,613m3914,613l3875,613m4,251l43,251m3914,251l3875,251e">
              <v:stroke endcap="square" joinstyle="miter" miterlimit="10"/>
            </v:shape>
            <v:shape id="_x0000_s14" style="position:absolute;left:469;top:576;width:3137;height:390;" filled="false" strokecolor="#000000" strokeweight="0.45pt" coordsize="3137,390" coordorigin="0,0" path="m4,342l4,302m786,208l786,148m1568,94l1568,2m2350,123l2350,19m3132,82l3132,0m4,389l4,368m786,368l786,298m1568,319l1568,243m2350,295l2350,232m3132,278l3132,161e">
              <v:stroke dashstyle="dash" joinstyle="bevel" miterlimit="10"/>
            </v:shape>
            <v:shape id="_x0000_s16" style="position:absolute;left:430;top:572;width:3216;height:399;" filled="false" strokecolor="#000000" strokeweight="0.45pt" coordsize="3216,399" coordorigin="0,0" path="m24,306l63,306m806,152l845,152m1588,6l1627,6m2370,23l2409,23m3151,4l3191,4m24,394l63,394m806,373l845,373m1588,323l1627,323m2370,299l2409,299m3151,282l3191,282m4,373l82,373l82,346l4,346l4,373xm786,302l864,302l864,213l786,213l786,302xm1568,247l1568,99m1568,99l1646,99m1646,99l1646,247m1646,247l1568,247m2350,237l2350,128m2350,128l2428,128m2428,128l2428,237m2428,237l2350,237m3132,165l3210,165l3210,86l3132,86l3132,165xm4,358l82,358m786,266l864,266m1568,193l1646,193m2350,153l2428,153m3132,122l3210,122e">
              <v:stroke endcap="square" joinstyle="miter" miterlimit="10"/>
            </v:shape>
            <v:shape id="_x0000_s18" style="position:absolute;left:433;top:806;width:81;height:111;" filled="false" strokecolor="#FF0000" strokeweight="0.45pt" coordsize="81,111" coordorigin="0,0" path="m4,70l75,70m40,106l40,34m4,64l75,64m40,100l40,28m4,64l75,64m40,100l40,28m4,58l75,58m40,93l40,22m4,55l75,55m40,91l40,20m4,40l75,40m40,75l40,4e">
              <v:stroke endcap="square" joinstyle="miter" miterlimit="10"/>
            </v:shape>
            <v:shape id="_x0000_s20" style="position:absolute;left:547;top:369;width:3137;height:595;" filled="false" strokecolor="#FF0000" strokeweight="0.45pt" coordsize="3137,595" coordorigin="0,0" path="m4,546l4,512m786,376l786,181m1568,265l1568,0m2350,328l2350,269m3132,339l3132,270m4,595l4,573m786,590l786,508m1568,587l1568,443m2350,544l2350,423m3132,565l3132,478e">
              <v:stroke dashstyle="dash" joinstyle="bevel" miterlimit="10"/>
            </v:shape>
            <v:shape id="_x0000_s22" style="position:absolute;left:508;top:215;width:3216;height:755;" filled="false" strokecolor="#FF0000" strokeweight="0.45pt" coordsize="3216,755" coordorigin="0,0" path="m24,666l63,666m806,335l845,335m1588,154l1627,154m2370,424l2409,424m3151,424l3191,424m24,750l63,750m806,744l845,744m1588,741l1627,741m2370,698l2409,698m3151,720l3191,720m4,728l82,728l82,700l4,700l4,728xm786,662l786,531m786,531l864,531m864,531l864,662m864,662l786,662m1568,597l1568,420m1568,420l1646,420m1646,420l1646,597m1646,597l1568,597m2350,578l2428,578l2428,482l2350,482l2350,578xm3132,633l3132,493m3132,493l3210,493m3210,493l3210,633m3210,633l3132,633m4,712l82,712m786,632l864,632m1568,538l1646,538m2350,519l2428,519m3132,519l3210,519m7,657l79,657m43,693l43,622m7,656l79,656m43,692l43,621m7,633l79,633m43,669l43,597m789,333l861,333m825,368l825,297m789,329l861,329m825,365l825,294m789,327l861,327m825,363l825,292m789,323l861,323m825,359l825,287m789,322l861,322m825,358l825,287m789,142l861,142m825,178l825,106m789,117l861,117m825,153l825,82m789,66l861,66m825,101l825,30m789,46l861,46m825,82l825,10m1571,51l1643,51m1607,87l1607,15m1571,40l1643,40m1607,75l1607,4m2353,324l2425,324m2389,360l2389,288m2353,312l2425,312m2389,347l2389,276e">
              <v:stroke endcap="square" joinstyle="miter" miterlimit="10"/>
            </v:shape>
            <v:shape id="_x0000_s24" style="position:absolute;left:625;top:355;width:3137;height:605;" filled="false" strokecolor="#FF00FF" strokeweight="0.45pt" coordsize="3137,605" coordorigin="0,0" path="m4,520l4,427m786,323l786,115m1568,142l1568,0m2350,223l2350,88m3132,140l3132,12m4,605l4,582m786,582l786,482m1568,523l1568,438m2350,462l2350,319m3132,338l3132,226e">
              <v:stroke dashstyle="dash" joinstyle="bevel" miterlimit="10"/>
            </v:shape>
            <v:shape id="_x0000_s26" style="position:absolute;left:586;top:351;width:3216;height:615;" filled="false" strokecolor="#FF00FF" strokeweight="0.45pt" coordsize="3216,615" coordorigin="0,0" path="m24,432l63,432m806,120l845,120m1588,4l1627,4m2370,93l2409,93m3152,16l3191,16m24,609l63,609m806,587l845,587m1588,528l1627,528m2370,467l2409,467m3152,342l3191,342m4,587l82,587l82,524l4,524l4,587xm786,487l786,328m786,328l864,328m864,328l864,487m864,487l786,487m1568,442l1568,146m1568,146l1646,146m1646,146l1646,442m1646,442l1568,442m2350,324l2350,228m2350,228l2428,228m2428,228l2428,324m2428,324l2350,324m3132,231l3210,231l3210,144l3132,144l3132,231xm4,562l82,562m786,401l864,401m1568,385l1646,385m2350,291l2428,291m3132,191l3210,191e">
              <v:stroke endcap="square" joinstyle="miter" miterlimit="10"/>
            </v:shape>
            <v:shape id="_x0000_s28" style="position:absolute;left:589;top:176;width:3208;height:713;" filled="false" strokecolor="#FF0000" strokeweight="0.45pt" coordsize="3208,713" coordorigin="0,0" path="m4,566l75,566m40,602l40,530m4,553l75,553m40,589l40,517m4,498l75,498m40,534l40,462m4,457l75,457m40,493l40,421m4,428l75,428m40,464l40,392m4,335l75,335m40,371l40,299m4,280l75,280m40,316l40,244m786,248l857,248m822,284l822,213m786,197l857,197m822,232l822,161m786,196l857,196m822,232l822,161m786,161l857,161m822,197l822,125m786,152l857,152m822,188l822,116m2350,671l2421,671m2386,707l2386,636m2350,657l2421,657m2386,693l2386,622m2350,230l2421,230m2386,266l2386,194m2350,153l2421,153m2386,188l2386,117m2350,142l2421,142m2386,177l2386,106m3132,554l3203,554m3168,590l3168,519m3132,551l3203,551m3168,586l3168,515m3132,539l3203,539m3168,575l3168,503m3132,539l3203,539m3168,575l3168,503m3132,152l3203,152m3168,188l3168,117m3132,101l3203,101m3168,137l3168,66m3132,64l3203,64m3168,100l3168,28m3132,62l3203,62m3168,97l3168,26m3132,40l3203,40m3168,75l3168,4e">
              <v:stroke endcap="square" joinstyle="miter" miterlimit="10"/>
            </v:shape>
            <v:shape id="_x0000_s30" style="position:absolute;left:390;top:49;width:3137;height:900;" filled="false" strokecolor="#0000FF" strokeweight="0.45pt" coordsize="3137,900" coordorigin="0,0" path="m4,841l4,793m786,572l786,385m1568,359l1568,127m2350,233l2350,26m3132,233l3132,0m4,900l4,874m786,828l786,709m1568,693l1568,519m2350,721l2350,583m3132,610l3132,548e">
              <v:stroke dashstyle="dash" joinstyle="bevel" miterlimit="10"/>
            </v:shape>
            <v:shape id="_x0000_s32" style="position:absolute;left:351;top:45;width:3216;height:910;" filled="false" strokecolor="#0000FF" strokeweight="0.45pt" coordsize="3216,910" coordorigin="0,0" path="m24,798l63,798m806,389l845,389m1588,131l1627,131m2370,31l2409,31m3151,4l3191,4m24,905l63,905m806,832l845,832m1588,697l1627,697m2370,726l2409,726m3151,614l3191,614m4,879l82,879l82,845l4,845l4,879xm786,713l786,576m786,576l864,576m864,576l864,713m864,713l786,713m1568,524l1568,363m1568,363l1646,363m1646,363l1646,524m1646,524l1568,524m2350,587l2350,238m2350,238l2428,238m2428,238l2428,587m2428,587l2350,587m3132,553l3132,237m3132,237l3210,237m3210,237l3210,553m3210,553l3132,553m4,865l82,865m786,620l864,620m1568,430l1646,430m2350,494l2428,494m3132,396l3210,396e">
              <v:stroke endcap="square" joinstyle="miter" miterlimit="10"/>
            </v:shape>
            <v:shape id="_x0000_s34" style="position:absolute;left:355;top:49;width:1645;height:815;" filled="false" strokecolor="#FF0000" strokeweight="0.45pt" coordsize="1645,815" coordorigin="0,0" path="m4,771l75,771m40,806l40,735m1568,775l1639,775m1604,811l1604,739m1568,107l1639,107m1604,143l1604,71m1568,72l1639,72m1604,107l1604,36m1568,61l1639,61m1604,96l1604,25m1568,40l1639,40m1604,75l1604,4e">
              <v:stroke endcap="square" joinstyle="miter" miterlimit="10"/>
            </v:shape>
          </v:group>
        </w:pict>
      </w:r>
      <w:bookmarkStart w:name="bookmark7" w:id="7"/>
      <w:bookmarkEnd w:id="7"/>
      <w:r>
        <w:rPr>
          <w:rFonts w:ascii="Times New Roman" w:hAnsi="Times New Roman" w:eastAsia="Times New Roman" w:cs="Times New Roman"/>
          <w:sz w:val="14"/>
          <w:szCs w:val="14"/>
          <w:b/>
          <w:bCs/>
        </w:rPr>
        <w:t>MH</w:t>
      </w: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8"/>
        </w:rPr>
        <w:t>05</w:t>
      </w:r>
      <w:r>
        <w:rPr>
          <w:sz w:val="14"/>
          <w:szCs w:val="14"/>
          <w:b/>
          <w:bCs/>
          <w:spacing w:val="8"/>
        </w:rPr>
        <w:t>的相对位置误差</w:t>
      </w:r>
    </w:p>
    <w:p>
      <w:pPr>
        <w:ind w:left="557"/>
        <w:spacing w:before="247" w:line="136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262626"/>
        </w:rPr>
        <w:t>1</w:t>
      </w:r>
    </w:p>
    <w:p>
      <w:pPr>
        <w:ind w:left="438"/>
        <w:spacing w:before="226" w:line="134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262626"/>
          <w:spacing w:val="1"/>
        </w:rPr>
        <w:t>0.5</w:t>
      </w:r>
    </w:p>
    <w:p>
      <w:pPr>
        <w:ind w:left="550"/>
        <w:spacing w:before="228" w:line="134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262626"/>
        </w:rPr>
        <w:t>0</w:t>
      </w:r>
    </w:p>
    <w:p>
      <w:pPr>
        <w:pStyle w:val="BodyText"/>
        <w:ind w:left="1144"/>
        <w:spacing w:before="92" w:line="215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7"/>
          <w:szCs w:val="7"/>
          <w:color w:val="262626"/>
          <w:spacing w:val="1"/>
        </w:rPr>
        <w:t>2                     </w:t>
      </w:r>
      <w:r>
        <w:rPr>
          <w:rFonts w:ascii="Arial" w:hAnsi="Arial" w:eastAsia="Arial" w:cs="Arial"/>
          <w:sz w:val="7"/>
          <w:szCs w:val="7"/>
          <w:color w:val="262626"/>
          <w:spacing w:val="1"/>
        </w:rPr>
        <w:t>10</w:t>
      </w:r>
      <w:r>
        <w:rPr>
          <w:rFonts w:ascii="Arial" w:hAnsi="Arial" w:eastAsia="Arial" w:cs="Arial"/>
          <w:sz w:val="7"/>
          <w:szCs w:val="7"/>
          <w:color w:val="262626"/>
        </w:rPr>
        <w:t xml:space="preserve">                  </w:t>
      </w:r>
      <w:r>
        <w:rPr>
          <w:rFonts w:ascii="Arial" w:hAnsi="Arial" w:eastAsia="Arial" w:cs="Arial"/>
          <w:sz w:val="7"/>
          <w:szCs w:val="7"/>
          <w:color w:val="262626"/>
          <w:spacing w:val="1"/>
        </w:rPr>
        <w:t>20</w:t>
      </w:r>
      <w:r>
        <w:rPr>
          <w:rFonts w:ascii="Arial" w:hAnsi="Arial" w:eastAsia="Arial" w:cs="Arial"/>
          <w:sz w:val="7"/>
          <w:szCs w:val="7"/>
          <w:color w:val="262626"/>
        </w:rPr>
        <w:t xml:space="preserve">                  </w:t>
      </w:r>
      <w:r>
        <w:rPr>
          <w:rFonts w:ascii="Arial" w:hAnsi="Arial" w:eastAsia="Arial" w:cs="Arial"/>
          <w:sz w:val="7"/>
          <w:szCs w:val="7"/>
          <w:color w:val="262626"/>
          <w:spacing w:val="1"/>
        </w:rPr>
        <w:t>30                 </w:t>
      </w:r>
      <w:r>
        <w:rPr>
          <w:rFonts w:ascii="Times New Roman" w:hAnsi="Times New Roman" w:eastAsia="Times New Roman" w:cs="Times New Roman"/>
          <w:sz w:val="7"/>
          <w:szCs w:val="7"/>
          <w:color w:val="262626"/>
          <w:spacing w:val="1"/>
        </w:rPr>
        <w:t>40</w:t>
      </w:r>
      <w:r>
        <w:rPr>
          <w:sz w:val="9"/>
          <w:szCs w:val="9"/>
          <w:color w:val="262626"/>
          <w:spacing w:val="1"/>
        </w:rPr>
        <w:t>距离</w:t>
      </w:r>
      <w:r>
        <w:rPr>
          <w:sz w:val="9"/>
          <w:szCs w:val="9"/>
          <w:color w:val="262626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9"/>
          <w:szCs w:val="9"/>
          <w:color w:val="262626"/>
          <w:spacing w:val="1"/>
        </w:rPr>
        <w:t>[</w:t>
      </w:r>
      <w:r>
        <w:rPr>
          <w:sz w:val="9"/>
          <w:szCs w:val="9"/>
          <w:color w:val="262626"/>
          <w:spacing w:val="1"/>
        </w:rPr>
        <w:t>米</w:t>
      </w:r>
      <w:r>
        <w:rPr>
          <w:rFonts w:ascii="Times New Roman" w:hAnsi="Times New Roman" w:eastAsia="Times New Roman" w:cs="Times New Roman"/>
          <w:sz w:val="9"/>
          <w:szCs w:val="9"/>
          <w:color w:val="262626"/>
          <w:spacing w:val="1"/>
        </w:rPr>
        <w:t>]</w:t>
      </w:r>
    </w:p>
    <w:p>
      <w:pPr>
        <w:spacing w:line="406" w:lineRule="auto"/>
        <w:rPr>
          <w:rFonts w:ascii="Arial"/>
          <w:sz w:val="21"/>
        </w:rPr>
      </w:pPr>
      <w:r>
        <w:pict>
          <v:shape id="_x0000_s36" style="position:absolute;margin-left:176.093pt;margin-top:20.0565pt;mso-position-vertical-relative:text;mso-position-horizontal-relative:text;width:0.5pt;height:57.25pt;z-index:-251652096;" filled="false" strokecolor="#DFDFDF" strokeweight="0.45pt" coordsize="10,1145" coordorigin="0,0" path="m4,1139l4,4e">
            <v:stroke endcap="square" joinstyle="miter" miterlimit="10"/>
          </v:shape>
        </w:pict>
      </w:r>
      <w:r>
        <w:pict>
          <v:shape id="_x0000_s38" style="position:absolute;margin-left:176.093pt;margin-top:20.0565pt;mso-position-vertical-relative:text;mso-position-horizontal-relative:text;width:0.5pt;height:57.25pt;z-index:251693056;" filled="false" strokecolor="#262626" strokeweight="0.45pt" coordsize="10,1145" coordorigin="0,0" path="m4,1139l4,1100m4,4l4,43e">
            <v:stroke endcap="square" joinstyle="miter" miterlimit="10"/>
          </v:shape>
        </w:pict>
      </w:r>
      <w:r>
        <w:pict>
          <v:shape id="_x0000_s40" style="position:absolute;margin-left:215.192pt;margin-top:20.0565pt;mso-position-vertical-relative:text;mso-position-horizontal-relative:text;width:0.5pt;height:57.25pt;z-index:-251654144;" filled="false" strokecolor="#DFDFDF" strokeweight="0.45pt" coordsize="10,1145" coordorigin="0,0" path="m4,1139l4,4e">
            <v:stroke endcap="square" joinstyle="miter" miterlimit="10"/>
          </v:shape>
        </w:pict>
      </w:r>
      <w:r>
        <w:pict>
          <v:shape id="_x0000_s42" style="position:absolute;margin-left:215.192pt;margin-top:20.0565pt;mso-position-vertical-relative:text;mso-position-horizontal-relative:text;width:0.5pt;height:57.25pt;z-index:251694080;" filled="false" strokecolor="#262626" strokeweight="0.45pt" coordsize="10,1145" coordorigin="0,0" path="m4,1139l4,1100m4,4l4,43e">
            <v:stroke endcap="square" joinstyle="miter" miterlimit="10"/>
          </v:shape>
        </w:pict>
      </w:r>
      <w:r>
        <w:pict>
          <v:shape id="_x0000_s44" style="position:absolute;margin-left:226.922pt;margin-top:20.0565pt;mso-position-vertical-relative:text;mso-position-horizontal-relative:text;width:2.45pt;height:57.25pt;z-index:251676672;" filled="false" strokecolor="#262626" strokeweight="0.45pt" coordsize="49,1145" coordorigin="0,0" path="m43,1139l43,4m43,1107l4,1107m43,878l4,878m43,648l4,648m43,419l4,419m43,190l4,190e">
            <v:stroke endcap="square" joinstyle="miter" miterlimit="10"/>
          </v:shape>
        </w:pict>
      </w:r>
      <w:r/>
    </w:p>
    <w:p>
      <w:pPr>
        <w:pStyle w:val="BodyText"/>
        <w:ind w:left="1108"/>
        <w:spacing w:before="30" w:line="237" w:lineRule="auto"/>
        <w:rPr>
          <w:sz w:val="9"/>
          <w:szCs w:val="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49596</wp:posOffset>
                </wp:positionH>
                <wp:positionV relativeFrom="paragraph">
                  <wp:posOffset>206834</wp:posOffset>
                </wp:positionV>
                <wp:extent cx="473075" cy="123825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6200000">
                          <a:off x="49596" y="206834"/>
                          <a:ext cx="473075" cy="1238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0" w:line="221" w:lineRule="auto"/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262626"/>
                                <w:spacing w:val="3"/>
                              </w:rPr>
                              <w:t>旋转误差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262626"/>
                                <w:spacing w:val="3"/>
                              </w:rPr>
                              <w:t>[</w:t>
                            </w:r>
                            <w:r>
                              <w:rPr>
                                <w:sz w:val="12"/>
                                <w:szCs w:val="12"/>
                                <w:color w:val="262626"/>
                                <w:spacing w:val="3"/>
                              </w:rPr>
                              <w:t>度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262626"/>
                                <w:spacing w:val="3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margin-left:3.9052pt;margin-top:16.2862pt;mso-position-vertical-relative:text;mso-position-horizontal-relative:text;width:37.25pt;height:9.75pt;z-index:2516705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0" w:line="221" w:lineRule="auto"/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62626"/>
                          <w:spacing w:val="3"/>
                        </w:rPr>
                        <w:t>旋转误差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262626"/>
                          <w:spacing w:val="3"/>
                        </w:rPr>
                        <w:t>[</w:t>
                      </w:r>
                      <w:r>
                        <w:rPr>
                          <w:sz w:val="12"/>
                          <w:szCs w:val="12"/>
                          <w:color w:val="262626"/>
                          <w:spacing w:val="3"/>
                        </w:rPr>
                        <w:t>度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262626"/>
                          <w:spacing w:val="3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48" style="position:absolute;margin-left:209.328pt;margin-top:2.43606pt;mso-position-vertical-relative:text;mso-position-horizontal-relative:text;width:0.5pt;height:8.05pt;z-index:251680768;" filled="false" strokecolor="#0000FF" strokeweight="0.45pt" coordsize="10,161" coordorigin="0,0" path="m4,160l4,0e">
            <v:stroke dashstyle="dash" joinstyle="bevel" miterlimit="10"/>
          </v:shape>
        </w:pict>
      </w:r>
      <w:r>
        <w:pict>
          <v:shape id="_x0000_s50" style="position:absolute;margin-left:208.35pt;margin-top:2.21084pt;mso-position-vertical-relative:text;mso-position-horizontal-relative:text;width:2.45pt;height:0.5pt;z-index:251724800;" filled="false" strokecolor="#0000FF" strokeweight="0.45pt" coordsize="49,10" coordorigin="0,0" path="m4,4l43,4e">
            <v:stroke endcap="square" joinstyle="miter" miterlimit="10"/>
          </v:shape>
        </w:pict>
      </w: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409637</wp:posOffset>
            </wp:positionH>
            <wp:positionV relativeFrom="paragraph">
              <wp:posOffset>-7541</wp:posOffset>
            </wp:positionV>
            <wp:extent cx="2499960" cy="726531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9960" cy="726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52" style="position:absolute;margin-left:168.048pt;margin-top:6.94845pt;mso-position-vertical-relative:text;mso-position-horizontal-relative:text;width:4.4pt;height:35.35pt;z-index:251675648;" filled="false" stroked="false" coordsize="88,706" coordorigin="0,0">
            <v:shape id="_x0000_s54" style="position:absolute;left:39;top:4;width:10;height:698;" filled="false" strokecolor="#0000FF" strokeweight="0.45pt" coordsize="10,698" coordorigin="0,0" path="m4,179l4,0m4,697l4,441e">
              <v:stroke dashstyle="dash" joinstyle="bevel" miterlimit="10"/>
            </v:shape>
            <v:shape id="_x0000_s56" style="position:absolute;left:0;top:0;width:88;height:706;" filled="false" strokecolor="#0000FF" strokeweight="0.45pt" coordsize="88,706" coordorigin="0,0" path="m24,4l63,4m24,701l63,701m4,183l82,183m4,445l4,183m82,445l4,445m4,321l82,321e">
              <v:stroke endcap="square" joinstyle="miter" miterlimit="10"/>
            </v:shape>
          </v:group>
        </w:pict>
      </w:r>
      <w:r>
        <w:rPr>
          <w:rFonts w:ascii="Arial" w:hAnsi="Arial" w:eastAsia="Arial" w:cs="Arial"/>
          <w:sz w:val="9"/>
          <w:szCs w:val="9"/>
          <w:spacing w:val="6"/>
        </w:rPr>
        <w:t>P </w:t>
      </w:r>
      <w:r>
        <w:rPr>
          <w:sz w:val="9"/>
          <w:szCs w:val="9"/>
          <w:spacing w:val="6"/>
        </w:rPr>
        <w:t>拟（立）体声</w:t>
      </w:r>
    </w:p>
    <w:p>
      <w:pPr>
        <w:pStyle w:val="BodyText"/>
        <w:ind w:left="1102" w:right="2971" w:firstLine="21"/>
        <w:spacing w:before="13" w:line="250" w:lineRule="auto"/>
        <w:rPr>
          <w:rFonts w:ascii="Arial" w:hAnsi="Arial" w:eastAsia="Arial" w:cs="Arial"/>
          <w:sz w:val="9"/>
          <w:szCs w:val="9"/>
        </w:rPr>
      </w:pPr>
      <w:r>
        <w:pict>
          <v:shape id="_x0000_s58" style="position:absolute;margin-left:172.183pt;margin-top:8.86606pt;mso-position-vertical-relative:text;mso-position-horizontal-relative:text;width:0.5pt;height:13.55pt;z-index:251674624;" filled="false" strokecolor="#0000FF" strokeweight="0.45pt" coordsize="10,271" coordorigin="0,0" path="m4,4l4,266e">
            <v:stroke endcap="square" joinstyle="miter" miterlimit="10"/>
          </v:shape>
        </w:pict>
      </w:r>
      <w:r>
        <w:pict>
          <v:shape id="_x0000_s60" style="position:absolute;margin-left:209.328pt;margin-top:21.2817pt;mso-position-vertical-relative:text;mso-position-horizontal-relative:text;width:0.5pt;height:9.4pt;z-index:251681792;" filled="false" strokecolor="#0000FF" strokeweight="0.45pt" coordsize="10,187" coordorigin="0,0" path="m4,187l4,0e">
            <v:stroke dashstyle="dash" joinstyle="bevel" miterlimit="10"/>
          </v:shape>
        </w:pict>
      </w:r>
      <w:r>
        <w:pict>
          <v:shape id="_x0000_s62" style="position:absolute;margin-left:207.373pt;margin-top:2.94516pt;mso-position-vertical-relative:text;mso-position-horizontal-relative:text;width:0.5pt;height:18.6pt;z-index:251679744;" filled="false" strokecolor="#0000FF" strokeweight="0.45pt" coordsize="10,372" coordorigin="0,0" path="m4,366l4,4e">
            <v:stroke endcap="square" joinstyle="miter" miterlimit="10"/>
          </v:shape>
        </w:pict>
      </w:r>
      <w:r>
        <w:pict>
          <v:shape id="_x0000_s64" style="position:absolute;margin-left:207.373pt;margin-top:8.03458pt;mso-position-vertical-relative:text;mso-position-horizontal-relative:text;width:4.4pt;height:0.5pt;z-index:251709440;" filled="false" strokecolor="#0000FF" strokeweight="0.45pt" coordsize="88,10" coordorigin="0,0" path="m4,4l82,4e">
            <v:stroke endcap="square" joinstyle="miter" miterlimit="10"/>
          </v:shape>
        </w:pict>
      </w:r>
      <w:r>
        <w:pict>
          <v:shape id="_x0000_s66" style="position:absolute;margin-left:217.148pt;margin-top:21.493pt;mso-position-vertical-relative:text;mso-position-horizontal-relative:text;width:0.5pt;height:12.6pt;z-index:251685888;" filled="false" strokecolor="#FF0000" strokeweight="0.45pt" coordsize="10,252" coordorigin="0,0" path="m4,251l4,0e">
            <v:stroke dashstyle="dash" joinstyle="bevel" miterlimit="10"/>
          </v:shape>
        </w:pict>
      </w:r>
      <w:r>
        <w:pict>
          <v:shape id="_x0000_s68" style="position:absolute;margin-left:216.17pt;margin-top:21.2678pt;mso-position-vertical-relative:text;mso-position-horizontal-relative:text;width:2.45pt;height:0.5pt;z-index:251726848;" filled="false" strokecolor="#FF0000" strokeweight="0.45pt" coordsize="49,10" coordorigin="0,0" path="m4,4l43,4e">
            <v:stroke endcap="square" joinstyle="miter" miterlimit="10"/>
          </v:shape>
        </w:pict>
      </w:r>
      <w:r>
        <w:pict>
          <v:shape id="_x0000_s70" style="position:absolute;margin-left:211.282pt;margin-top:2.94516pt;mso-position-vertical-relative:text;mso-position-horizontal-relative:text;width:0.5pt;height:18.6pt;z-index:251678720;" filled="false" strokecolor="#0000FF" strokeweight="0.45pt" coordsize="10,372" coordorigin="0,0" path="m4,4l4,366e">
            <v:stroke endcap="square" joinstyle="miter" miterlimit="10"/>
          </v:shape>
        </w:pict>
      </w:r>
      <w:r>
        <w:pict>
          <v:shape id="_x0000_s72" style="position:absolute;margin-left:26.4421pt;margin-top:-1.64432pt;mso-position-vertical-relative:text;mso-position-horizontal-relative:text;width:5.1pt;height:20.2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35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262626"/>
                    </w:rPr>
                    <w:t>4</w:t>
                  </w:r>
                </w:p>
                <w:p>
                  <w:pPr>
                    <w:ind w:left="20"/>
                    <w:spacing w:before="93" w:line="134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262626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74" style="position:absolute;margin-left:176.265pt;margin-top:7.96622pt;mso-position-vertical-relative:text;mso-position-horizontal-relative:text;width:4.05pt;height:19.85pt;z-index:251683840;" filled="false" strokecolor="#FF0000" strokeweight="0.45pt" coordsize="81,397" coordorigin="0,0" path="m4,356l75,356m40,392l40,321m4,55l75,55m40,90l40,19m4,53l75,53m40,89l40,18m4,53l75,53m40,89l40,17m4,52l75,52m40,88l40,17m4,48l75,48m40,84l40,13m4,47l75,47m40,82l40,11m4,46l75,46m40,82l40,11m4,41l75,41m40,77l40,5m4,40l75,40m40,75l40,4e">
            <v:stroke endcap="square" joinstyle="miter" miterlimit="10"/>
          </v:shape>
        </w:pict>
      </w:r>
      <w:r>
        <w:pict>
          <v:shape id="_x0000_s76" style="position:absolute;margin-left:207.373pt;margin-top:2.94516pt;mso-position-vertical-relative:text;mso-position-horizontal-relative:text;width:4.4pt;height:18.6pt;z-index:251682816;" filled="false" strokecolor="#0000FF" strokeweight="0.45pt" coordsize="88,372" coordorigin="0,0" path="m4,4l82,4m82,366l4,366e">
            <v:stroke endcap="square" joinstyle="miter" miterlimit="10"/>
          </v:shape>
        </w:pict>
      </w:r>
      <w:r>
        <w:pict>
          <v:shape id="_x0000_s78" style="position:absolute;margin-left:215.364pt;margin-top:3.17099pt;mso-position-vertical-relative:text;mso-position-horizontal-relative:text;width:4.05pt;height:5.25pt;z-index:251698176;" filled="false" strokecolor="#FF0000" strokeweight="0.45pt" coordsize="81,105" coordorigin="0,0" path="m4,63l75,63m40,99l40,28m4,61l75,61m40,97l40,26m4,61l75,61m40,97l40,26m4,57l75,57m40,93l40,21m4,55l75,55m40,91l40,20m4,51l75,51m40,87l40,15m4,48l75,48m40,84l40,12m4,40l75,40m40,76l40,4m4,40l75,40m40,75l40,4e">
            <v:stroke endcap="square" joinstyle="miter" miterlimit="10"/>
          </v:shape>
        </w:pict>
      </w:r>
      <w:r>
        <w:rPr>
          <w:rFonts w:ascii="Arial" w:hAnsi="Arial" w:eastAsia="Arial" w:cs="Arial"/>
          <w:sz w:val="9"/>
          <w:szCs w:val="9"/>
          <w:spacing w:val="3"/>
        </w:rPr>
        <w:t>P</w:t>
      </w:r>
      <w:r>
        <w:rPr>
          <w:rFonts w:ascii="Arial" w:hAnsi="Arial" w:eastAsia="Arial" w:cs="Arial"/>
          <w:sz w:val="9"/>
          <w:szCs w:val="9"/>
          <w:spacing w:val="-15"/>
        </w:rPr>
        <w:t xml:space="preserve"> </w:t>
      </w:r>
      <w:r>
        <w:rPr>
          <w:sz w:val="9"/>
          <w:szCs w:val="9"/>
          <w:spacing w:val="3"/>
        </w:rPr>
        <w:t>提议的（单药</w:t>
      </w:r>
      <w:r>
        <w:rPr>
          <w:rFonts w:ascii="Times New Roman" w:hAnsi="Times New Roman" w:eastAsia="Times New Roman" w:cs="Times New Roman"/>
          <w:sz w:val="9"/>
          <w:szCs w:val="9"/>
          <w:spacing w:val="3"/>
        </w:rPr>
        <w:t>+</w:t>
      </w:r>
      <w:r>
        <w:rPr>
          <w:sz w:val="9"/>
          <w:szCs w:val="9"/>
          <w:spacing w:val="3"/>
        </w:rPr>
        <w:t>免疫）</w:t>
      </w:r>
      <w:r>
        <w:rPr>
          <w:sz w:val="9"/>
          <w:szCs w:val="9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</w:rPr>
        <w:t>P</w:t>
      </w:r>
      <w:r>
        <w:rPr>
          <w:rFonts w:ascii="Arial" w:hAnsi="Arial" w:eastAsia="Arial" w:cs="Arial"/>
          <w:sz w:val="9"/>
          <w:szCs w:val="9"/>
          <w:spacing w:val="-11"/>
        </w:rPr>
        <w:t xml:space="preserve"> </w:t>
      </w:r>
      <w:r>
        <w:rPr>
          <w:sz w:val="9"/>
          <w:szCs w:val="9"/>
          <w:spacing w:val="7"/>
        </w:rPr>
        <w:t>提议的（立体声</w:t>
      </w:r>
      <w:r>
        <w:rPr>
          <w:rFonts w:ascii="Times New Roman" w:hAnsi="Times New Roman" w:eastAsia="Times New Roman" w:cs="Times New Roman"/>
          <w:sz w:val="9"/>
          <w:szCs w:val="9"/>
          <w:spacing w:val="7"/>
        </w:rPr>
        <w:t>+ </w:t>
      </w:r>
      <w:r>
        <w:rPr>
          <w:sz w:val="8"/>
          <w:szCs w:val="8"/>
          <w:spacing w:val="7"/>
        </w:rPr>
        <w:t>缪子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-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7"/>
          <w:szCs w:val="7"/>
        </w:rPr>
        <w:t>KVIS</w:t>
      </w:r>
      <w:r>
        <w:rPr>
          <w:rFonts w:ascii="Times New Roman" w:hAnsi="Times New Roman" w:eastAsia="Times New Roman" w:cs="Times New Roman"/>
          <w:sz w:val="7"/>
          <w:szCs w:val="7"/>
          <w:spacing w:val="6"/>
        </w:rPr>
        <w:t>(</w:t>
      </w:r>
      <w:r>
        <w:rPr>
          <w:sz w:val="7"/>
          <w:szCs w:val="7"/>
          <w:spacing w:val="6"/>
        </w:rPr>
        <w:t>立体声</w:t>
      </w:r>
      <w:r>
        <w:rPr>
          <w:rFonts w:ascii="Times New Roman" w:hAnsi="Times New Roman" w:eastAsia="Times New Roman" w:cs="Times New Roman"/>
          <w:sz w:val="7"/>
          <w:szCs w:val="7"/>
          <w:spacing w:val="6"/>
        </w:rPr>
        <w:t>+</w:t>
      </w:r>
      <w:r>
        <w:rPr>
          <w:sz w:val="7"/>
          <w:szCs w:val="7"/>
          <w:spacing w:val="6"/>
        </w:rPr>
        <w:t>惯性测量</w:t>
      </w:r>
      <w:r>
        <w:rPr>
          <w:rFonts w:ascii="Arial" w:hAnsi="Arial" w:eastAsia="Arial" w:cs="Arial"/>
          <w:sz w:val="9"/>
          <w:szCs w:val="9"/>
          <w:spacing w:val="6"/>
        </w:rPr>
        <w:t>)</w:t>
      </w:r>
    </w:p>
    <w:p>
      <w:pPr>
        <w:ind w:left="549"/>
        <w:spacing w:before="70" w:line="135" w:lineRule="exact"/>
        <w:rPr>
          <w:rFonts w:ascii="Arial" w:hAnsi="Arial" w:eastAsia="Arial" w:cs="Arial"/>
          <w:sz w:val="11"/>
          <w:szCs w:val="11"/>
        </w:rPr>
      </w:pPr>
      <w:r>
        <w:pict>
          <v:shape id="_x0000_s80" style="position:absolute;margin-left:33.3809pt;margin-top:5.77142pt;mso-position-vertical-relative:text;mso-position-horizontal-relative:text;width:2.45pt;height:0.5pt;z-index:251720704;" filled="false" strokecolor="#262626" strokeweight="0.45pt" coordsize="49,10" coordorigin="0,0" path="m4,4l43,4e">
            <v:stroke endcap="square" joinstyle="miter" miterlimit="10"/>
          </v:shape>
        </w:pict>
      </w:r>
      <w:r>
        <w:pict>
          <v:shape id="_x0000_s82" style="position:absolute;margin-left:219.274pt;margin-top:8.28253pt;mso-position-vertical-relative:text;mso-position-horizontal-relative:text;width:4.05pt;height:4.05pt;z-index:251703296;" filled="false" strokecolor="#FF0000" strokeweight="0.45pt" coordsize="81,81" coordorigin="0,0" path="m4,40l75,40m40,75l40,4e">
            <v:stroke endcap="square" joinstyle="miter" miterlimit="10"/>
          </v:shape>
        </w:pict>
      </w:r>
      <w:r>
        <w:rPr>
          <w:rFonts w:ascii="Arial" w:hAnsi="Arial" w:eastAsia="Arial" w:cs="Arial"/>
          <w:sz w:val="11"/>
          <w:szCs w:val="11"/>
          <w:color w:val="262626"/>
        </w:rPr>
        <w:t>2</w:t>
      </w:r>
    </w:p>
    <w:p>
      <w:pPr>
        <w:ind w:firstLine="3442"/>
        <w:spacing w:before="2" w:line="80" w:lineRule="exact"/>
        <w:rPr/>
      </w:pPr>
      <w:r>
        <w:pict>
          <v:shape id="_x0000_s84" style="position:absolute;margin-left:174.139pt;margin-top:3.5459pt;mso-position-vertical-relative:text;mso-position-horizontal-relative:text;width:0.5pt;height:6.6pt;z-index:-251650048;" filled="false" strokecolor="#000000" strokeweight="0.45pt" coordsize="10,131" coordorigin="0,0" path="m4,131l4,0e">
            <v:stroke dashstyle="dash" joinstyle="bevel" miterlimit="10"/>
          </v:shape>
        </w:pict>
      </w:r>
      <w:r>
        <w:pict>
          <v:shape id="_x0000_s86" style="position:absolute;margin-left:173.161pt;margin-top:3.32062pt;mso-position-vertical-relative:text;mso-position-horizontal-relative:text;width:2.45pt;height:0.5pt;z-index:-251649024;" filled="false" strokecolor="#000000" strokeweight="0.45pt" coordsize="49,10" coordorigin="0,0" path="m4,4l43,4e">
            <v:stroke endcap="square" joinstyle="miter" miterlimit="10"/>
          </v:shape>
        </w:pict>
      </w:r>
      <w:r>
        <w:pict>
          <v:shape id="_x0000_s88" style="position:absolute;margin-left:208.35pt;margin-top:1.38788pt;mso-position-vertical-relative:text;mso-position-horizontal-relative:text;width:2.45pt;height:0.5pt;z-index:251723776;" filled="false" strokecolor="#0000FF" strokeweight="0.45pt" coordsize="49,10" coordorigin="0,0" path="m4,4l43,4e">
            <v:stroke endcap="square" joinstyle="miter" miterlimit="10"/>
          </v:shape>
        </w:pict>
      </w:r>
      <w:r>
        <w:pict>
          <v:shape id="_x0000_s90" style="position:absolute;margin-left:213.237pt;margin-top:2.18121pt;mso-position-vertical-relative:text;mso-position-horizontal-relative:text;width:0.5pt;height:6.3pt;z-index:251686912;" filled="false" strokecolor="#000000" strokeweight="0.45pt" coordsize="10,126" coordorigin="0,0" path="m4,125l4,0e">
            <v:stroke dashstyle="dash" joinstyle="bevel" miterlimit="10"/>
          </v:shape>
        </w:pict>
      </w:r>
      <w:r>
        <w:pict>
          <v:shape id="_x0000_s92" style="position:absolute;margin-left:212.26pt;margin-top:1.95593pt;mso-position-vertical-relative:text;mso-position-horizontal-relative:text;width:2.45pt;height:0.5pt;z-index:251716608;" filled="false" strokecolor="#000000" strokeweight="0.45pt" coordsize="49,10" coordorigin="0,0" path="m4,4l43,4e">
            <v:stroke endcap="square" joinstyle="miter" miterlimit="10"/>
          </v:shape>
        </w:pict>
      </w:r>
      <w:r>
        <w:pict>
          <v:shape id="_x0000_s94" style="position:absolute;margin-left:221.057pt;margin-top:1.30988pt;mso-position-vertical-relative:text;mso-position-horizontal-relative:text;width:0.5pt;height:4.5pt;z-index:251701248;" filled="false" strokecolor="#FF00FF" strokeweight="0.45pt" coordsize="10,90" coordorigin="0,0" path="m4,89l4,0e">
            <v:stroke dashstyle="dash" joinstyle="bevel" miterlimit="10"/>
          </v:shape>
        </w:pict>
      </w:r>
      <w:r>
        <w:pict>
          <v:shape id="_x0000_s96" style="position:absolute;margin-left:220.08pt;margin-top:1.08466pt;mso-position-vertical-relative:text;mso-position-horizontal-relative:text;width:2.45pt;height:0.5pt;z-index:251702272;" filled="false" strokecolor="#FF00FF" strokeweight="0.45pt" coordsize="49,10" coordorigin="0,0" path="m4,4l43,4e">
            <v:stroke endcap="square" joinstyle="miter" miterlimit="10"/>
          </v:shape>
        </w:pict>
      </w:r>
      <w:r>
        <w:pict>
          <v:shape id="_x0000_s98" style="position:absolute;margin-left:180.175pt;margin-top:0.412964pt;mso-position-vertical-relative:text;mso-position-horizontal-relative:text;width:4.05pt;height:5.9pt;z-index:251697152;" filled="false" strokecolor="#FF0000" strokeweight="0.45pt" coordsize="81,118" coordorigin="0,0" path="m4,77l75,77m40,113l40,41m4,65l75,65m40,101l40,29m4,40l75,40m40,75l40,4e">
            <v:stroke endcap="square" joinstyle="miter" miterlimit="10"/>
          </v:shape>
        </w:pict>
      </w:r>
      <w:r>
        <w:pict>
          <v:shape id="_x0000_s100" style="position:absolute;margin-left:215.192pt;margin-top:4.80096pt;mso-position-vertical-relative:text;mso-position-horizontal-relative:text;width:4.4pt;height:9.05pt;z-index:251691008;" filled="false" strokecolor="#FF0000" strokeweight="0.45pt" coordsize="88,181" coordorigin="0,0" path="m4,175l4,4m4,4l82,4m82,4l82,175m82,175l4,175e">
            <v:stroke endcap="square" joinstyle="miter" miterlimit="10"/>
          </v:shape>
        </w:pict>
      </w:r>
      <w:r>
        <w:rPr>
          <w:position w:val="-1"/>
        </w:rPr>
        <w:pict>
          <v:shape id="_x0000_s102" style="mso-position-vertical-relative:line;mso-position-horizontal-relative:char;width:4.05pt;height:4.05pt;" filled="false" strokecolor="#FF0000" strokeweight="0.45pt" coordsize="81,81" coordorigin="0,0" path="m4,40l75,40m40,75l40,4e">
            <v:stroke endcap="square" joinstyle="miter" miterlimit="10"/>
          </v:shape>
        </w:pict>
      </w:r>
    </w:p>
    <w:p>
      <w:pPr>
        <w:ind w:left="557"/>
        <w:spacing w:before="12" w:line="201" w:lineRule="auto"/>
        <w:rPr>
          <w:rFonts w:ascii="Arial" w:hAnsi="Arial" w:eastAsia="Arial" w:cs="Arial"/>
          <w:sz w:val="11"/>
          <w:szCs w:val="11"/>
        </w:rPr>
      </w:pPr>
      <w:r>
        <w:pict>
          <v:shape id="_x0000_s104" style="position:absolute;margin-left:33.3809pt;margin-top:2.90669pt;mso-position-vertical-relative:text;mso-position-horizontal-relative:text;width:2.45pt;height:0.5pt;z-index:251719680;" filled="false" strokecolor="#262626" strokeweight="0.45pt" coordsize="49,10" coordorigin="0,0" path="m4,4l43,4e">
            <v:stroke endcap="square" joinstyle="miter" miterlimit="10"/>
          </v:shape>
        </w:pict>
      </w:r>
      <w:r>
        <w:pict>
          <v:shape id="_x0000_s106" style="position:absolute;margin-left:178.048pt;margin-top:2.94594pt;mso-position-vertical-relative:text;mso-position-horizontal-relative:text;width:0.5pt;height:0.6pt;z-index:251713536;" filled="false" strokecolor="#FF0000" strokeweight="0.45pt" coordsize="10,12" coordorigin="0,0" path="m4,11l4,0e">
            <v:stroke dashstyle="dash" joinstyle="bevel" miterlimit="10"/>
          </v:shape>
        </w:pict>
      </w:r>
      <w:r>
        <w:pict>
          <v:shape id="_x0000_s108" style="position:absolute;margin-left:177.071pt;margin-top:2.72072pt;mso-position-vertical-relative:text;mso-position-horizontal-relative:text;width:2.45pt;height:0.5pt;z-index:251714560;" filled="false" strokecolor="#FF0000" strokeweight="0.45pt" coordsize="49,10" coordorigin="0,0" path="m4,4l43,4e">
            <v:stroke endcap="square" joinstyle="miter" miterlimit="10"/>
          </v:shape>
        </w:pict>
      </w:r>
      <w:r>
        <w:pict>
          <v:shape id="_x0000_s110" style="position:absolute;margin-left:181.958pt;margin-top:1.2715pt;mso-position-vertical-relative:text;mso-position-horizontal-relative:text;width:0.5pt;height:3.45pt;z-index:251695104;" filled="false" strokecolor="#FF00FF" strokeweight="0.45pt" coordsize="10,69" coordorigin="0,0" path="m4,68l4,0e">
            <v:stroke dashstyle="dash" joinstyle="bevel" miterlimit="10"/>
          </v:shape>
        </w:pict>
      </w:r>
      <w:r>
        <w:pict>
          <v:shape id="_x0000_s112" style="position:absolute;margin-left:180.981pt;margin-top:1.04628pt;mso-position-vertical-relative:text;mso-position-horizontal-relative:text;width:2.45pt;height:0.5pt;z-index:251696128;" filled="false" strokecolor="#FF00FF" strokeweight="0.45pt" coordsize="49,10" coordorigin="0,0" path="m4,4l43,4e">
            <v:stroke endcap="square" joinstyle="miter" miterlimit="10"/>
          </v:shape>
        </w:pict>
      </w:r>
      <w:r>
        <w:pict>
          <v:shape id="_x0000_s114" style="position:absolute;margin-left:215.192pt;margin-top:5.93929pt;mso-position-vertical-relative:text;mso-position-horizontal-relative:text;width:4.4pt;height:0.5pt;z-index:251706368;" filled="false" strokecolor="#FF0000" strokeweight="0.45pt" coordsize="88,10" coordorigin="0,0" path="m4,4l82,4e">
            <v:stroke endcap="square" joinstyle="miter" miterlimit="10"/>
          </v:shape>
        </w:pict>
      </w:r>
      <w:r>
        <w:pict>
          <v:shape id="_x0000_s116" style="position:absolute;margin-left:221.057pt;margin-top:5.2054pt;mso-position-vertical-relative:text;mso-position-horizontal-relative:text;width:0.5pt;height:2pt;z-index:251699200;" filled="false" strokecolor="#FF00FF" strokeweight="0.45pt" coordsize="10,40" coordorigin="0,0" path="m4,39l4,0e">
            <v:stroke dashstyle="dash" joinstyle="bevel" miterlimit="10"/>
          </v:shape>
        </w:pict>
      </w:r>
      <w:r>
        <w:pict>
          <v:shape id="_x0000_s118" style="position:absolute;margin-left:219.102pt;margin-top:4.10817pt;mso-position-vertical-relative:text;mso-position-horizontal-relative:text;width:4.4pt;height:0.5pt;z-index:251708416;" filled="false" strokecolor="#FF00FF" strokeweight="0.45pt" coordsize="88,10" coordorigin="0,0" path="m4,4l82,4e">
            <v:stroke endcap="square" joinstyle="miter" miterlimit="10"/>
          </v:shape>
        </w:pict>
      </w:r>
      <w:r>
        <w:pict>
          <v:group id="_x0000_s120" style="position:absolute;margin-left:140.678pt;margin-top:5.25453pt;mso-position-vertical-relative:text;mso-position-horizontal-relative:text;width:4.4pt;height:4.65pt;z-index:-251653120;" filled="false" stroked="false" coordsize="88,93" coordorigin="0,0">
            <v:shape id="_x0000_s122" style="position:absolute;left:39;top:4;width:10;height:43;" filled="false" strokecolor="#FF00FF" strokeweight="0.45pt" coordsize="10,43" coordorigin="0,0" path="m4,42l4,0e">
              <v:stroke dashstyle="dash" joinstyle="bevel" miterlimit="10"/>
            </v:shape>
            <v:shape id="_x0000_s124" style="position:absolute;left:0;top:0;width:88;height:93;" filled="false" strokecolor="#FF00FF" strokeweight="0.45pt" coordsize="88,93" coordorigin="0,0" path="m24,4l63,4m4,87l82,87l82,46l4,46l4,87xm4,65l82,65e">
              <v:stroke endcap="square" joinstyle="miter" miterlimit="10"/>
            </v:shape>
          </v:group>
        </w:pict>
      </w:r>
      <w:r>
        <w:pict>
          <v:shape id="_x0000_s126" style="position:absolute;margin-left:176.093pt;margin-top:3.27882pt;mso-position-vertical-relative:text;mso-position-horizontal-relative:text;width:4.4pt;height:6.4pt;z-index:251729920;" filled="false" strokecolor="#FF0000" strokeweight="0.45pt" coordsize="88,128" coordorigin="0,0" path="m4,122l4,4m4,4l82,4m82,4l82,122m82,122l4,122e">
            <v:stroke endcap="square" joinstyle="miter" miterlimit="10"/>
          </v:shape>
        </w:pict>
      </w:r>
      <w:r>
        <w:pict>
          <v:shape id="_x0000_s128" style="position:absolute;margin-left:180.003pt;margin-top:4.44783pt;mso-position-vertical-relative:text;mso-position-horizontal-relative:text;width:4.4pt;height:3.2pt;z-index:251730944;" filled="false" strokecolor="#FF00FF" strokeweight="0.45pt" coordsize="88,64" coordorigin="0,0" path="m4,58l82,58l82,4l4,4l4,58xe">
            <v:stroke endcap="square" joinstyle="miter" miterlimit="10"/>
          </v:shape>
        </w:pict>
      </w:r>
      <w:r>
        <w:pict>
          <v:shape id="_x0000_s130" style="position:absolute;margin-left:211.282pt;margin-top:4.16896pt;mso-position-vertical-relative:text;mso-position-horizontal-relative:text;width:4.4pt;height:7.6pt;z-index:251688960;" filled="false" strokecolor="#000000" strokeweight="0.45pt" coordsize="88,151" coordorigin="0,0" path="m82,4l82,146m4,146l4,4m4,4l82,4m82,146l4,146e">
            <v:stroke endcap="square" joinstyle="miter" miterlimit="10"/>
          </v:shape>
        </w:pict>
      </w:r>
      <w:r>
        <w:pict>
          <v:shape id="_x0000_s132" style="position:absolute;margin-left:219.102pt;margin-top:1.47694pt;mso-position-vertical-relative:text;mso-position-horizontal-relative:text;width:4.4pt;height:4pt;z-index:251700224;" filled="false" strokecolor="#FF00FF" strokeweight="0.45pt" coordsize="88,80" coordorigin="0,0" path="m4,74l82,74l82,4l4,4l4,74xe">
            <v:stroke endcap="square" joinstyle="miter" miterlimit="10"/>
          </v:shape>
        </w:pict>
      </w:r>
      <w:r>
        <w:rPr>
          <w:rFonts w:ascii="Arial" w:hAnsi="Arial" w:eastAsia="Arial" w:cs="Arial"/>
          <w:sz w:val="11"/>
          <w:szCs w:val="11"/>
          <w:color w:val="262626"/>
        </w:rPr>
        <w:t>1</w:t>
      </w:r>
    </w:p>
    <w:p>
      <w:pPr>
        <w:ind w:firstLine="3439"/>
        <w:spacing w:line="93" w:lineRule="exact"/>
        <w:rPr/>
      </w:pPr>
      <w:r>
        <w:pict>
          <v:shape id="_x0000_s134" style="position:absolute;margin-left:174.139pt;margin-top:4.63855pt;mso-position-vertical-relative:text;mso-position-horizontal-relative:text;width:0.5pt;height:2.15pt;z-index:251717632;" filled="false" strokecolor="#000000" strokeweight="0.45pt" coordsize="10,43" coordorigin="0,0" path="m4,42l4,0e">
            <v:stroke dashstyle="dash" joinstyle="bevel" miterlimit="10"/>
          </v:shape>
        </w:pict>
      </w:r>
      <w:r>
        <w:pict>
          <v:shape id="_x0000_s136" style="position:absolute;margin-left:172.183pt;margin-top:2.63312pt;mso-position-vertical-relative:text;mso-position-horizontal-relative:text;width:4.4pt;height:0.5pt;z-index:251728896;" filled="false" strokecolor="#000000" strokeweight="0.45pt" coordsize="88,10" coordorigin="0,0" path="m4,4l82,4e">
            <v:stroke endcap="square" joinstyle="miter" miterlimit="10"/>
          </v:shape>
        </w:pict>
      </w:r>
      <w:r>
        <w:pict>
          <v:shape id="_x0000_s138" style="position:absolute;margin-left:178.048pt;margin-top:3.52856pt;mso-position-vertical-relative:text;mso-position-horizontal-relative:text;width:0.5pt;height:3.65pt;z-index:251710464;" filled="false" strokecolor="#FF0000" strokeweight="0.45pt" coordsize="10,73" coordorigin="0,0" path="m4,72l4,0e">
            <v:stroke dashstyle="dash" joinstyle="bevel" miterlimit="10"/>
          </v:shape>
        </w:pict>
      </w:r>
      <w:r>
        <w:pict>
          <v:shape id="_x0000_s140" style="position:absolute;margin-left:176.093pt;margin-top:1.63684pt;mso-position-vertical-relative:text;mso-position-horizontal-relative:text;width:4.4pt;height:0.5pt;z-index:251732992;" filled="false" strokecolor="#FF0000" strokeweight="0.45pt" coordsize="88,10" coordorigin="0,0" path="m4,4l82,4e">
            <v:stroke endcap="square" joinstyle="miter" miterlimit="10"/>
          </v:shape>
        </w:pict>
      </w:r>
      <w:r>
        <w:pict>
          <v:shape id="_x0000_s142" style="position:absolute;margin-left:181.958pt;margin-top:1.47827pt;mso-position-vertical-relative:text;mso-position-horizontal-relative:text;width:0.5pt;height:2.8pt;z-index:251711488;" filled="false" strokecolor="#FF00FF" strokeweight="0.45pt" coordsize="10,55" coordorigin="0,0" path="m4,55l4,0e">
            <v:stroke dashstyle="dash" joinstyle="bevel" miterlimit="10"/>
          </v:shape>
        </w:pict>
      </w:r>
      <w:r>
        <w:pict>
          <v:shape id="_x0000_s144" style="position:absolute;margin-left:180.981pt;margin-top:4.04932pt;mso-position-vertical-relative:text;mso-position-horizontal-relative:text;width:2.45pt;height:0.5pt;z-index:251725824;" filled="false" strokecolor="#FF00FF" strokeweight="0.45pt" coordsize="49,10" coordorigin="0,0" path="m4,4l43,4e">
            <v:stroke endcap="square" joinstyle="miter" miterlimit="10"/>
          </v:shape>
        </w:pict>
      </w:r>
      <w:r>
        <w:pict>
          <v:shape id="_x0000_s146" style="position:absolute;margin-left:180.003pt;margin-top:0.709351pt;mso-position-vertical-relative:text;mso-position-horizontal-relative:text;width:4.4pt;height:0.5pt;z-index:251731968;" filled="false" strokecolor="#FF00FF" strokeweight="0.45pt" coordsize="88,10" coordorigin="0,0" path="m4,4l82,4e">
            <v:stroke endcap="square" joinstyle="miter" miterlimit="10"/>
          </v:shape>
        </w:pict>
      </w:r>
      <w:r>
        <w:pict>
          <v:shape id="_x0000_s148" style="position:absolute;margin-left:213.237pt;margin-top:5.59857pt;mso-position-vertical-relative:text;mso-position-horizontal-relative:text;width:0.5pt;height:1.25pt;z-index:251687936;" filled="false" strokecolor="#000000" strokeweight="0.45pt" coordsize="10,25" coordorigin="0,0" path="m4,24l4,0e">
            <v:stroke dashstyle="dash" joinstyle="bevel" miterlimit="10"/>
          </v:shape>
        </w:pict>
      </w:r>
      <w:r>
        <w:pict>
          <v:shape id="_x0000_s150" style="position:absolute;margin-left:211.282pt;margin-top:3.99799pt;mso-position-vertical-relative:text;mso-position-horizontal-relative:text;width:4.4pt;height:0.5pt;z-index:251707392;" filled="false" strokecolor="#000000" strokeweight="0.45pt" coordsize="88,10" coordorigin="0,0" path="m4,4l82,4e">
            <v:stroke endcap="square" joinstyle="miter" miterlimit="10"/>
          </v:shape>
        </w:pict>
      </w:r>
      <w:r>
        <w:pict>
          <v:shape id="_x0000_s152" style="position:absolute;margin-left:217.148pt;margin-top:3.60748pt;mso-position-vertical-relative:text;mso-position-horizontal-relative:text;width:0.5pt;height:2.1pt;z-index:251689984;" filled="false" strokecolor="#FF0000" strokeweight="0.45pt" coordsize="10,41" coordorigin="0,0" path="m4,41l4,0e">
            <v:stroke dashstyle="dash" joinstyle="bevel" miterlimit="10"/>
          </v:shape>
        </w:pict>
      </w:r>
      <w:r>
        <w:pict>
          <v:shape id="_x0000_s154" style="position:absolute;margin-left:216.17pt;margin-top:5.43579pt;mso-position-vertical-relative:text;mso-position-horizontal-relative:text;width:2.45pt;height:0.5pt;z-index:251727872;" filled="false" strokecolor="#FF0000" strokeweight="0.45pt" coordsize="49,10" coordorigin="0,0" path="m4,4l43,4e">
            <v:stroke endcap="square" joinstyle="miter" miterlimit="10"/>
          </v:shape>
        </w:pict>
      </w:r>
      <w:r>
        <w:pict>
          <v:shape id="_x0000_s156" style="position:absolute;margin-left:220.08pt;margin-top:1.08124pt;mso-position-vertical-relative:text;mso-position-horizontal-relative:text;width:2.45pt;height:0.5pt;z-index:251722752;" filled="false" strokecolor="#FF00FF" strokeweight="0.45pt" coordsize="49,10" coordorigin="0,0" path="m4,4l43,4e">
            <v:stroke endcap="square" joinstyle="miter" miterlimit="10"/>
          </v:shape>
        </w:pict>
      </w:r>
      <w:r>
        <w:rPr>
          <w:position w:val="-1"/>
        </w:rPr>
        <w:pict>
          <v:shape id="_x0000_s158" style="mso-position-vertical-relative:line;mso-position-horizontal-relative:char;width:4.4pt;height:5pt;" filled="false" strokecolor="#000000" strokeweight="0.45pt" coordsize="88,100" coordorigin="0,0" path="m4,94l82,94l82,4l4,4l4,94xe">
            <v:stroke endcap="square" joinstyle="miter" miterlimit="10"/>
          </v:shape>
        </w:pict>
      </w:r>
    </w:p>
    <w:p>
      <w:pPr>
        <w:ind w:left="550"/>
        <w:spacing w:before="30" w:line="134" w:lineRule="exact"/>
        <w:rPr>
          <w:rFonts w:ascii="Arial" w:hAnsi="Arial" w:eastAsia="Arial" w:cs="Arial"/>
          <w:sz w:val="11"/>
          <w:szCs w:val="11"/>
        </w:rPr>
      </w:pPr>
      <w:r>
        <w:pict>
          <v:shape id="_x0000_s160" style="position:absolute;margin-left:33.3809pt;margin-top:3.82349pt;mso-position-vertical-relative:text;mso-position-horizontal-relative:text;width:2.45pt;height:0.5pt;z-index:251715584;" filled="false" strokecolor="#262626" strokeweight="0.45pt" coordsize="49,10" coordorigin="0,0" path="m4,4l43,4e">
            <v:stroke endcap="square" joinstyle="miter" miterlimit="10"/>
          </v:shape>
        </w:pict>
      </w:r>
      <w:r>
        <w:pict>
          <v:shape id="_x0000_s162" style="position:absolute;margin-left:173.161pt;margin-top:1.91205pt;mso-position-vertical-relative:text;mso-position-horizontal-relative:text;width:2.45pt;height:0.5pt;z-index:251718656;" filled="false" strokecolor="#000000" strokeweight="0.45pt" coordsize="49,10" coordorigin="0,0" path="m4,4l43,4e">
            <v:stroke endcap="square" joinstyle="miter" miterlimit="10"/>
          </v:shape>
        </w:pict>
      </w:r>
      <w:r>
        <w:pict>
          <v:shape id="_x0000_s164" style="position:absolute;margin-left:177.071pt;margin-top:2.29095pt;mso-position-vertical-relative:text;mso-position-horizontal-relative:text;width:2.45pt;height:0.5pt;z-index:251712512;" filled="false" strokecolor="#FF0000" strokeweight="0.45pt" coordsize="49,10" coordorigin="0,0" path="m4,4l43,4e">
            <v:stroke endcap="square" joinstyle="miter" miterlimit="10"/>
          </v:shape>
        </w:pict>
      </w:r>
      <w:r>
        <w:pict>
          <v:shape id="_x0000_s166" style="position:absolute;margin-left:212.26pt;margin-top:1.9613pt;mso-position-vertical-relative:text;mso-position-horizontal-relative:text;width:2.45pt;height:0.5pt;z-index:251721728;" filled="false" strokecolor="#000000" strokeweight="0.45pt" coordsize="49,10" coordorigin="0,0" path="m4,4l43,4e">
            <v:stroke endcap="square" joinstyle="miter" miterlimit="10"/>
          </v:shape>
        </w:pict>
      </w:r>
      <w:r>
        <w:rPr>
          <w:rFonts w:ascii="Arial" w:hAnsi="Arial" w:eastAsia="Arial" w:cs="Arial"/>
          <w:sz w:val="11"/>
          <w:szCs w:val="11"/>
          <w:color w:val="262626"/>
        </w:rPr>
        <w:t>0</w:t>
      </w:r>
    </w:p>
    <w:p>
      <w:pPr>
        <w:pStyle w:val="BodyText"/>
        <w:ind w:left="1144"/>
        <w:spacing w:before="105" w:line="215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7"/>
          <w:szCs w:val="7"/>
          <w:color w:val="262626"/>
          <w:spacing w:val="1"/>
        </w:rPr>
        <w:t>2                     </w:t>
      </w:r>
      <w:r>
        <w:rPr>
          <w:rFonts w:ascii="Arial" w:hAnsi="Arial" w:eastAsia="Arial" w:cs="Arial"/>
          <w:sz w:val="7"/>
          <w:szCs w:val="7"/>
          <w:color w:val="262626"/>
          <w:spacing w:val="1"/>
        </w:rPr>
        <w:t>10</w:t>
      </w:r>
      <w:r>
        <w:rPr>
          <w:rFonts w:ascii="Arial" w:hAnsi="Arial" w:eastAsia="Arial" w:cs="Arial"/>
          <w:sz w:val="7"/>
          <w:szCs w:val="7"/>
          <w:color w:val="262626"/>
        </w:rPr>
        <w:t xml:space="preserve">                  </w:t>
      </w:r>
      <w:r>
        <w:rPr>
          <w:rFonts w:ascii="Arial" w:hAnsi="Arial" w:eastAsia="Arial" w:cs="Arial"/>
          <w:sz w:val="7"/>
          <w:szCs w:val="7"/>
          <w:color w:val="262626"/>
          <w:spacing w:val="1"/>
        </w:rPr>
        <w:t>20</w:t>
      </w:r>
      <w:r>
        <w:rPr>
          <w:rFonts w:ascii="Arial" w:hAnsi="Arial" w:eastAsia="Arial" w:cs="Arial"/>
          <w:sz w:val="7"/>
          <w:szCs w:val="7"/>
          <w:color w:val="262626"/>
        </w:rPr>
        <w:t xml:space="preserve">                  </w:t>
      </w:r>
      <w:r>
        <w:rPr>
          <w:rFonts w:ascii="Arial" w:hAnsi="Arial" w:eastAsia="Arial" w:cs="Arial"/>
          <w:sz w:val="7"/>
          <w:szCs w:val="7"/>
          <w:color w:val="262626"/>
          <w:spacing w:val="1"/>
        </w:rPr>
        <w:t>30                 </w:t>
      </w:r>
      <w:r>
        <w:rPr>
          <w:rFonts w:ascii="Times New Roman" w:hAnsi="Times New Roman" w:eastAsia="Times New Roman" w:cs="Times New Roman"/>
          <w:sz w:val="7"/>
          <w:szCs w:val="7"/>
          <w:color w:val="262626"/>
          <w:spacing w:val="1"/>
        </w:rPr>
        <w:t>40</w:t>
      </w:r>
      <w:r>
        <w:rPr>
          <w:sz w:val="9"/>
          <w:szCs w:val="9"/>
          <w:color w:val="262626"/>
          <w:spacing w:val="1"/>
        </w:rPr>
        <w:t>距离</w:t>
      </w:r>
      <w:r>
        <w:rPr>
          <w:sz w:val="9"/>
          <w:szCs w:val="9"/>
          <w:color w:val="262626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9"/>
          <w:szCs w:val="9"/>
          <w:color w:val="262626"/>
          <w:spacing w:val="1"/>
        </w:rPr>
        <w:t>[</w:t>
      </w:r>
      <w:r>
        <w:rPr>
          <w:sz w:val="9"/>
          <w:szCs w:val="9"/>
          <w:color w:val="262626"/>
          <w:spacing w:val="1"/>
        </w:rPr>
        <w:t>米</w:t>
      </w:r>
      <w:r>
        <w:rPr>
          <w:rFonts w:ascii="Times New Roman" w:hAnsi="Times New Roman" w:eastAsia="Times New Roman" w:cs="Times New Roman"/>
          <w:sz w:val="9"/>
          <w:szCs w:val="9"/>
          <w:color w:val="262626"/>
          <w:spacing w:val="1"/>
        </w:rPr>
        <w:t>]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pStyle w:val="BodyText"/>
        <w:ind w:left="22" w:right="192" w:firstLine="11"/>
        <w:spacing w:before="50" w:line="266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图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4. </w:t>
      </w:r>
      <w:r>
        <w:rPr>
          <w:rFonts w:ascii="Times New Roman" w:hAnsi="Times New Roman" w:eastAsia="Times New Roman" w:cs="Times New Roman"/>
          <w:sz w:val="15"/>
          <w:szCs w:val="15"/>
        </w:rPr>
        <w:t>MH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05</w:t>
      </w:r>
      <w:r>
        <w:rPr>
          <w:sz w:val="15"/>
          <w:szCs w:val="15"/>
          <w:spacing w:val="8"/>
        </w:rPr>
        <w:t>难度相对姿态</w:t>
      </w:r>
      <w:r>
        <w:rPr>
          <w:sz w:val="15"/>
          <w:szCs w:val="15"/>
          <w:u w:val="single" w:color="auto"/>
          <w:spacing w:val="8"/>
        </w:rPr>
        <w:t>误差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[26]</w:t>
      </w:r>
      <w:r>
        <w:rPr>
          <w:rFonts w:ascii="Times New Roman" w:hAnsi="Times New Roman" w:eastAsia="Times New Roman" w:cs="Times New Roman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8"/>
        </w:rPr>
        <w:t>。两幅图</w:t>
      </w:r>
      <w:r>
        <w:rPr>
          <w:sz w:val="15"/>
          <w:szCs w:val="15"/>
          <w:spacing w:val="7"/>
        </w:rPr>
        <w:t>分别显示平移和旋转的相对</w:t>
      </w:r>
      <w:r>
        <w:rPr>
          <w:sz w:val="15"/>
          <w:szCs w:val="15"/>
          <w:spacing w:val="3"/>
        </w:rPr>
        <w:t>误差。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1175"/>
        <w:spacing w:before="45" w:line="233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-14123</wp:posOffset>
                </wp:positionH>
                <wp:positionV relativeFrom="paragraph">
                  <wp:posOffset>315344</wp:posOffset>
                </wp:positionV>
                <wp:extent cx="457834" cy="124460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16200000">
                          <a:off x="-14123" y="315344"/>
                          <a:ext cx="457834" cy="1244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0" w:line="222" w:lineRule="auto"/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262626"/>
                                <w:spacing w:val="3"/>
                              </w:rPr>
                              <w:t>翻译误差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262626"/>
                                <w:spacing w:val="3"/>
                              </w:rPr>
                              <w:t>[m]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8" style="position:absolute;margin-left:-1.11205pt;margin-top:24.8303pt;mso-position-vertical-relative:text;mso-position-horizontal-relative:text;width:36.05pt;height:9.8pt;z-index:2516725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0" w:line="222" w:lineRule="auto"/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62626"/>
                          <w:spacing w:val="3"/>
                        </w:rPr>
                        <w:t>翻译误差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262626"/>
                          <w:spacing w:val="3"/>
                        </w:rPr>
                        <w:t>[m]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group id="_x0000_s170" style="position:absolute;margin-left:33.1557pt;margin-top:13.2173pt;mso-position-vertical-relative:text;mso-position-horizontal-relative:text;width:195.95pt;height:50.05pt;z-index:251669504;" filled="false" stroked="false" coordsize="3918,1000" coordorigin="0,0">
            <v:shape id="_x0000_s172" style="position:absolute;left:0;top:0;width:3918;height:1000;" filled="false" strokecolor="#DFDFDF" strokeweight="0.45pt" coordsize="3918,1000" coordorigin="0,0" path="m512,995l512,4m1294,995l1294,4m2076,995l2076,4m2858,995l2858,4m3640,995l3640,4m3914,955l4,955m3914,731l4,731m3914,507l4,507m3914,283l4,283m3914,59l4,59e">
              <v:stroke endcap="square" joinstyle="miter" miterlimit="10"/>
            </v:shape>
            <v:shape id="_x0000_s174" style="position:absolute;left:0;top:0;width:3918;height:1000;" filled="false" strokecolor="#262626" strokeweight="0.45pt" coordsize="3918,1000" coordorigin="0,0" path="m4,995l3914,995m4,4l3914,4m512,995l512,956m512,4l512,43m1294,995l1294,956m1294,4l1294,43m2076,995l2076,956m2076,4l2076,43m2858,995l2858,956m2858,4l2858,43m3640,995l3640,956m3640,4l3640,43m4,995l4,4m3914,995l3914,4m4,955l43,955m3914,955l3875,955m4,731l43,731m3914,731l3875,731m4,507l43,507m3914,507l3875,507m4,283l43,283m3914,283l3875,283m4,59l43,59m3914,59l3875,59e">
              <v:stroke endcap="square" joinstyle="miter" miterlimit="10"/>
            </v:shape>
            <v:shape id="_x0000_s176" style="position:absolute;left:469;top:591;width:3137;height:357;" filled="false" strokecolor="#000000" strokeweight="0.45pt" coordsize="3137,357" coordorigin="0,0" path="m4,309l4,277m786,206l786,95m1568,178l1568,40m2350,175l2350,121m3132,86l3132,0m4,356l4,333m786,357l786,283m1568,328l1568,276m2350,331l2350,246m3132,301l3132,226e">
              <v:stroke dashstyle="dash" joinstyle="bevel" miterlimit="10"/>
            </v:shape>
            <v:shape id="_x0000_s178" style="position:absolute;left:430;top:587;width:3216;height:367;" filled="false" strokecolor="#000000" strokeweight="0.45pt" coordsize="3216,367" coordorigin="0,0" path="m24,281l63,281m806,100l845,100m1588,45l1627,45m2370,126l2409,126m3151,4l3191,4m24,360l63,360m806,362l845,362m1588,333l1627,333m2370,335l2409,335m3151,306l3191,306m4,338l82,338l82,314l4,314l4,338xm786,287l864,287l864,211l786,211l786,287xm1568,281l1568,182m1568,182l1646,182m1646,182l1646,281m1646,281l1568,281m2350,251l2428,251l2428,179l2350,179l2350,251xm3132,231l3132,91m3132,91l3210,91m3210,91l3210,231m3210,231l3132,231m4,328l82,328m786,259l864,259m1568,240l1646,240m2350,219l2428,219m3132,159l3210,159e">
              <v:stroke endcap="square" joinstyle="miter" miterlimit="10"/>
            </v:shape>
            <v:shape id="_x0000_s180" style="position:absolute;left:433;top:513;width:2426;height:390;" filled="false" strokecolor="#FF0000" strokeweight="0.45pt" coordsize="2426,390" coordorigin="0,0" path="m4,349l75,349m40,385l40,314m4,349l75,349m40,385l40,313m4,348l75,348m40,384l40,312m4,340l75,340m40,376l40,304m4,338l75,338m40,374l40,303m4,330l75,330m40,366l40,294m4,316l75,316m40,351l40,280m4,280l75,280m40,316l40,244m1568,106l1639,106m1604,142l1604,71m1568,103l1639,103m1604,138l1604,67m1568,40l1639,40m1604,75l1604,4m2350,131l2421,131m2386,167l2386,95m2350,107l2421,107m2386,142l2386,71m2350,105l2421,105m2386,141l2386,69m2350,100l2421,100m2386,136l2386,65m2350,92l2421,92m2386,128l2386,56m2350,88l2421,88m2386,124l2386,52m2350,83l2421,83m2386,119l2386,48e">
              <v:stroke endcap="square" joinstyle="miter" miterlimit="10"/>
            </v:shape>
            <v:shape id="_x0000_s182" style="position:absolute;left:547;top:625;width:3137;height:320;" filled="false" strokecolor="#FF0000" strokeweight="0.45pt" coordsize="3137,320" coordorigin="0,0" path="m4,277l4,248m786,224l786,161m1568,195l1568,121m2350,164l2350,87m3132,104l3132,0m4,319l4,300m786,310l786,271m1568,299l1568,251m2350,286l2350,233m3132,288l3132,203e">
              <v:stroke dashstyle="dash" joinstyle="bevel" miterlimit="10"/>
            </v:shape>
            <v:shape id="_x0000_s184" style="position:absolute;left:508;top:356;width:3216;height:595;" filled="false" strokecolor="#FF0000" strokeweight="0.45pt" coordsize="3216,595" coordorigin="0,0" path="m24,517l63,517m806,431l845,431m1588,391l1627,391m2370,356l2409,356m3151,269l3191,269m24,589l63,589m806,580l845,580m1588,569l1627,569m2370,556l2409,556m3151,558l3191,558m4,570l82,570l82,547l4,547l4,570xm786,541l864,541l864,494l786,494l786,541xm1568,520l1646,520l1646,465l1568,465l1568,520xm2350,503l2428,503l2428,433l2350,433l2350,503xm3132,473l3132,374m3132,374l3210,374m3210,374l3210,473m3210,473l3132,473m4,557l82,557m786,521l864,521m1568,497l1646,497m2350,474l2428,474m3132,451l3210,451m789,422l861,422m825,458l825,387m789,412l861,412m825,447l825,376m789,399l861,399m825,434l825,363m789,367l861,367m825,403l825,332m789,362l861,362m825,398l825,327m789,361l861,361m825,396l825,325m789,360l861,360m825,395l825,324m789,354l861,354m825,390l825,319m789,350l861,350m825,385l825,314m1571,314l1643,314m1607,350l1607,278m1571,292l1643,292m1607,328l1607,256m1571,229l1643,229m1607,265l1607,194m1571,132l1643,132m1607,168l1607,97m1571,124l1643,124m1607,160l1607,88m1571,109l1643,109m1607,145l1607,74m1571,40l1643,40m1607,75l1607,4m2353,310l2425,310m2389,345l2389,274m2353,283l2425,283m2389,318l2389,247m2353,282l2425,282m2389,318l2389,246m2353,263l2425,263m2389,299l2389,227m2353,252l2425,252m2389,287l2389,216m2353,250l2425,250m2389,286l2389,214m2353,243l2425,243m2389,278l2389,207m2353,241l2425,241m2389,276l2389,205m3135,219l3207,219m3171,254l3171,183m3135,218l3207,218m3171,253l3171,182m3135,206l3207,206m3171,242l3171,171m3135,200l3207,200m3171,235l3171,164m3135,175l3207,175m3171,210l3171,139m3135,162l3207,162m3171,198l3171,127m3135,116l3207,116m3171,151l3171,80e">
              <v:stroke endcap="square" joinstyle="miter" miterlimit="10"/>
            </v:shape>
            <v:shape id="_x0000_s186" style="position:absolute;left:625;top:500;width:3137;height:447;" filled="false" strokecolor="#FF00FF" strokeweight="0.45pt" coordsize="3137,447" coordorigin="0,0" path="m4,373l4,304m786,219l786,86m1568,133l1568,0m2350,108l2350,15m3132,67l3132,11m4,447l4,421m786,445l786,361m1568,333l1568,226m2350,290l2350,182m3132,320l3132,202e">
              <v:stroke dashstyle="dash" joinstyle="bevel" miterlimit="10"/>
            </v:shape>
            <v:shape id="_x0000_s188" style="position:absolute;left:586;top:496;width:3216;height:457;" filled="false" strokecolor="#FF00FF" strokeweight="0.45pt" coordsize="3216,457" coordorigin="0,0" path="m24,309l63,309m806,90l845,90m1588,4l1627,4m2370,19l2409,19m3152,15l3191,15m24,451l63,451m806,450l845,450m1588,337l1627,337m2370,295l2409,295m3152,324l3191,324m4,425l82,425l82,378l4,378l4,425xm786,366l786,223m786,223l864,223m864,223l864,366m864,366l786,366m1568,230l1646,230l1646,138l1568,138l1568,230xm2350,187l2428,187l2428,113l2350,113l2350,187xm3132,206l3132,71m3132,71l3210,71m3210,71l3210,206m3210,206l3132,206m4,412l82,412m786,322l864,322m1568,176l1646,176m2350,157l2428,157m3132,137l3210,137e">
              <v:stroke endcap="square" joinstyle="miter" miterlimit="10"/>
            </v:shape>
            <v:shape id="_x0000_s190" style="position:absolute;left:589;top:428;width:2426;height:480;" filled="false" strokecolor="#FF0000" strokeweight="0.45pt" coordsize="2426,480" coordorigin="0,0" path="m4,369l75,369m40,404l40,333m4,353l75,353m40,389l40,318m4,348l75,348m40,383l40,312m4,346l75,346m40,381l40,310m4,340l75,340m40,376l40,305m4,324l75,324m40,360l40,288m4,313l75,313m40,349l40,277m4,296l75,296m40,332l40,260m4,240l75,240m40,276l40,205m1568,440l1639,440m1604,475l1604,404m2350,389l2421,389m2386,424l2386,353m2350,65l2421,65m2386,100l2386,29m2350,60l2421,60m2386,96l2386,24m2350,48l2421,48m2386,83l2386,12m2350,43l2421,43m2386,79l2386,7m2350,40l2421,40m2386,75l2386,4e">
              <v:stroke endcap="square" joinstyle="miter" miterlimit="10"/>
            </v:shape>
            <v:shape id="_x0000_s192" style="position:absolute;left:390;top:468;width:3137;height:482;" filled="false" strokecolor="#0000FF" strokeweight="0.45pt" coordsize="3137,482" coordorigin="0,0" path="m4,411l4,366m786,309l786,197m1568,229l1568,61m2350,182l2350,0m3132,180l3132,40m4,481l4,447m786,477l786,411m1568,441l1568,358m2350,428l2350,323m3132,430l3132,353e">
              <v:stroke dashstyle="dash" joinstyle="bevel" miterlimit="10"/>
            </v:shape>
            <v:shape id="_x0000_s194" style="position:absolute;left:351;top:464;width:3216;height:490;" filled="false" strokecolor="#0000FF" strokeweight="0.45pt" coordsize="3216,490" coordorigin="0,0" path="m24,370l63,370m806,201l845,201m1588,65l1627,65m2370,4l2409,4m3151,45l3191,45m24,486l63,486m806,481l845,481m1588,446l1627,446m2370,433l2409,433m3151,434l3191,434m4,451l82,451l82,415l4,415l4,451xm786,415l786,313m786,313l864,313m864,313l864,415m864,415l786,415m1568,362l1568,234m1568,234l1646,234m1646,234l1646,362m1646,362l1568,362m2350,327l2350,186m2350,186l2428,186m2428,186l2428,327m2428,327l2350,327m3132,358l3132,184m3132,184l3210,184m3210,184l3210,358m3210,358l3132,358m4,432l82,432m786,365l864,365m1568,311l1646,311m2350,280l2428,280m3132,291l3210,291e">
              <v:stroke endcap="square" joinstyle="miter" miterlimit="10"/>
            </v:shape>
            <v:shape id="_x0000_s196" style="position:absolute;left:355;top:9;width:3208;height:840;" filled="false" strokecolor="#FF0000" strokeweight="0.45pt" coordsize="3208,840" coordorigin="0,0" path="m4,799l75,799m40,834l40,763m786,603l857,603m822,639l822,567m786,576l857,576m822,612l822,540m786,566l857,566m822,602l822,531m786,501l857,501m822,536l822,465m1568,401l1639,401m1604,437l1604,365m1568,238l1639,238m1604,274l1604,203m1568,220l1639,220m1604,256l1604,185m1568,203l1639,203m1604,238l1604,167m1568,154l1639,154m1604,190l1604,118m2350,352l2421,352m2386,388l2386,317m2350,346l2421,346m2386,382l2386,310m2350,345l2421,345m2386,381l2386,309m2350,289l2421,289m2386,325l2386,253m2350,252l2421,252m2386,287l2386,216m2350,225l2421,225m2386,260l2386,189m2350,168l2421,168m2386,203l2386,132m3132,349l3203,349m3168,385l3168,313m3132,302l3203,302m3168,337l3168,266m3132,232l3203,232m3168,268l3168,196m3132,137l3203,137m3168,173l3168,101m3132,135l3203,135m3168,171l3168,99m3132,105l3203,105m3168,140l3168,69m3132,40l3203,40m3168,75l3168,4e">
              <v:stroke endcap="square" joinstyle="miter" miterlimit="10"/>
            </v:shape>
          </v:group>
        </w:pict>
      </w:r>
      <w:bookmarkStart w:name="bookmark8" w:id="8"/>
      <w:bookmarkEnd w:id="8"/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6"/>
        </w:rPr>
        <w:t>V202</w:t>
      </w:r>
      <w:r>
        <w:rPr>
          <w:sz w:val="14"/>
          <w:szCs w:val="14"/>
          <w:b/>
          <w:bCs/>
          <w:spacing w:val="6"/>
        </w:rPr>
        <w:t>的相对位置误差</w:t>
      </w:r>
    </w:p>
    <w:p>
      <w:pPr>
        <w:ind w:left="438"/>
        <w:spacing w:before="55" w:line="135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262626"/>
          <w:spacing w:val="1"/>
        </w:rPr>
        <w:t>0.8</w:t>
      </w:r>
    </w:p>
    <w:p>
      <w:pPr>
        <w:ind w:left="438"/>
        <w:spacing w:before="89" w:line="135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262626"/>
          <w:spacing w:val="1"/>
        </w:rPr>
        <w:t>0.6</w:t>
      </w:r>
    </w:p>
    <w:p>
      <w:pPr>
        <w:ind w:left="438"/>
        <w:spacing w:before="89" w:line="135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262626"/>
          <w:spacing w:val="1"/>
        </w:rPr>
        <w:t>0.4</w:t>
      </w:r>
    </w:p>
    <w:p>
      <w:pPr>
        <w:ind w:left="438"/>
        <w:spacing w:before="89" w:line="135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262626"/>
          <w:spacing w:val="1"/>
        </w:rPr>
        <w:t>0.2</w:t>
      </w:r>
    </w:p>
    <w:p>
      <w:pPr>
        <w:ind w:left="550"/>
        <w:spacing w:before="89" w:line="135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262626"/>
        </w:rPr>
        <w:t>0</w:t>
      </w:r>
    </w:p>
    <w:p>
      <w:pPr>
        <w:pStyle w:val="BodyText"/>
        <w:ind w:left="1144"/>
        <w:spacing w:before="113" w:line="215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7"/>
          <w:szCs w:val="7"/>
          <w:color w:val="262626"/>
          <w:spacing w:val="1"/>
        </w:rPr>
        <w:t>2                     </w:t>
      </w:r>
      <w:r>
        <w:rPr>
          <w:rFonts w:ascii="Arial" w:hAnsi="Arial" w:eastAsia="Arial" w:cs="Arial"/>
          <w:sz w:val="7"/>
          <w:szCs w:val="7"/>
          <w:color w:val="262626"/>
          <w:spacing w:val="1"/>
        </w:rPr>
        <w:t>10</w:t>
      </w:r>
      <w:r>
        <w:rPr>
          <w:rFonts w:ascii="Arial" w:hAnsi="Arial" w:eastAsia="Arial" w:cs="Arial"/>
          <w:sz w:val="7"/>
          <w:szCs w:val="7"/>
          <w:color w:val="262626"/>
        </w:rPr>
        <w:t xml:space="preserve">                  </w:t>
      </w:r>
      <w:r>
        <w:rPr>
          <w:rFonts w:ascii="Arial" w:hAnsi="Arial" w:eastAsia="Arial" w:cs="Arial"/>
          <w:sz w:val="7"/>
          <w:szCs w:val="7"/>
          <w:color w:val="262626"/>
          <w:spacing w:val="1"/>
        </w:rPr>
        <w:t>20</w:t>
      </w:r>
      <w:r>
        <w:rPr>
          <w:rFonts w:ascii="Arial" w:hAnsi="Arial" w:eastAsia="Arial" w:cs="Arial"/>
          <w:sz w:val="7"/>
          <w:szCs w:val="7"/>
          <w:color w:val="262626"/>
        </w:rPr>
        <w:t xml:space="preserve">                  </w:t>
      </w:r>
      <w:r>
        <w:rPr>
          <w:rFonts w:ascii="Arial" w:hAnsi="Arial" w:eastAsia="Arial" w:cs="Arial"/>
          <w:sz w:val="7"/>
          <w:szCs w:val="7"/>
          <w:color w:val="262626"/>
          <w:spacing w:val="1"/>
        </w:rPr>
        <w:t>30                 </w:t>
      </w:r>
      <w:r>
        <w:rPr>
          <w:rFonts w:ascii="Times New Roman" w:hAnsi="Times New Roman" w:eastAsia="Times New Roman" w:cs="Times New Roman"/>
          <w:sz w:val="7"/>
          <w:szCs w:val="7"/>
          <w:color w:val="262626"/>
          <w:spacing w:val="1"/>
        </w:rPr>
        <w:t>40</w:t>
      </w:r>
      <w:r>
        <w:rPr>
          <w:sz w:val="9"/>
          <w:szCs w:val="9"/>
          <w:color w:val="262626"/>
          <w:spacing w:val="1"/>
        </w:rPr>
        <w:t>距离</w:t>
      </w:r>
      <w:r>
        <w:rPr>
          <w:sz w:val="9"/>
          <w:szCs w:val="9"/>
          <w:color w:val="262626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9"/>
          <w:szCs w:val="9"/>
          <w:color w:val="262626"/>
          <w:spacing w:val="1"/>
        </w:rPr>
        <w:t>[</w:t>
      </w:r>
      <w:r>
        <w:rPr>
          <w:sz w:val="9"/>
          <w:szCs w:val="9"/>
          <w:color w:val="262626"/>
          <w:spacing w:val="1"/>
        </w:rPr>
        <w:t>米</w:t>
      </w:r>
      <w:r>
        <w:rPr>
          <w:rFonts w:ascii="Times New Roman" w:hAnsi="Times New Roman" w:eastAsia="Times New Roman" w:cs="Times New Roman"/>
          <w:sz w:val="9"/>
          <w:szCs w:val="9"/>
          <w:color w:val="262626"/>
          <w:spacing w:val="1"/>
        </w:rPr>
        <w:t>]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2278</wp:posOffset>
                </wp:positionH>
                <wp:positionV relativeFrom="paragraph">
                  <wp:posOffset>280930</wp:posOffset>
                </wp:positionV>
                <wp:extent cx="473075" cy="123825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16200000">
                          <a:off x="2278" y="280930"/>
                          <a:ext cx="473075" cy="1238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0" w:line="221" w:lineRule="auto"/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262626"/>
                                <w:spacing w:val="3"/>
                              </w:rPr>
                              <w:t>旋转误差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262626"/>
                                <w:spacing w:val="3"/>
                              </w:rPr>
                              <w:t>[</w:t>
                            </w:r>
                            <w:r>
                              <w:rPr>
                                <w:sz w:val="12"/>
                                <w:szCs w:val="12"/>
                                <w:color w:val="262626"/>
                                <w:spacing w:val="3"/>
                              </w:rPr>
                              <w:t>度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262626"/>
                                <w:spacing w:val="3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8" style="position:absolute;margin-left:0.179432pt;margin-top:22.1205pt;mso-position-vertical-relative:text;mso-position-horizontal-relative:text;width:37.25pt;height:9.75pt;z-index:2516715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0" w:line="221" w:lineRule="auto"/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62626"/>
                          <w:spacing w:val="3"/>
                        </w:rPr>
                        <w:t>旋转误差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262626"/>
                          <w:spacing w:val="3"/>
                        </w:rPr>
                        <w:t>[</w:t>
                      </w:r>
                      <w:r>
                        <w:rPr>
                          <w:sz w:val="12"/>
                          <w:szCs w:val="12"/>
                          <w:color w:val="262626"/>
                          <w:spacing w:val="3"/>
                        </w:rPr>
                        <w:t>度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262626"/>
                          <w:spacing w:val="3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rect id="_x0000_s200" style="position:absolute;margin-left:33.3809pt;margin-top:5.46552pt;mso-position-vertical-relative:text;mso-position-horizontal-relative:text;width:82.9pt;height:26.6pt;z-index:251749376;" fillcolor="#FFFFFF" filled="true" stroked="false"/>
        </w:pict>
      </w:r>
      <w:r>
        <w:pict>
          <v:shape id="_x0000_s202" style="position:absolute;margin-left:33.3809pt;margin-top:6.09985pt;mso-position-vertical-relative:text;mso-position-horizontal-relative:text;width:2.45pt;height:0.5pt;z-index:251748352;" filled="false" strokecolor="#262626" strokeweight="0.45pt" coordsize="49,10" coordorigin="0,0" path="m4,4l43,4e">
            <v:stroke endcap="square" joinstyle="miter" miterlimit="10"/>
          </v:shape>
        </w:pict>
      </w:r>
      <w:r>
        <w:pict>
          <v:shape id="_x0000_s204" style="position:absolute;margin-left:36.9593pt;margin-top:9.57443pt;mso-position-vertical-relative:text;mso-position-horizontal-relative:text;width:18.35pt;height:0.5pt;z-index:251753472;" filled="false" strokecolor="#0000FF" strokeweight="0.45pt" coordsize="367,10" coordorigin="0,0" path="m4,4l362,4e">
            <v:stroke endcap="square" joinstyle="miter" miterlimit="10"/>
          </v:shape>
        </w:pict>
      </w:r>
      <w:r>
        <w:pict>
          <v:group id="_x0000_s206" style="position:absolute;margin-left:57.092pt;margin-top:5.24045pt;mso-position-vertical-relative:text;mso-position-horizontal-relative:text;width:2.65pt;height:6.1pt;z-index:251704320;" filled="false" stroked="false" coordsize="53,121" coordorigin="0,0">
            <v:shape id="_x0000_s208" style="position:absolute;left:29;top:0;width:10;height:49;" filled="false" strokecolor="#262626" strokeweight="0.45pt" coordsize="10,49" coordorigin="0,0" path="m4,4l4,43e">
              <v:stroke endcap="square" joinstyle="miter" miterlimit="10"/>
            </v:shape>
            <v:shape id="_x0000_s210" style="position:absolute;left:0;top:48;width:53;height:73;" filled="false" strokecolor="#262626" strokeweight="1.64pt" coordsize="53,73" coordorigin="0,0" path="m26,6l26,65m26,6l26,65e">
              <v:stroke endcap="square" joinstyle="miter" miterlimit="10"/>
            </v:shape>
          </v:group>
        </w:pict>
      </w:r>
      <w:r>
        <w:pict>
          <v:group id="_x0000_s212" style="position:absolute;margin-left:207.148pt;margin-top:5.24045pt;mso-position-vertical-relative:text;mso-position-horizontal-relative:text;width:8.3pt;height:31.55pt;z-index:251747328;" filled="false" stroked="false" coordsize="166,630" coordorigin="0,0">
            <v:shape id="_x0000_s214" style="position:absolute;left:156;top:0;width:10;height:49;" filled="false" strokecolor="#262626" strokeweight="0.45pt" coordsize="10,49" coordorigin="0,0" path="m4,4l4,43e">
              <v:stroke endcap="square" joinstyle="miter" miterlimit="10"/>
            </v:shape>
            <v:shape id="_x0000_s216" style="position:absolute;left:39;top:237;width:10;height:227;" filled="false" strokecolor="#0000FF" strokeweight="0.45pt" coordsize="10,227" coordorigin="0,0" path="m4,227l4,0e">
              <v:stroke dashstyle="dash" joinstyle="bevel" miterlimit="10"/>
            </v:shape>
            <v:shape id="_x0000_s218" style="position:absolute;left:0;top:232;width:88;height:397;" filled="false" strokecolor="#0000FF" strokeweight="0.45pt" coordsize="88,397" coordorigin="0,0" path="m24,4l63,4m4,392l4,232m4,232l82,232m82,232l82,392e">
              <v:stroke endcap="square" joinstyle="miter" miterlimit="10"/>
            </v:shape>
            <v:shape id="_x0000_s220" style="position:absolute;left:3;top:138;width:81;height:81;" filled="false" strokecolor="#FF0000" strokeweight="0.45pt" coordsize="81,81" coordorigin="0,0" path="m4,40l75,40m40,75l40,4e">
              <v:stroke endcap="square" joinstyle="miter" miterlimit="10"/>
            </v:shape>
          </v:group>
        </w:pict>
      </w:r>
      <w:r>
        <w:pict>
          <v:rect id="_x0000_s222" style="position:absolute;margin-left:226.697pt;margin-top:5.87463pt;mso-position-vertical-relative:text;mso-position-horizontal-relative:text;width:2.45pt;height:0.5pt;z-index:251755520;" fillcolor="#262626" filled="true" stroked="false"/>
        </w:pict>
      </w:r>
      <w:r>
        <w:pict>
          <v:shape id="_x0000_s224" style="position:absolute;margin-left:32.1557pt;margin-top:4.24045pt;mso-position-vertical-relative:text;mso-position-horizontal-relative:text;width:197.95pt;height:59.25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913" w:type="dxa"/>
                    <w:tblInd w:w="22" w:type="dxa"/>
                    <w:tblLayout w:type="fixed"/>
                    <w:tblBorders>
                      <w:top w:val="single" w:color="DFDFDF" w:sz="2" w:space="0"/>
                      <w:left w:val="single" w:color="DFDFDF" w:sz="2" w:space="0"/>
                      <w:bottom w:val="single" w:color="DFDFDF" w:sz="2" w:space="0"/>
                      <w:right w:val="single" w:color="DFDFDF" w:sz="2" w:space="0"/>
                      <w:insideH w:val="single" w:color="DFDFDF" w:sz="2" w:space="0"/>
                      <w:insideV w:val="single" w:color="DFDFDF" w:sz="2" w:space="0"/>
                    </w:tblBorders>
                  </w:tblPr>
                  <w:tblGrid>
                    <w:gridCol w:w="515"/>
                    <w:gridCol w:w="667"/>
                    <w:gridCol w:w="97"/>
                    <w:gridCol w:w="118"/>
                    <w:gridCol w:w="251"/>
                    <w:gridCol w:w="416"/>
                    <w:gridCol w:w="785"/>
                    <w:gridCol w:w="785"/>
                    <w:gridCol w:w="279"/>
                  </w:tblGrid>
                  <w:tr>
                    <w:trPr>
                      <w:trHeight w:val="541" w:hRule="atLeast"/>
                    </w:trPr>
                    <w:tc>
                      <w:tcPr>
                        <w:tcW w:w="515" w:type="dxa"/>
                        <w:vAlign w:val="top"/>
                        <w:tcBorders>
                          <w:left w:val="single" w:color="262626" w:sz="2" w:space="0"/>
                          <w:bottom w:val="single" w:color="262626" w:sz="2" w:space="0"/>
                        </w:tcBorders>
                      </w:tcPr>
                      <w:p>
                        <w:pPr>
                          <w:spacing w:before="43" w:line="73" w:lineRule="exact"/>
                          <w:jc w:val="right"/>
                          <w:rPr>
                            <w:rFonts w:ascii="Arial" w:hAnsi="Arial" w:eastAsia="Arial" w:cs="Arial"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"/>
                            <w:szCs w:val="6"/>
                            <w:spacing w:val="-4"/>
                          </w:rPr>
                          <w:t>P</w:t>
                        </w:r>
                      </w:p>
                      <w:p>
                        <w:pPr>
                          <w:spacing w:before="50" w:line="72" w:lineRule="exact"/>
                          <w:jc w:val="right"/>
                          <w:rPr>
                            <w:rFonts w:ascii="Arial" w:hAnsi="Arial" w:eastAsia="Arial" w:cs="Arial"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"/>
                            <w:szCs w:val="6"/>
                            <w:spacing w:val="-4"/>
                          </w:rPr>
                          <w:t>P</w:t>
                        </w:r>
                      </w:p>
                      <w:p>
                        <w:pPr>
                          <w:spacing w:before="50" w:line="72" w:lineRule="exact"/>
                          <w:jc w:val="right"/>
                          <w:rPr>
                            <w:rFonts w:ascii="Arial" w:hAnsi="Arial" w:eastAsia="Arial" w:cs="Arial"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"/>
                            <w:szCs w:val="6"/>
                            <w:spacing w:val="-4"/>
                          </w:rPr>
                          <w:t>P</w:t>
                        </w:r>
                      </w:p>
                      <w:p>
                        <w:pPr>
                          <w:spacing w:before="48" w:line="76" w:lineRule="exact"/>
                          <w:jc w:val="right"/>
                          <w:rPr>
                            <w:rFonts w:ascii="Arial" w:hAnsi="Arial" w:eastAsia="Arial" w:cs="Arial"/>
                            <w:sz w:val="5"/>
                            <w:szCs w:val="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5"/>
                            <w:szCs w:val="5"/>
                            <w:spacing w:val="2"/>
                          </w:rPr>
                          <w:t>O</w:t>
                        </w:r>
                      </w:p>
                    </w:tc>
                    <w:tc>
                      <w:tcPr>
                        <w:tcW w:w="764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32" w:hanging="6"/>
                          <w:spacing w:line="307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spacing w:val="5"/>
                          </w:rPr>
                          <w:t>拟（立）体声</w:t>
                        </w:r>
                        <w:r>
                          <w:rPr>
                            <w:sz w:val="8"/>
                            <w:szCs w:val="8"/>
                            <w:position w:val="6"/>
                          </w:rPr>
                          <w:drawing>
                            <wp:inline distT="0" distB="0" distL="0" distR="0">
                              <wp:extent cx="5015" cy="26959"/>
                              <wp:effectExtent l="0" t="0" r="0" b="0"/>
                              <wp:docPr id="48" name="IM 4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8" name="IM 48"/>
                                      <pic:cNvPicPr/>
                                    </pic:nvPicPr>
                                    <pic:blipFill>
                                      <a:blip r:embed="rId2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015" cy="2695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spacing w:val="5"/>
                          </w:rPr>
                          <w:t>提议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spacing w:val="4"/>
                          </w:rPr>
                          <w:t>的（单声道</w:t>
                        </w:r>
                        <w:r>
                          <w:rPr>
                            <w:sz w:val="8"/>
                            <w:szCs w:val="8"/>
                            <w:spacing w:val="4"/>
                          </w:rPr>
                          <w:t>+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spacing w:val="4"/>
                          </w:rPr>
                          <w:t>提议的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spacing w:val="3"/>
                          </w:rPr>
                          <w:t>（立体声</w:t>
                        </w:r>
                        <w:r>
                          <w:rPr>
                            <w:sz w:val="8"/>
                            <w:szCs w:val="8"/>
                            <w:spacing w:val="3"/>
                          </w:rPr>
                          <w:t>+</w:t>
                        </w:r>
                      </w:p>
                      <w:p>
                        <w:pPr>
                          <w:pStyle w:val="TableText"/>
                          <w:spacing w:line="222" w:lineRule="auto"/>
                          <w:jc w:val="right"/>
                          <w:rPr>
                            <w:rFonts w:ascii="SimSun" w:hAnsi="SimSun" w:eastAsia="SimSun" w:cs="SimSun"/>
                            <w:sz w:val="8"/>
                            <w:szCs w:val="8"/>
                          </w:rPr>
                        </w:pPr>
                        <w:r>
                          <w:rPr>
                            <w:sz w:val="8"/>
                            <w:szCs w:val="8"/>
                            <w:spacing w:val="-6"/>
                          </w:rPr>
                          <w:t>KVIS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spacing w:val="-6"/>
                          </w:rPr>
                          <w:t>（立体</w:t>
                        </w:r>
                        <w:r>
                          <w:rPr>
                            <w:sz w:val="8"/>
                            <w:szCs w:val="8"/>
                            <w:spacing w:val="-6"/>
                          </w:rPr>
                          <w:t>+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spacing w:val="-6"/>
                          </w:rPr>
                          <w:t>陀螺仪）</w:t>
                        </w:r>
                      </w:p>
                    </w:tc>
                    <w:tc>
                      <w:tcPr>
                        <w:tcW w:w="369" w:type="dxa"/>
                        <w:vAlign w:val="top"/>
                        <w:gridSpan w:val="2"/>
                        <w:tcBorders>
                          <w:bottom w:val="single" w:color="262626" w:sz="2" w:space="0"/>
                          <w:right w:val="single" w:color="262626" w:sz="2" w:space="0"/>
                          <w:top w:val="single" w:color="262626" w:sz="2" w:space="0"/>
                        </w:tcBorders>
                      </w:tcPr>
                      <w:p>
                        <w:pPr>
                          <w:ind w:left="12" w:right="167" w:hanging="3"/>
                          <w:spacing w:before="165" w:line="295" w:lineRule="auto"/>
                          <w:rPr>
                            <w:rFonts w:ascii="SimSun" w:hAnsi="SimSun" w:eastAsia="SimSun" w:cs="SimSun"/>
                            <w:sz w:val="6"/>
                            <w:szCs w:val="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9"/>
                            <w:szCs w:val="9"/>
                            <w:spacing w:val="3"/>
                          </w:rPr>
                          <w:t>缪子</w:t>
                        </w:r>
                        <w:r>
                          <w:rPr>
                            <w:rFonts w:ascii="SimSun" w:hAnsi="SimSun" w:eastAsia="SimSun" w:cs="SimSun"/>
                            <w:sz w:val="6"/>
                            <w:szCs w:val="6"/>
                          </w:rPr>
                          <w:t>浅炊坑</w:t>
                        </w:r>
                      </w:p>
                    </w:tc>
                    <w:tc>
                      <w:tcPr>
                        <w:tcW w:w="416" w:type="dxa"/>
                        <w:vAlign w:val="top"/>
                        <w:tcBorders>
                          <w:left w:val="single" w:color="262626" w:sz="2" w:space="0"/>
                        </w:tcBorders>
                      </w:tcPr>
                      <w:p>
                        <w:pPr>
                          <w:ind w:firstLine="266"/>
                          <w:spacing w:line="490" w:lineRule="exact"/>
                          <w:rPr/>
                        </w:pPr>
                        <w:r>
                          <w:rPr>
                            <w:position w:val="-9"/>
                          </w:rPr>
                          <w:drawing>
                            <wp:inline distT="0" distB="0" distL="0" distR="0">
                              <wp:extent cx="91883" cy="311284"/>
                              <wp:effectExtent l="0" t="0" r="0" b="0"/>
                              <wp:docPr id="50" name="IM 5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0" name="IM 50"/>
                                      <pic:cNvPicPr/>
                                    </pic:nvPicPr>
                                    <pic:blipFill>
                                      <a:blip r:embed="rId2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883" cy="31128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85" w:type="dxa"/>
                        <w:vAlign w:val="top"/>
                      </w:tcPr>
                      <w:p>
                        <w:pPr>
                          <w:ind w:firstLine="632"/>
                          <w:spacing w:line="299" w:lineRule="exact"/>
                          <w:rPr/>
                        </w:pPr>
                        <w:r>
                          <w:rPr>
                            <w:position w:val="-5"/>
                          </w:rPr>
                          <w:drawing>
                            <wp:inline distT="0" distB="0" distL="0" distR="0">
                              <wp:extent cx="93797" cy="189938"/>
                              <wp:effectExtent l="0" t="0" r="0" b="0"/>
                              <wp:docPr id="52" name="IM 5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2" name="IM 52"/>
                                      <pic:cNvPicPr/>
                                    </pic:nvPicPr>
                                    <pic:blipFill>
                                      <a:blip r:embed="rId2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3797" cy="1899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648"/>
                          <w:spacing w:before="135" w:line="96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0547" cy="61195"/>
                              <wp:effectExtent l="0" t="0" r="0" b="0"/>
                              <wp:docPr id="54" name="IM 5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4" name="IM 54"/>
                                      <pic:cNvPicPr/>
                                    </pic:nvPicPr>
                                    <pic:blipFill>
                                      <a:blip r:embed="rId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0547" cy="611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85" w:type="dxa"/>
                        <w:vAlign w:val="top"/>
                      </w:tcPr>
                      <w:p>
                        <w:pPr>
                          <w:spacing w:line="47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3"/>
                          <w:spacing w:line="58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51010" cy="36391"/>
                              <wp:effectExtent l="0" t="0" r="0" b="0"/>
                              <wp:docPr id="56" name="IM 5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6" name="IM 56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1010" cy="3639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79" w:type="dxa"/>
                        <w:vAlign w:val="top"/>
                        <w:tcBorders>
                          <w:right w:val="single" w:color="262626" w:sz="2" w:space="0"/>
                          <w:top w:val="single" w:color="262626" w:sz="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444" w:hRule="atLeast"/>
                    </w:trPr>
                    <w:tc>
                      <w:tcPr>
                        <w:tcW w:w="515" w:type="dxa"/>
                        <w:vAlign w:val="top"/>
                        <w:vMerge w:val="restart"/>
                        <w:tcBorders>
                          <w:left w:val="single" w:color="262626" w:sz="2" w:space="0"/>
                          <w:bottom w:val="nil"/>
                        </w:tcBorders>
                      </w:tcPr>
                      <w:p>
                        <w:pPr>
                          <w:ind w:firstLine="346"/>
                          <w:spacing w:before="153" w:line="425" w:lineRule="exact"/>
                          <w:rPr/>
                        </w:pPr>
                        <w:r>
                          <w:rPr>
                            <w:position w:val="-8"/>
                          </w:rPr>
                          <w:drawing>
                            <wp:inline distT="0" distB="0" distL="0" distR="0">
                              <wp:extent cx="103570" cy="269359"/>
                              <wp:effectExtent l="0" t="0" r="0" b="0"/>
                              <wp:docPr id="58" name="IM 5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8" name="IM 58"/>
                                      <pic:cNvPicPr/>
                                    </pic:nvPicPr>
                                    <pic:blipFill>
                                      <a:blip r:embed="rId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570" cy="26935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667" w:type="dxa"/>
                        <w:vAlign w:val="top"/>
                        <w:vMerge w:val="restart"/>
                        <w:tcBorders>
                          <w:bottom w:val="nil"/>
                          <w:right w:val="single" w:color="0000FF" w:sz="2" w:space="0"/>
                        </w:tcBorders>
                      </w:tcPr>
                      <w:p>
                        <w:pPr>
                          <w:spacing w:line="34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198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97597" cy="125136"/>
                              <wp:effectExtent l="0" t="0" r="0" b="0"/>
                              <wp:docPr id="60" name="IM 6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0" name="IM 60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7597" cy="12513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97" w:type="dxa"/>
                        <w:vAlign w:val="top"/>
                        <w:tcBorders>
                          <w:left w:val="nil"/>
                          <w:bottom w:val="nil"/>
                          <w:right w:val="nil"/>
                          <w:top w:val="nil"/>
                        </w:tcBorders>
                      </w:tcPr>
                      <w:p>
                        <w:pPr>
                          <w:spacing w:before="194" w:line="159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21649" cy="101175"/>
                              <wp:effectExtent l="0" t="0" r="0" b="0"/>
                              <wp:docPr id="62" name="IM 6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2" name="IM 62"/>
                                      <pic:cNvPicPr/>
                                    </pic:nvPicPr>
                                    <pic:blipFill>
                                      <a:blip r:embed="rId2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1649" cy="1011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85" w:type="dxa"/>
                        <w:vAlign w:val="top"/>
                        <w:gridSpan w:val="3"/>
                        <w:tcBorders>
                          <w:bottom w:val="nil"/>
                        </w:tcBorders>
                      </w:tcPr>
                      <w:p>
                        <w:pPr>
                          <w:ind w:firstLine="6"/>
                          <w:spacing w:before="72" w:line="362" w:lineRule="exact"/>
                          <w:rPr/>
                        </w:pPr>
                        <w:r>
                          <w:rPr>
                            <w:position w:val="-7"/>
                          </w:rPr>
                          <w:drawing>
                            <wp:inline distT="0" distB="0" distL="0" distR="0">
                              <wp:extent cx="105032" cy="229663"/>
                              <wp:effectExtent l="0" t="0" r="0" b="0"/>
                              <wp:docPr id="64" name="IM 6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4" name="IM 64"/>
                                      <pic:cNvPicPr/>
                                    </pic:nvPicPr>
                                    <pic:blipFill>
                                      <a:blip r:embed="rId2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5032" cy="22966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85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ind w:firstLine="628"/>
                          <w:spacing w:before="21" w:line="557" w:lineRule="exact"/>
                          <w:rPr/>
                        </w:pPr>
                        <w:r>
                          <w:rPr>
                            <w:position w:val="-11"/>
                          </w:rPr>
                          <w:drawing>
                            <wp:inline distT="0" distB="0" distL="0" distR="0">
                              <wp:extent cx="95979" cy="353496"/>
                              <wp:effectExtent l="0" t="0" r="0" b="0"/>
                              <wp:docPr id="66" name="IM 6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6" name="IM 66"/>
                                      <pic:cNvPicPr/>
                                    </pic:nvPicPr>
                                    <pic:blipFill>
                                      <a:blip r:embed="rId3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5979" cy="3534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85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ind w:firstLine="625"/>
                          <w:spacing w:before="70" w:line="508" w:lineRule="exact"/>
                          <w:rPr/>
                        </w:pPr>
                        <w:r>
                          <w:rPr>
                            <w:position w:val="-10"/>
                          </w:rPr>
                          <w:drawing>
                            <wp:inline distT="0" distB="0" distL="0" distR="0">
                              <wp:extent cx="97892" cy="322453"/>
                              <wp:effectExtent l="0" t="0" r="0" b="0"/>
                              <wp:docPr id="68" name="IM 6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8" name="IM 68"/>
                                      <pic:cNvPicPr/>
                                    </pic:nvPicPr>
                                    <pic:blipFill>
                                      <a:blip r:embed="rId3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7892" cy="32245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79" w:type="dxa"/>
                        <w:vAlign w:val="top"/>
                        <w:vMerge w:val="restart"/>
                        <w:tcBorders>
                          <w:bottom w:val="nil"/>
                          <w:right w:val="single" w:color="262626" w:sz="2" w:space="0"/>
                        </w:tcBorders>
                      </w:tcPr>
                      <w:p>
                        <w:pPr>
                          <w:spacing w:before="3" w:line="443" w:lineRule="exact"/>
                          <w:rPr/>
                        </w:pPr>
                        <w:r>
                          <w:rPr>
                            <w:position w:val="-8"/>
                          </w:rPr>
                          <w:drawing>
                            <wp:inline distT="0" distB="0" distL="0" distR="0">
                              <wp:extent cx="173990" cy="280984"/>
                              <wp:effectExtent l="0" t="0" r="0" b="0"/>
                              <wp:docPr id="70" name="IM 7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0" name="IM 70"/>
                                      <pic:cNvPicPr/>
                                    </pic:nvPicPr>
                                    <pic:blipFill>
                                      <a:blip r:embed="rId3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73990" cy="28098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139" w:hRule="atLeast"/>
                    </w:trPr>
                    <w:tc>
                      <w:tcPr>
                        <w:tcW w:w="515" w:type="dxa"/>
                        <w:vAlign w:val="top"/>
                        <w:vMerge w:val="continue"/>
                        <w:tcBorders>
                          <w:left w:val="single" w:color="262626" w:sz="2" w:space="0"/>
                          <w:bottom w:val="single" w:color="262626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67" w:type="dxa"/>
                        <w:vAlign w:val="top"/>
                        <w:vMerge w:val="continue"/>
                        <w:tcBorders>
                          <w:bottom w:val="single" w:color="262626" w:sz="2" w:space="0"/>
                          <w:right w:val="single" w:color="0000FF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97" w:type="dxa"/>
                        <w:vAlign w:val="top"/>
                        <w:tcBorders>
                          <w:left w:val="nil"/>
                          <w:bottom w:val="nil"/>
                          <w:right w:val="nil"/>
                          <w:top w:val="nil"/>
                        </w:tcBorders>
                      </w:tcPr>
                      <w:p>
                        <w:pPr>
                          <w:spacing w:line="129" w:lineRule="exact"/>
                          <w:rPr>
                            <w:rFonts w:ascii="Arial"/>
                            <w:sz w:val="11"/>
                          </w:rPr>
                        </w:pPr>
                        <w:r/>
                      </w:p>
                    </w:tc>
                    <w:tc>
                      <w:tcPr>
                        <w:tcW w:w="118" w:type="dxa"/>
                        <w:vAlign w:val="top"/>
                        <w:tcBorders>
                          <w:bottom w:val="single" w:color="262626" w:sz="2" w:space="0"/>
                          <w:right w:val="nil"/>
                          <w:top w:val="single" w:color="FF0000" w:sz="2" w:space="0"/>
                        </w:tcBorders>
                      </w:tcPr>
                      <w:p>
                        <w:pPr>
                          <w:ind w:firstLine="6"/>
                          <w:spacing w:line="129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69356" cy="81915"/>
                              <wp:effectExtent l="0" t="0" r="0" b="0"/>
                              <wp:docPr id="72" name="IM 7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2" name="IM 72"/>
                                      <pic:cNvPicPr/>
                                    </pic:nvPicPr>
                                    <pic:blipFill>
                                      <a:blip r:embed="rId3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9356" cy="819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667" w:type="dxa"/>
                        <w:vAlign w:val="top"/>
                        <w:gridSpan w:val="2"/>
                        <w:tcBorders>
                          <w:bottom w:val="single" w:color="262626" w:sz="2" w:space="0"/>
                          <w:left w:val="nil"/>
                          <w:top w:val="nil"/>
                        </w:tcBorders>
                      </w:tcPr>
                      <w:p>
                        <w:pPr>
                          <w:ind w:firstLine="614"/>
                          <w:spacing w:before="1" w:line="101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30547" cy="64139"/>
                              <wp:effectExtent l="0" t="0" r="0" b="0"/>
                              <wp:docPr id="74" name="IM 7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4" name="IM 74"/>
                                      <pic:cNvPicPr/>
                                    </pic:nvPicPr>
                                    <pic:blipFill>
                                      <a:blip r:embed="rId3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0547" cy="641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85" w:type="dxa"/>
                        <w:vAlign w:val="top"/>
                        <w:vMerge w:val="continue"/>
                        <w:tcBorders>
                          <w:bottom w:val="single" w:color="262626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85" w:type="dxa"/>
                        <w:vAlign w:val="top"/>
                        <w:vMerge w:val="continue"/>
                        <w:tcBorders>
                          <w:bottom w:val="single" w:color="262626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9" w:type="dxa"/>
                        <w:vAlign w:val="top"/>
                        <w:vMerge w:val="continue"/>
                        <w:tcBorders>
                          <w:bottom w:val="single" w:color="262626" w:sz="2" w:space="0"/>
                          <w:right w:val="single" w:color="262626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spacing w:line="291" w:lineRule="auto"/>
        <w:rPr>
          <w:rFonts w:ascii="Arial"/>
          <w:sz w:val="21"/>
        </w:rPr>
      </w:pPr>
      <w:r>
        <w:pict>
          <v:shape id="_x0000_s226" style="position:absolute;margin-left:138.949pt;margin-top:15.636pt;mso-position-vertical-relative:text;mso-position-horizontal-relative:text;width:0.5pt;height:4.05pt;z-index:251735040;" filled="false" strokecolor="#FF0000" strokeweight="0.45pt" coordsize="10,81" coordorigin="0,0" path="m4,75l4,4e">
            <v:stroke endcap="square" joinstyle="miter" miterlimit="10"/>
          </v:shape>
        </w:pict>
      </w:r>
      <w:r>
        <w:pict>
          <v:shape id="_x0000_s228" style="position:absolute;margin-left:36.9593pt;margin-top:1.05417pt;mso-position-vertical-relative:text;mso-position-horizontal-relative:text;width:18.35pt;height:0.5pt;z-index:251752448;" filled="false" strokecolor="#000000" strokeweight="0.45pt" coordsize="367,10" coordorigin="0,0" path="m4,4l362,4e">
            <v:stroke endcap="square" joinstyle="miter" miterlimit="10"/>
          </v:shape>
        </w:pict>
      </w:r>
      <w:r>
        <w:pict>
          <v:shape id="_x0000_s230" style="position:absolute;margin-left:36.9593pt;margin-top:7.17419pt;mso-position-vertical-relative:text;mso-position-horizontal-relative:text;width:18.35pt;height:0.5pt;z-index:251750400;" filled="false" strokecolor="#FF0000" strokeweight="0.45pt" coordsize="367,10" coordorigin="0,0" path="m4,4l362,4e">
            <v:stroke endcap="square" joinstyle="miter" miterlimit="10"/>
          </v:shape>
        </w:pict>
      </w:r>
      <w:r>
        <w:pict>
          <v:shape id="_x0000_s232" style="position:absolute;margin-left:36.9593pt;margin-top:13.2936pt;mso-position-vertical-relative:text;mso-position-horizontal-relative:text;width:18.35pt;height:0.5pt;z-index:251751424;" filled="false" strokecolor="#FF00FF" strokeweight="0.45pt" coordsize="367,10" coordorigin="0,0" path="m4,4l362,4e">
            <v:stroke endcap="square" joinstyle="miter" miterlimit="10"/>
          </v:shape>
        </w:pict>
      </w:r>
      <w:r>
        <w:pict>
          <v:group id="_x0000_s234" style="position:absolute;margin-left:128.949pt;margin-top:15.1361pt;mso-position-vertical-relative:text;mso-position-horizontal-relative:text;width:8.3pt;height:23.4pt;z-index:251741184;" filled="false" stroked="false" coordsize="166,467" coordorigin="0,0">
            <v:shape id="_x0000_s236" style="position:absolute;left:117;top:321;width:10;height:106;" filled="false" strokecolor="#000000" strokeweight="0.45pt" coordsize="10,106" coordorigin="0,0" path="m4,106l4,0e">
              <v:stroke dashstyle="dash" joinstyle="bevel" miterlimit="10"/>
            </v:shape>
            <v:shape id="_x0000_s238" style="position:absolute;left:78;top:317;width:88;height:151;" filled="false" strokecolor="#000000" strokeweight="0.45pt" coordsize="88,151" coordorigin="0,0" path="m24,4l63,4m4,145l82,145e">
              <v:stroke endcap="square" joinstyle="miter" miterlimit="10"/>
            </v:shape>
            <v:shape id="_x0000_s240" style="position:absolute;left:39;top:0;width:10;height:397;" filled="false" strokecolor="#0000FF" strokeweight="0.45pt" coordsize="10,397" coordorigin="0,0" path="m4,176l4,0m4,396l4,306e">
              <v:stroke dashstyle="dash" joinstyle="bevel" miterlimit="10"/>
            </v:shape>
            <v:shape id="_x0000_s242" style="position:absolute;left:0;top:171;width:88;height:230;" filled="false" strokecolor="#0000FF" strokeweight="0.45pt" coordsize="88,230" coordorigin="0,0" path="m24,224l63,224m4,135l4,4m4,4l82,4m82,4l82,135m82,135l4,135m4,74l82,74e">
              <v:stroke endcap="square" joinstyle="miter" miterlimit="10"/>
            </v:shape>
          </v:group>
        </w:pict>
      </w:r>
      <w:r/>
    </w:p>
    <w:p>
      <w:pPr>
        <w:ind w:left="549"/>
        <w:spacing w:before="32" w:line="134" w:lineRule="exact"/>
        <w:rPr>
          <w:rFonts w:ascii="Arial" w:hAnsi="Arial" w:eastAsia="Arial" w:cs="Arial"/>
          <w:sz w:val="11"/>
          <w:szCs w:val="11"/>
        </w:rPr>
      </w:pPr>
      <w:r>
        <w:pict>
          <v:shape id="_x0000_s244" style="position:absolute;margin-left:23.1497pt;margin-top:-26.4897pt;mso-position-vertical-relative:text;mso-position-horizontal-relative:text;width:7.95pt;height:8.75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34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262626"/>
                      <w:spacing w:val="-3"/>
                    </w:rPr>
                    <w:t>10</w:t>
                  </w:r>
                </w:p>
              </w:txbxContent>
            </v:textbox>
          </v:shape>
        </w:pict>
      </w:r>
      <w:r>
        <w:pict>
          <v:shape id="_x0000_s246" style="position:absolute;margin-left:33.3809pt;margin-top:3.93411pt;mso-position-vertical-relative:text;mso-position-horizontal-relative:text;width:2.45pt;height:0.5pt;z-index:251746304;" filled="false" strokecolor="#262626" strokeweight="0.45pt" coordsize="49,10" coordorigin="0,0" path="m4,4l43,4e">
            <v:stroke endcap="square" joinstyle="miter" miterlimit="10"/>
          </v:shape>
        </w:pict>
      </w:r>
      <w:r>
        <w:pict>
          <v:shape id="_x0000_s248" style="position:absolute;margin-left:91.0526pt;margin-top:4.28674pt;mso-position-vertical-relative:text;mso-position-horizontal-relative:text;width:2.45pt;height:0.5pt;z-index:251743232;" filled="false" strokecolor="#0000FF" strokeweight="0.45pt" coordsize="49,10" coordorigin="0,0" path="m4,4l43,4e">
            <v:stroke endcap="square" joinstyle="miter" miterlimit="10"/>
          </v:shape>
        </w:pict>
      </w:r>
      <w:r>
        <w:rPr>
          <w:rFonts w:ascii="Arial" w:hAnsi="Arial" w:eastAsia="Arial" w:cs="Arial"/>
          <w:sz w:val="11"/>
          <w:szCs w:val="11"/>
          <w:color w:val="262626"/>
        </w:rPr>
        <w:t>5</w:t>
      </w:r>
    </w:p>
    <w:p>
      <w:pPr>
        <w:spacing w:line="374" w:lineRule="auto"/>
        <w:rPr>
          <w:rFonts w:ascii="Arial"/>
          <w:sz w:val="21"/>
        </w:rPr>
      </w:pPr>
      <w:r>
        <w:pict>
          <v:shape id="_x0000_s250" style="position:absolute;margin-left:93.9851pt;margin-top:16.4746pt;mso-position-vertical-relative:text;mso-position-horizontal-relative:text;width:4.4pt;height:0.5pt;z-index:251739136;" filled="false" strokecolor="#000000" strokeweight="0.45pt" coordsize="88,10" coordorigin="0,0" path="m4,4l82,4e">
            <v:stroke endcap="square" joinstyle="miter" miterlimit="10"/>
          </v:shape>
        </w:pict>
      </w:r>
      <w:r>
        <w:pict>
          <v:shape id="_x0000_s252" style="position:absolute;margin-left:94.9622pt;margin-top:7.85513pt;mso-position-vertical-relative:text;mso-position-horizontal-relative:text;width:2.45pt;height:0.5pt;z-index:251738112;" filled="false" strokecolor="#000000" strokeweight="0.45pt" coordsize="49,10" coordorigin="0,0" path="m4,4l43,4e">
            <v:stroke endcap="square" joinstyle="miter" miterlimit="10"/>
          </v:shape>
        </w:pict>
      </w:r>
      <w:r>
        <w:pict>
          <v:shape id="_x0000_s254" style="position:absolute;margin-left:90.0749pt;margin-top:5.10257pt;mso-position-vertical-relative:text;mso-position-horizontal-relative:text;width:0.5pt;height:8pt;z-index:251705344;" filled="false" strokecolor="#0000FF" strokeweight="0.45pt" coordsize="10,160" coordorigin="0,0" path="m4,154l4,4e">
            <v:stroke endcap="square" joinstyle="miter" miterlimit="10"/>
          </v:shape>
        </w:pict>
      </w:r>
      <w:r>
        <w:pict>
          <v:group id="_x0000_s256" style="position:absolute;margin-left:136.769pt;margin-top:3.16278pt;mso-position-vertical-relative:text;mso-position-horizontal-relative:text;width:8.3pt;height:15.9pt;z-index:251745280;" filled="false" stroked="false" coordsize="166,317" coordorigin="0,0">
            <v:shape id="_x0000_s258" style="position:absolute;left:39;top:17;width:10;height:296;" filled="false" strokecolor="#FF0000" strokeweight="0.45pt" coordsize="10,296" coordorigin="0,0" path="m4,120l4,0m4,295l4,205e">
              <v:stroke dashstyle="dash" joinstyle="bevel" miterlimit="10"/>
            </v:shape>
            <v:shape id="_x0000_s260" style="position:absolute;left:0;top:0;width:88;height:317;" filled="false" strokecolor="#FF0000" strokeweight="0.45pt" coordsize="88,317" coordorigin="0,0" path="m24,17l63,17m24,313l63,313m4,223l82,223l82,138l4,138l4,223xm4,196l82,196m7,4l79,4m7,4l79,4e">
              <v:stroke endcap="square" joinstyle="miter" miterlimit="10"/>
            </v:shape>
            <v:shape id="_x0000_s262" style="position:absolute;left:117;top:97;width:10;height:170;" filled="false" strokecolor="#FF00FF" strokeweight="0.45pt" coordsize="10,170" coordorigin="0,0" path="m4,48l4,0m4,169l4,107e">
              <v:stroke dashstyle="dash" joinstyle="bevel" miterlimit="10"/>
            </v:shape>
            <v:shape id="_x0000_s264" style="position:absolute;left:78;top:93;width:88;height:178;" filled="false" strokecolor="#FF00FF" strokeweight="0.45pt" coordsize="88,178" coordorigin="0,0" path="m24,4l63,4m24,173l63,173m4,111l82,111l82,53l4,53l4,111xm4,83l82,83e">
              <v:stroke endcap="square" joinstyle="miter" miterlimit="10"/>
            </v:shape>
          </v:group>
        </w:pict>
      </w:r>
      <w:r>
        <w:pict>
          <v:group id="_x0000_s266" style="position:absolute;margin-left:175.868pt;margin-top:1.70709pt;mso-position-vertical-relative:text;mso-position-horizontal-relative:text;width:8.3pt;height:17.3pt;z-index:251736064;" filled="false" stroked="false" coordsize="166,345" coordorigin="0,0">
            <v:shape id="_x0000_s268" style="position:absolute;left:39;top:4;width:10;height:337;" filled="false" strokecolor="#FF0000" strokeweight="0.45pt" coordsize="10,337" coordorigin="0,0" path="m4,111l4,0m4,336l4,252e">
              <v:stroke dashstyle="dash" joinstyle="bevel" miterlimit="10"/>
            </v:shape>
            <v:shape id="_x0000_s270" style="position:absolute;left:0;top:0;width:88;height:345;" filled="false" strokecolor="#FF0000" strokeweight="0.45pt" coordsize="88,345" coordorigin="0,0" path="m24,4l63,4m24,340l63,340m4,115l82,115m82,115l82,256m82,256l4,256m4,193l82,193e">
              <v:stroke endcap="square" joinstyle="miter" miterlimit="10"/>
            </v:shape>
            <v:shape id="_x0000_s272" style="position:absolute;left:117;top:36;width:10;height:158;" filled="false" strokecolor="#FF00FF" strokeweight="0.45pt" coordsize="10,158" coordorigin="0,0" path="m4,52l4,0m4,158l4,119e">
              <v:stroke dashstyle="dash" joinstyle="bevel" miterlimit="10"/>
            </v:shape>
            <v:shape id="_x0000_s274" style="position:absolute;left:78;top:31;width:88;height:167;" filled="false" strokecolor="#FF00FF" strokeweight="0.45pt" coordsize="88,167" coordorigin="0,0" path="m24,4l63,4m24,162l63,162m4,124l82,124l82,56l4,56l4,124xm4,90l82,90e">
              <v:stroke endcap="square" joinstyle="miter" miterlimit="10"/>
            </v:shape>
          </v:group>
        </w:pict>
      </w:r>
      <w:r>
        <w:pict>
          <v:rect id="_x0000_s276" style="position:absolute;margin-left:90.8274pt;margin-top:18.0152pt;mso-position-vertical-relative:text;mso-position-horizontal-relative:text;width:2.45pt;height:0.5pt;z-index:251754496;" fillcolor="#0000FF" filled="true" stroked="false"/>
        </w:pict>
      </w:r>
      <w:r/>
    </w:p>
    <w:p>
      <w:pPr>
        <w:ind w:left="550"/>
        <w:spacing w:before="32" w:line="134" w:lineRule="exact"/>
        <w:rPr>
          <w:rFonts w:ascii="Arial" w:hAnsi="Arial" w:eastAsia="Arial" w:cs="Arial"/>
          <w:sz w:val="11"/>
          <w:szCs w:val="11"/>
        </w:rPr>
      </w:pPr>
      <w:r>
        <w:pict>
          <v:shape id="_x0000_s278" style="position:absolute;margin-left:94.9622pt;margin-top:2.59799pt;mso-position-vertical-relative:text;mso-position-horizontal-relative:text;width:2.45pt;height:0.5pt;z-index:251737088;" filled="false" strokecolor="#000000" strokeweight="0.45pt" coordsize="49,10" coordorigin="0,0" path="m4,4l43,4e">
            <v:stroke endcap="square" joinstyle="miter" miterlimit="10"/>
          </v:shape>
        </w:pict>
      </w:r>
      <w:r>
        <w:pict>
          <v:shape id="_x0000_s280" style="position:absolute;margin-left:33.3809pt;margin-top:3.89581pt;mso-position-vertical-relative:text;mso-position-horizontal-relative:text;width:195.95pt;height:0.5pt;z-index:251677696;" filled="false" strokecolor="#DFDFDF" strokeweight="0.45pt" coordsize="3918,10" coordorigin="0,0" path="m3914,4l4,4e">
            <v:stroke endcap="square" joinstyle="miter" miterlimit="10"/>
          </v:shape>
        </w:pict>
      </w:r>
      <w:r>
        <w:pict>
          <v:shape id="_x0000_s282" style="position:absolute;margin-left:33.3809pt;margin-top:3.89581pt;mso-position-vertical-relative:text;mso-position-horizontal-relative:text;width:2.45pt;height:0.5pt;z-index:251742208;" filled="false" strokecolor="#262626" strokeweight="0.45pt" coordsize="49,10" coordorigin="0,0" path="m4,4l43,4e">
            <v:stroke endcap="square" joinstyle="miter" miterlimit="10"/>
          </v:shape>
        </w:pict>
      </w:r>
      <w:r>
        <w:pict>
          <v:shape id="_x0000_s284" style="position:absolute;margin-left:136.994pt;margin-top:3.83636pt;mso-position-vertical-relative:text;mso-position-horizontal-relative:text;width:0.5pt;height:2.45pt;z-index:251744256;" filled="false" strokecolor="#262626" strokeweight="0.45pt" coordsize="10,49" coordorigin="0,0" path="m4,43l4,4e">
            <v:stroke endcap="square" joinstyle="miter" miterlimit="10"/>
          </v:shape>
        </w:pict>
      </w:r>
      <w:r>
        <w:pict>
          <v:shape id="_x0000_s286" style="position:absolute;margin-left:226.922pt;margin-top:3.89581pt;mso-position-vertical-relative:text;mso-position-horizontal-relative:text;width:2.45pt;height:0.5pt;z-index:251740160;" filled="false" strokecolor="#262626" strokeweight="0.45pt" coordsize="49,10" coordorigin="0,0" path="m43,4l4,4e">
            <v:stroke endcap="square" joinstyle="miter" miterlimit="10"/>
          </v:shape>
        </w:pict>
      </w:r>
      <w:r>
        <w:rPr>
          <w:rFonts w:ascii="Arial" w:hAnsi="Arial" w:eastAsia="Arial" w:cs="Arial"/>
          <w:sz w:val="11"/>
          <w:szCs w:val="11"/>
          <w:color w:val="262626"/>
        </w:rPr>
        <w:t>0</w:t>
      </w:r>
    </w:p>
    <w:p>
      <w:pPr>
        <w:ind w:left="1142"/>
        <w:spacing w:before="20" w:line="134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262626"/>
          <w:spacing w:val="1"/>
        </w:rPr>
        <w:t>2                      10                     20                   </w:t>
      </w:r>
      <w:r>
        <w:rPr>
          <w:rFonts w:ascii="Arial" w:hAnsi="Arial" w:eastAsia="Arial" w:cs="Arial"/>
          <w:sz w:val="11"/>
          <w:szCs w:val="11"/>
          <w:color w:val="262626"/>
        </w:rPr>
        <w:t xml:space="preserve">  30                     40</w:t>
      </w:r>
    </w:p>
    <w:p>
      <w:pPr>
        <w:pStyle w:val="BodyText"/>
        <w:ind w:left="2203"/>
        <w:spacing w:before="14" w:line="221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sz w:val="12"/>
          <w:szCs w:val="12"/>
          <w:color w:val="262626"/>
        </w:rPr>
        <w:t>距离</w:t>
      </w:r>
      <w:r>
        <w:rPr>
          <w:sz w:val="12"/>
          <w:szCs w:val="12"/>
          <w:color w:val="26262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262626"/>
        </w:rPr>
        <w:t>[m]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20" w:right="192" w:firstLine="12"/>
        <w:spacing w:before="49" w:line="265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图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5. V2 02</w:t>
      </w:r>
      <w:r>
        <w:rPr>
          <w:sz w:val="15"/>
          <w:szCs w:val="15"/>
          <w:spacing w:val="9"/>
        </w:rPr>
        <w:t>中等环境下的相</w:t>
      </w:r>
      <w:r>
        <w:rPr>
          <w:sz w:val="15"/>
          <w:szCs w:val="15"/>
          <w:u w:val="single" w:color="auto"/>
          <w:spacing w:val="9"/>
        </w:rPr>
        <w:t>对姿</w:t>
      </w:r>
      <w:r>
        <w:rPr>
          <w:sz w:val="15"/>
          <w:szCs w:val="15"/>
          <w:spacing w:val="9"/>
        </w:rPr>
        <w:t>态误差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[26]</w:t>
      </w:r>
      <w:r>
        <w:rPr>
          <w:rFonts w:ascii="Times New Roman" w:hAnsi="Times New Roman" w:eastAsia="Times New Roman" w:cs="Times New Roman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9"/>
        </w:rPr>
        <w:t>。两幅图分</w:t>
      </w:r>
      <w:r>
        <w:rPr>
          <w:sz w:val="15"/>
          <w:szCs w:val="15"/>
          <w:spacing w:val="8"/>
        </w:rPr>
        <w:t>别显示平移和旋</w:t>
      </w:r>
      <w:bookmarkStart w:name="bookmark9" w:id="9"/>
      <w:bookmarkEnd w:id="9"/>
      <w:r>
        <w:rPr>
          <w:sz w:val="15"/>
          <w:szCs w:val="15"/>
          <w:spacing w:val="7"/>
        </w:rPr>
        <w:t>转的相对误差。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1238"/>
        <w:spacing w:before="46" w:line="225" w:lineRule="auto"/>
        <w:outlineLvl w:val="0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V.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 </w:t>
      </w:r>
      <w:r>
        <w:rPr>
          <w:sz w:val="14"/>
          <w:szCs w:val="14"/>
          <w:spacing w:val="1"/>
        </w:rPr>
        <w:t>实验结果</w:t>
      </w:r>
    </w:p>
    <w:p>
      <w:pPr>
        <w:pStyle w:val="BodyText"/>
        <w:ind w:left="19" w:right="180" w:firstLine="192"/>
        <w:spacing w:before="204" w:line="336" w:lineRule="auto"/>
        <w:jc w:val="both"/>
        <w:rPr/>
      </w:pPr>
      <w:r>
        <w:rPr>
          <w:spacing w:val="14"/>
        </w:rPr>
        <w:t>我们通过视觉传感器和惯性传感器对所提出的系统进</w:t>
      </w:r>
      <w:r>
        <w:rPr>
          <w:spacing w:val="14"/>
        </w:rPr>
        <w:t>行了数据集评估和真实世界实验验证。在首次实验中，</w:t>
      </w:r>
      <w:r>
        <w:rPr>
          <w:spacing w:val="14"/>
        </w:rPr>
        <w:t>我们使用公开数据集将所提算法与另一项前沿算法进行</w:t>
      </w:r>
      <w:r>
        <w:rPr>
          <w:spacing w:val="14"/>
        </w:rPr>
        <w:t>对比。随后在大规模户外环境中测试了该系统。数值分</w:t>
      </w:r>
      <w:r>
        <w:rPr>
          <w:spacing w:val="8"/>
        </w:rPr>
        <w:t>析结果详细展示了系统的精确度。</w:t>
      </w:r>
    </w:p>
    <w:p>
      <w:pPr>
        <w:pStyle w:val="BodyText"/>
        <w:spacing w:before="125" w:line="213" w:lineRule="auto"/>
        <w:rPr>
          <w:sz w:val="15"/>
          <w:szCs w:val="15"/>
        </w:rPr>
      </w:pP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-1"/>
        </w:rPr>
        <w:t>A.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11"/>
          <w:w w:val="102"/>
        </w:rPr>
        <w:t xml:space="preserve">  </w:t>
      </w:r>
      <w:r>
        <w:rPr>
          <w:sz w:val="15"/>
          <w:szCs w:val="15"/>
          <w:i/>
          <w:iCs/>
          <w:spacing w:val="-1"/>
        </w:rPr>
        <w:t>数据集</w:t>
      </w:r>
    </w:p>
    <w:p>
      <w:pPr>
        <w:pStyle w:val="BodyText"/>
        <w:ind w:left="21" w:right="190" w:firstLine="197"/>
        <w:spacing w:before="180" w:line="281" w:lineRule="auto"/>
        <w:jc w:val="both"/>
        <w:rPr>
          <w:rFonts w:ascii="Times New Roman" w:hAnsi="Times New Roman" w:eastAsia="Times New Roman" w:cs="Times New Roman"/>
        </w:rPr>
      </w:pPr>
      <w:r>
        <w:rPr>
          <w:spacing w:val="1"/>
        </w:rPr>
        <w:t>我们采用欧洲航天局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</w:rPr>
        <w:t>MAV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视觉惯性数据集</w:t>
      </w:r>
      <w:r>
        <w:rPr>
          <w:rFonts w:ascii="Times New Roman" w:hAnsi="Times New Roman" w:eastAsia="Times New Roman" w:cs="Times New Roman"/>
          <w:spacing w:val="1"/>
        </w:rPr>
        <w:t>[27]</w:t>
      </w:r>
      <w:r>
        <w:rPr>
          <w:spacing w:val="1"/>
        </w:rPr>
        <w:t>来评估所</w:t>
      </w:r>
      <w:r>
        <w:rPr>
          <w:spacing w:val="5"/>
        </w:rPr>
        <w:t>提出的系统。该数据集由微型飞行器采集，包含立体图像</w:t>
      </w:r>
      <w:r>
        <w:rPr/>
        <w:t>（</w:t>
      </w:r>
      <w:r>
        <w:rPr>
          <w:rFonts w:ascii="Times New Roman" w:hAnsi="Times New Roman" w:eastAsia="Times New Roman" w:cs="Times New Roman"/>
        </w:rPr>
        <w:t>Aptina MT9V034</w:t>
      </w:r>
      <w:r>
        <w:rPr/>
        <w:t>全局快门，</w:t>
      </w:r>
      <w:r>
        <w:rPr>
          <w:rFonts w:ascii="Times New Roman" w:hAnsi="Times New Roman" w:eastAsia="Times New Roman" w:cs="Times New Roman"/>
        </w:rPr>
        <w:t>752x480</w:t>
      </w:r>
      <w:r>
        <w:rPr/>
        <w:t>黑白分辨率，</w:t>
      </w:r>
      <w:r>
        <w:rPr>
          <w:rFonts w:ascii="Times New Roman" w:hAnsi="Times New Roman" w:eastAsia="Times New Roman" w:cs="Times New Roman"/>
        </w:rPr>
        <w:t>20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148"/>
        <w:spacing w:before="28" w:line="232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sz w:val="11"/>
          <w:szCs w:val="11"/>
          <w:spacing w:val="2"/>
        </w:rPr>
        <w:t>表</w:t>
      </w: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I</w:t>
      </w:r>
    </w:p>
    <w:p>
      <w:pPr>
        <w:pStyle w:val="BodyText"/>
        <w:ind w:left="1360"/>
        <w:spacing w:before="92" w:line="200" w:lineRule="auto"/>
        <w:rPr>
          <w:sz w:val="12"/>
          <w:szCs w:val="12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RMSE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[M] </w:t>
      </w:r>
      <w:r>
        <w:rPr>
          <w:sz w:val="12"/>
          <w:szCs w:val="12"/>
          <w:spacing w:val="10"/>
        </w:rPr>
        <w:t>在</w:t>
      </w:r>
      <w:r>
        <w:rPr>
          <w:rFonts w:ascii="Times New Roman" w:hAnsi="Times New Roman" w:eastAsia="Times New Roman" w:cs="Times New Roman"/>
          <w:sz w:val="15"/>
          <w:szCs w:val="15"/>
        </w:rPr>
        <w:t>EUROC</w:t>
      </w:r>
      <w:r>
        <w:rPr>
          <w:sz w:val="12"/>
          <w:szCs w:val="12"/>
          <w:spacing w:val="10"/>
        </w:rPr>
        <w:t>数据集中。</w:t>
      </w:r>
    </w:p>
    <w:p>
      <w:pPr>
        <w:spacing w:line="236" w:lineRule="exact"/>
        <w:rPr/>
      </w:pPr>
      <w:r/>
    </w:p>
    <w:tbl>
      <w:tblPr>
        <w:tblStyle w:val="TableNormal"/>
        <w:tblW w:w="4840" w:type="dxa"/>
        <w:tblInd w:w="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18"/>
        <w:gridCol w:w="723"/>
        <w:gridCol w:w="597"/>
        <w:gridCol w:w="934"/>
        <w:gridCol w:w="986"/>
        <w:gridCol w:w="782"/>
      </w:tblGrid>
      <w:tr>
        <w:trPr>
          <w:trHeight w:val="241" w:hRule="atLeast"/>
        </w:trPr>
        <w:tc>
          <w:tcPr>
            <w:tcW w:w="818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131"/>
              <w:spacing w:before="162" w:line="226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1"/>
              </w:rPr>
              <w:t>序列</w:t>
            </w:r>
          </w:p>
        </w:tc>
        <w:tc>
          <w:tcPr>
            <w:tcW w:w="723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160"/>
              <w:spacing w:before="161" w:line="225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长度</w:t>
            </w:r>
          </w:p>
        </w:tc>
        <w:tc>
          <w:tcPr>
            <w:tcW w:w="2517" w:type="dxa"/>
            <w:vAlign w:val="top"/>
            <w:gridSpan w:val="3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27"/>
              <w:spacing w:before="70" w:line="197" w:lineRule="auto"/>
              <w:rPr/>
            </w:pPr>
            <w:r>
              <w:rPr>
                <w:rFonts w:ascii="SimSun" w:hAnsi="SimSun" w:eastAsia="SimSun" w:cs="SimSun"/>
                <w:spacing w:val="5"/>
              </w:rPr>
              <w:t>建议的</w:t>
            </w:r>
            <w:r>
              <w:rPr>
                <w:rFonts w:ascii="SimSun" w:hAnsi="SimSun" w:eastAsia="SimSun" w:cs="SimSun"/>
                <w:spacing w:val="-33"/>
              </w:rPr>
              <w:t xml:space="preserve"> </w:t>
            </w:r>
            <w:r>
              <w:rPr/>
              <w:t>RMSE</w:t>
            </w:r>
          </w:p>
        </w:tc>
        <w:tc>
          <w:tcPr>
            <w:tcW w:w="782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125"/>
              <w:spacing w:before="37" w:line="192" w:lineRule="exact"/>
              <w:rPr/>
            </w:pPr>
            <w:r>
              <w:rPr>
                <w:spacing w:val="4"/>
                <w:position w:val="1"/>
              </w:rPr>
              <w:t>OKVIS</w:t>
            </w:r>
          </w:p>
          <w:p>
            <w:pPr>
              <w:ind w:left="192"/>
              <w:spacing w:before="23" w:line="234" w:lineRule="auto"/>
              <w:rPr>
                <w:rFonts w:ascii="SimSun" w:hAnsi="SimSun" w:eastAsia="SimSun" w:cs="SimSun"/>
                <w:sz w:val="11"/>
                <w:szCs w:val="11"/>
              </w:rPr>
            </w:pPr>
            <w:r>
              <w:rPr>
                <w:rFonts w:ascii="SimSun" w:hAnsi="SimSun" w:eastAsia="SimSun" w:cs="SimSun"/>
                <w:sz w:val="11"/>
                <w:szCs w:val="11"/>
                <w:spacing w:val="2"/>
              </w:rPr>
              <w:t>中误差</w:t>
            </w:r>
          </w:p>
        </w:tc>
      </w:tr>
      <w:tr>
        <w:trPr>
          <w:trHeight w:val="173" w:hRule="atLeast"/>
        </w:trPr>
        <w:tc>
          <w:tcPr>
            <w:tcW w:w="818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3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1"/>
              <w:spacing w:before="22" w:line="223" w:lineRule="auto"/>
              <w:rPr>
                <w:rFonts w:ascii="SimSun" w:hAnsi="SimSun" w:eastAsia="SimSun" w:cs="SimSun"/>
                <w:sz w:val="10"/>
                <w:szCs w:val="10"/>
              </w:rPr>
            </w:pPr>
            <w:r>
              <w:rPr>
                <w:rFonts w:ascii="SimSun" w:hAnsi="SimSun" w:eastAsia="SimSun" w:cs="SimSun"/>
                <w:sz w:val="10"/>
                <w:szCs w:val="10"/>
              </w:rPr>
              <w:t>立体声</w:t>
            </w:r>
          </w:p>
        </w:tc>
        <w:tc>
          <w:tcPr>
            <w:tcW w:w="9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1"/>
              <w:spacing w:line="20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单极免疫</w:t>
            </w:r>
          </w:p>
        </w:tc>
        <w:tc>
          <w:tcPr>
            <w:tcW w:w="98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9"/>
              <w:spacing w:before="20" w:line="227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3"/>
              </w:rPr>
              <w:t>立体声</w:t>
            </w:r>
            <w:r>
              <w:rPr>
                <w:sz w:val="9"/>
                <w:szCs w:val="9"/>
                <w:spacing w:val="3"/>
              </w:rPr>
              <w:t>+</w:t>
            </w:r>
            <w:r>
              <w:rPr>
                <w:rFonts w:ascii="SimSun" w:hAnsi="SimSun" w:eastAsia="SimSun" w:cs="SimSun"/>
                <w:sz w:val="9"/>
                <w:szCs w:val="9"/>
                <w:spacing w:val="3"/>
              </w:rPr>
              <w:t>惯性测量</w:t>
            </w:r>
          </w:p>
        </w:tc>
        <w:tc>
          <w:tcPr>
            <w:tcW w:w="782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3" w:hRule="atLeast"/>
        </w:trPr>
        <w:tc>
          <w:tcPr>
            <w:tcW w:w="81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0"/>
              <w:spacing w:line="198" w:lineRule="auto"/>
              <w:rPr/>
            </w:pPr>
            <w:r>
              <w:rPr/>
              <w:t>MH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01</w:t>
            </w:r>
          </w:p>
        </w:tc>
        <w:tc>
          <w:tcPr>
            <w:tcW w:w="72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1"/>
              <w:spacing w:line="198" w:lineRule="auto"/>
              <w:rPr/>
            </w:pPr>
            <w:r>
              <w:rPr>
                <w:spacing w:val="3"/>
              </w:rPr>
              <w:t>79.84</w:t>
            </w:r>
          </w:p>
        </w:tc>
        <w:tc>
          <w:tcPr>
            <w:tcW w:w="59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3"/>
              <w:spacing w:line="198" w:lineRule="auto"/>
              <w:rPr/>
            </w:pPr>
            <w:r>
              <w:rPr>
                <w:spacing w:val="3"/>
              </w:rPr>
              <w:t>0.54</w:t>
            </w:r>
          </w:p>
        </w:tc>
        <w:tc>
          <w:tcPr>
            <w:tcW w:w="93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56"/>
              <w:spacing w:line="198" w:lineRule="auto"/>
              <w:rPr/>
            </w:pPr>
            <w:r>
              <w:rPr>
                <w:spacing w:val="3"/>
              </w:rPr>
              <w:t>0.18</w:t>
            </w:r>
          </w:p>
        </w:tc>
        <w:tc>
          <w:tcPr>
            <w:tcW w:w="98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71"/>
              <w:spacing w:line="198" w:lineRule="auto"/>
              <w:rPr/>
            </w:pPr>
            <w:r>
              <w:rPr>
                <w:spacing w:val="3"/>
              </w:rPr>
              <w:t>0.24</w:t>
            </w:r>
          </w:p>
        </w:tc>
        <w:tc>
          <w:tcPr>
            <w:tcW w:w="78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5"/>
              <w:spacing w:before="17" w:line="174" w:lineRule="auto"/>
              <w:rPr/>
            </w:pPr>
            <w:r>
              <w:rPr>
                <w:b/>
                <w:bCs/>
                <w:spacing w:val="3"/>
              </w:rPr>
              <w:t>0.16</w:t>
            </w:r>
          </w:p>
        </w:tc>
      </w:tr>
      <w:tr>
        <w:trPr>
          <w:trHeight w:val="178" w:hRule="atLeast"/>
        </w:trPr>
        <w:tc>
          <w:tcPr>
            <w:tcW w:w="818" w:type="dxa"/>
            <w:vAlign w:val="top"/>
          </w:tcPr>
          <w:p>
            <w:pPr>
              <w:pStyle w:val="TableText"/>
              <w:ind w:left="190"/>
              <w:spacing w:before="6" w:line="225" w:lineRule="auto"/>
              <w:rPr/>
            </w:pPr>
            <w:r>
              <w:rPr/>
              <w:t>MH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02</w:t>
            </w:r>
          </w:p>
        </w:tc>
        <w:tc>
          <w:tcPr>
            <w:tcW w:w="723" w:type="dxa"/>
            <w:vAlign w:val="top"/>
          </w:tcPr>
          <w:p>
            <w:pPr>
              <w:pStyle w:val="TableText"/>
              <w:ind w:left="201"/>
              <w:spacing w:before="6" w:line="225" w:lineRule="auto"/>
              <w:rPr/>
            </w:pPr>
            <w:r>
              <w:rPr>
                <w:spacing w:val="3"/>
              </w:rPr>
              <w:t>72.75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173"/>
              <w:spacing w:before="6" w:line="225" w:lineRule="auto"/>
              <w:rPr/>
            </w:pPr>
            <w:r>
              <w:rPr>
                <w:spacing w:val="3"/>
              </w:rPr>
              <w:t>0.46</w:t>
            </w:r>
          </w:p>
        </w:tc>
        <w:tc>
          <w:tcPr>
            <w:tcW w:w="934" w:type="dxa"/>
            <w:vAlign w:val="top"/>
          </w:tcPr>
          <w:p>
            <w:pPr>
              <w:pStyle w:val="TableText"/>
              <w:ind w:left="356"/>
              <w:spacing w:before="44" w:line="172" w:lineRule="auto"/>
              <w:rPr/>
            </w:pPr>
            <w:r>
              <w:rPr>
                <w:b/>
                <w:bCs/>
                <w:spacing w:val="3"/>
              </w:rPr>
              <w:t>0.09</w:t>
            </w:r>
          </w:p>
        </w:tc>
        <w:tc>
          <w:tcPr>
            <w:tcW w:w="986" w:type="dxa"/>
            <w:vAlign w:val="top"/>
          </w:tcPr>
          <w:p>
            <w:pPr>
              <w:pStyle w:val="TableText"/>
              <w:ind w:left="371"/>
              <w:spacing w:before="6" w:line="225" w:lineRule="auto"/>
              <w:rPr/>
            </w:pPr>
            <w:r>
              <w:rPr>
                <w:spacing w:val="3"/>
              </w:rPr>
              <w:t>0.18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255"/>
              <w:spacing w:before="6" w:line="225" w:lineRule="auto"/>
              <w:rPr/>
            </w:pPr>
            <w:r>
              <w:rPr>
                <w:spacing w:val="3"/>
              </w:rPr>
              <w:t>0.22</w:t>
            </w:r>
          </w:p>
        </w:tc>
      </w:tr>
      <w:tr>
        <w:trPr>
          <w:trHeight w:val="187" w:hRule="atLeast"/>
        </w:trPr>
        <w:tc>
          <w:tcPr>
            <w:tcW w:w="818" w:type="dxa"/>
            <w:vAlign w:val="top"/>
          </w:tcPr>
          <w:p>
            <w:pPr>
              <w:pStyle w:val="TableText"/>
              <w:ind w:left="190"/>
              <w:spacing w:before="7" w:line="236" w:lineRule="auto"/>
              <w:rPr/>
            </w:pPr>
            <w:r>
              <w:rPr/>
              <w:t>MH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03</w:t>
            </w:r>
          </w:p>
        </w:tc>
        <w:tc>
          <w:tcPr>
            <w:tcW w:w="723" w:type="dxa"/>
            <w:vAlign w:val="top"/>
          </w:tcPr>
          <w:p>
            <w:pPr>
              <w:pStyle w:val="TableText"/>
              <w:ind w:left="175"/>
              <w:spacing w:before="7" w:line="236" w:lineRule="auto"/>
              <w:rPr/>
            </w:pPr>
            <w:r>
              <w:rPr>
                <w:spacing w:val="1"/>
              </w:rPr>
              <w:t>130.58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173"/>
              <w:spacing w:before="7" w:line="236" w:lineRule="auto"/>
              <w:rPr/>
            </w:pPr>
            <w:r>
              <w:rPr>
                <w:spacing w:val="3"/>
              </w:rPr>
              <w:t>0.33</w:t>
            </w:r>
          </w:p>
        </w:tc>
        <w:tc>
          <w:tcPr>
            <w:tcW w:w="934" w:type="dxa"/>
            <w:vAlign w:val="top"/>
          </w:tcPr>
          <w:p>
            <w:pPr>
              <w:pStyle w:val="TableText"/>
              <w:ind w:left="356"/>
              <w:spacing w:before="45" w:line="183" w:lineRule="auto"/>
              <w:rPr/>
            </w:pPr>
            <w:r>
              <w:rPr>
                <w:b/>
                <w:bCs/>
                <w:spacing w:val="3"/>
              </w:rPr>
              <w:t>0.17</w:t>
            </w:r>
          </w:p>
        </w:tc>
        <w:tc>
          <w:tcPr>
            <w:tcW w:w="986" w:type="dxa"/>
            <w:vAlign w:val="top"/>
          </w:tcPr>
          <w:p>
            <w:pPr>
              <w:pStyle w:val="TableText"/>
              <w:ind w:left="371"/>
              <w:spacing w:before="7" w:line="236" w:lineRule="auto"/>
              <w:rPr/>
            </w:pPr>
            <w:r>
              <w:rPr>
                <w:spacing w:val="3"/>
              </w:rPr>
              <w:t>0.23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255"/>
              <w:spacing w:before="7" w:line="236" w:lineRule="auto"/>
              <w:rPr/>
            </w:pPr>
            <w:r>
              <w:rPr>
                <w:spacing w:val="3"/>
              </w:rPr>
              <w:t>0.24</w:t>
            </w:r>
          </w:p>
        </w:tc>
      </w:tr>
      <w:tr>
        <w:trPr>
          <w:trHeight w:val="179" w:hRule="atLeast"/>
        </w:trPr>
        <w:tc>
          <w:tcPr>
            <w:tcW w:w="818" w:type="dxa"/>
            <w:vAlign w:val="top"/>
          </w:tcPr>
          <w:p>
            <w:pPr>
              <w:pStyle w:val="TableText"/>
              <w:ind w:left="190"/>
              <w:spacing w:line="235" w:lineRule="auto"/>
              <w:rPr/>
            </w:pPr>
            <w:r>
              <w:rPr/>
              <w:t>MH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04</w:t>
            </w:r>
          </w:p>
        </w:tc>
        <w:tc>
          <w:tcPr>
            <w:tcW w:w="723" w:type="dxa"/>
            <w:vAlign w:val="top"/>
          </w:tcPr>
          <w:p>
            <w:pPr>
              <w:pStyle w:val="TableText"/>
              <w:ind w:left="202"/>
              <w:spacing w:line="235" w:lineRule="auto"/>
              <w:rPr/>
            </w:pPr>
            <w:r>
              <w:rPr>
                <w:spacing w:val="3"/>
              </w:rPr>
              <w:t>91.55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173"/>
              <w:spacing w:line="235" w:lineRule="auto"/>
              <w:rPr/>
            </w:pPr>
            <w:r>
              <w:rPr>
                <w:spacing w:val="3"/>
              </w:rPr>
              <w:t>0.78</w:t>
            </w:r>
          </w:p>
        </w:tc>
        <w:tc>
          <w:tcPr>
            <w:tcW w:w="934" w:type="dxa"/>
            <w:vAlign w:val="top"/>
          </w:tcPr>
          <w:p>
            <w:pPr>
              <w:pStyle w:val="TableText"/>
              <w:ind w:left="356"/>
              <w:spacing w:before="37" w:line="183" w:lineRule="auto"/>
              <w:rPr/>
            </w:pPr>
            <w:r>
              <w:rPr>
                <w:b/>
                <w:bCs/>
                <w:spacing w:val="3"/>
              </w:rPr>
              <w:t>0.21</w:t>
            </w:r>
          </w:p>
        </w:tc>
        <w:tc>
          <w:tcPr>
            <w:tcW w:w="986" w:type="dxa"/>
            <w:vAlign w:val="top"/>
          </w:tcPr>
          <w:p>
            <w:pPr>
              <w:pStyle w:val="TableText"/>
              <w:ind w:left="371"/>
              <w:spacing w:line="235" w:lineRule="auto"/>
              <w:rPr/>
            </w:pPr>
            <w:r>
              <w:rPr>
                <w:spacing w:val="3"/>
              </w:rPr>
              <w:t>0.39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255"/>
              <w:spacing w:line="235" w:lineRule="auto"/>
              <w:rPr/>
            </w:pPr>
            <w:r>
              <w:rPr>
                <w:spacing w:val="3"/>
              </w:rPr>
              <w:t>0.34</w:t>
            </w:r>
          </w:p>
        </w:tc>
      </w:tr>
      <w:tr>
        <w:trPr>
          <w:trHeight w:val="170" w:hRule="atLeast"/>
        </w:trPr>
        <w:tc>
          <w:tcPr>
            <w:tcW w:w="818" w:type="dxa"/>
            <w:vAlign w:val="top"/>
          </w:tcPr>
          <w:p>
            <w:pPr>
              <w:pStyle w:val="TableText"/>
              <w:ind w:left="190"/>
              <w:spacing w:line="222" w:lineRule="auto"/>
              <w:rPr/>
            </w:pPr>
            <w:r>
              <w:rPr/>
              <w:t>MH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05</w:t>
            </w:r>
          </w:p>
        </w:tc>
        <w:tc>
          <w:tcPr>
            <w:tcW w:w="723" w:type="dxa"/>
            <w:vAlign w:val="top"/>
          </w:tcPr>
          <w:p>
            <w:pPr>
              <w:pStyle w:val="TableText"/>
              <w:ind w:left="202"/>
              <w:spacing w:line="222" w:lineRule="auto"/>
              <w:rPr/>
            </w:pPr>
            <w:r>
              <w:rPr>
                <w:spacing w:val="3"/>
              </w:rPr>
              <w:t>97.32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173"/>
              <w:spacing w:line="222" w:lineRule="auto"/>
              <w:rPr/>
            </w:pPr>
            <w:r>
              <w:rPr>
                <w:spacing w:val="3"/>
              </w:rPr>
              <w:t>0.50</w:t>
            </w:r>
          </w:p>
        </w:tc>
        <w:tc>
          <w:tcPr>
            <w:tcW w:w="934" w:type="dxa"/>
            <w:vAlign w:val="top"/>
          </w:tcPr>
          <w:p>
            <w:pPr>
              <w:pStyle w:val="TableText"/>
              <w:ind w:left="356"/>
              <w:spacing w:line="222" w:lineRule="auto"/>
              <w:rPr/>
            </w:pPr>
            <w:r>
              <w:rPr>
                <w:spacing w:val="3"/>
              </w:rPr>
              <w:t>0.25</w:t>
            </w:r>
          </w:p>
        </w:tc>
        <w:tc>
          <w:tcPr>
            <w:tcW w:w="986" w:type="dxa"/>
            <w:vAlign w:val="top"/>
          </w:tcPr>
          <w:p>
            <w:pPr>
              <w:pStyle w:val="TableText"/>
              <w:ind w:left="371"/>
              <w:spacing w:before="37" w:line="170" w:lineRule="auto"/>
              <w:rPr/>
            </w:pPr>
            <w:r>
              <w:rPr>
                <w:b/>
                <w:bCs/>
                <w:spacing w:val="3"/>
              </w:rPr>
              <w:t>0.19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255"/>
              <w:spacing w:line="222" w:lineRule="auto"/>
              <w:rPr/>
            </w:pPr>
            <w:r>
              <w:rPr>
                <w:spacing w:val="3"/>
              </w:rPr>
              <w:t>0.47</w:t>
            </w:r>
          </w:p>
        </w:tc>
      </w:tr>
      <w:tr>
        <w:trPr>
          <w:trHeight w:val="178" w:hRule="atLeast"/>
        </w:trPr>
        <w:tc>
          <w:tcPr>
            <w:tcW w:w="818" w:type="dxa"/>
            <w:vAlign w:val="top"/>
          </w:tcPr>
          <w:p>
            <w:pPr>
              <w:pStyle w:val="TableText"/>
              <w:ind w:left="221"/>
              <w:spacing w:before="9" w:line="220" w:lineRule="auto"/>
              <w:rPr/>
            </w:pPr>
            <w:r>
              <w:rPr>
                <w:spacing w:val="-1"/>
              </w:rPr>
              <w:t>V</w:t>
            </w:r>
            <w:r>
              <w:rPr>
                <w:spacing w:val="-20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01</w:t>
            </w:r>
          </w:p>
        </w:tc>
        <w:tc>
          <w:tcPr>
            <w:tcW w:w="723" w:type="dxa"/>
            <w:vAlign w:val="top"/>
          </w:tcPr>
          <w:p>
            <w:pPr>
              <w:pStyle w:val="TableText"/>
              <w:ind w:left="202"/>
              <w:spacing w:before="9" w:line="220" w:lineRule="auto"/>
              <w:rPr/>
            </w:pPr>
            <w:r>
              <w:rPr>
                <w:spacing w:val="3"/>
              </w:rPr>
              <w:t>58.51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173"/>
              <w:spacing w:before="9" w:line="220" w:lineRule="auto"/>
              <w:rPr/>
            </w:pPr>
            <w:r>
              <w:rPr>
                <w:spacing w:val="3"/>
              </w:rPr>
              <w:t>0.55</w:t>
            </w:r>
          </w:p>
        </w:tc>
        <w:tc>
          <w:tcPr>
            <w:tcW w:w="934" w:type="dxa"/>
            <w:vAlign w:val="top"/>
          </w:tcPr>
          <w:p>
            <w:pPr>
              <w:pStyle w:val="TableText"/>
              <w:ind w:left="356"/>
              <w:spacing w:before="47" w:line="168" w:lineRule="auto"/>
              <w:rPr/>
            </w:pPr>
            <w:r>
              <w:rPr>
                <w:b/>
                <w:bCs/>
                <w:spacing w:val="3"/>
              </w:rPr>
              <w:t>0.06</w:t>
            </w:r>
          </w:p>
        </w:tc>
        <w:tc>
          <w:tcPr>
            <w:tcW w:w="986" w:type="dxa"/>
            <w:vAlign w:val="top"/>
          </w:tcPr>
          <w:p>
            <w:pPr>
              <w:pStyle w:val="TableText"/>
              <w:ind w:left="371"/>
              <w:spacing w:before="9" w:line="220" w:lineRule="auto"/>
              <w:rPr/>
            </w:pPr>
            <w:r>
              <w:rPr>
                <w:spacing w:val="3"/>
              </w:rPr>
              <w:t>0.10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255"/>
              <w:spacing w:before="9" w:line="220" w:lineRule="auto"/>
              <w:rPr/>
            </w:pPr>
            <w:r>
              <w:rPr>
                <w:spacing w:val="3"/>
              </w:rPr>
              <w:t>0.09</w:t>
            </w:r>
          </w:p>
        </w:tc>
      </w:tr>
      <w:tr>
        <w:trPr>
          <w:trHeight w:val="186" w:hRule="atLeast"/>
        </w:trPr>
        <w:tc>
          <w:tcPr>
            <w:tcW w:w="818" w:type="dxa"/>
            <w:vAlign w:val="top"/>
          </w:tcPr>
          <w:p>
            <w:pPr>
              <w:pStyle w:val="TableText"/>
              <w:ind w:left="221"/>
              <w:spacing w:before="11" w:line="229" w:lineRule="auto"/>
              <w:rPr/>
            </w:pPr>
            <w:r>
              <w:rPr>
                <w:spacing w:val="-1"/>
              </w:rPr>
              <w:t>V</w:t>
            </w:r>
            <w:r>
              <w:rPr>
                <w:spacing w:val="-20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02</w:t>
            </w:r>
          </w:p>
        </w:tc>
        <w:tc>
          <w:tcPr>
            <w:tcW w:w="723" w:type="dxa"/>
            <w:vAlign w:val="top"/>
          </w:tcPr>
          <w:p>
            <w:pPr>
              <w:pStyle w:val="TableText"/>
              <w:ind w:left="201"/>
              <w:spacing w:before="11" w:line="229" w:lineRule="auto"/>
              <w:rPr/>
            </w:pPr>
            <w:r>
              <w:rPr>
                <w:spacing w:val="3"/>
              </w:rPr>
              <w:t>75.72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173"/>
              <w:spacing w:before="11" w:line="229" w:lineRule="auto"/>
              <w:rPr/>
            </w:pPr>
            <w:r>
              <w:rPr>
                <w:spacing w:val="3"/>
              </w:rPr>
              <w:t>0.23</w:t>
            </w:r>
          </w:p>
        </w:tc>
        <w:tc>
          <w:tcPr>
            <w:tcW w:w="934" w:type="dxa"/>
            <w:vAlign w:val="top"/>
          </w:tcPr>
          <w:p>
            <w:pPr>
              <w:pStyle w:val="TableText"/>
              <w:ind w:left="356"/>
              <w:spacing w:before="48" w:line="177" w:lineRule="auto"/>
              <w:rPr/>
            </w:pPr>
            <w:r>
              <w:rPr>
                <w:b/>
                <w:bCs/>
                <w:spacing w:val="3"/>
              </w:rPr>
              <w:t>0.09</w:t>
            </w:r>
          </w:p>
        </w:tc>
        <w:tc>
          <w:tcPr>
            <w:tcW w:w="986" w:type="dxa"/>
            <w:vAlign w:val="top"/>
          </w:tcPr>
          <w:p>
            <w:pPr>
              <w:pStyle w:val="TableText"/>
              <w:ind w:left="371"/>
              <w:spacing w:before="11" w:line="229" w:lineRule="auto"/>
              <w:rPr/>
            </w:pPr>
            <w:r>
              <w:rPr>
                <w:spacing w:val="3"/>
              </w:rPr>
              <w:t>0.10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255"/>
              <w:spacing w:before="11" w:line="229" w:lineRule="auto"/>
              <w:rPr/>
            </w:pPr>
            <w:r>
              <w:rPr>
                <w:spacing w:val="3"/>
              </w:rPr>
              <w:t>0.20</w:t>
            </w:r>
          </w:p>
        </w:tc>
      </w:tr>
      <w:tr>
        <w:trPr>
          <w:trHeight w:val="178" w:hRule="atLeast"/>
        </w:trPr>
        <w:tc>
          <w:tcPr>
            <w:tcW w:w="818" w:type="dxa"/>
            <w:vAlign w:val="top"/>
          </w:tcPr>
          <w:p>
            <w:pPr>
              <w:pStyle w:val="TableText"/>
              <w:ind w:left="221"/>
              <w:spacing w:before="4" w:line="228" w:lineRule="auto"/>
              <w:rPr/>
            </w:pPr>
            <w:r>
              <w:rPr>
                <w:spacing w:val="-1"/>
              </w:rPr>
              <w:t>V</w:t>
            </w:r>
            <w:r>
              <w:rPr>
                <w:spacing w:val="-20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03</w:t>
            </w:r>
          </w:p>
        </w:tc>
        <w:tc>
          <w:tcPr>
            <w:tcW w:w="723" w:type="dxa"/>
            <w:vAlign w:val="top"/>
          </w:tcPr>
          <w:p>
            <w:pPr>
              <w:pStyle w:val="TableText"/>
              <w:ind w:left="201"/>
              <w:spacing w:before="4" w:line="228" w:lineRule="auto"/>
              <w:rPr/>
            </w:pPr>
            <w:r>
              <w:rPr>
                <w:spacing w:val="3"/>
              </w:rPr>
              <w:t>78.77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272"/>
              <w:spacing w:before="4" w:line="228" w:lineRule="auto"/>
              <w:rPr/>
            </w:pPr>
            <w:r>
              <w:rPr>
                <w:spacing w:val="1"/>
              </w:rPr>
              <w:t>x</w:t>
            </w:r>
          </w:p>
        </w:tc>
        <w:tc>
          <w:tcPr>
            <w:tcW w:w="934" w:type="dxa"/>
            <w:vAlign w:val="top"/>
          </w:tcPr>
          <w:p>
            <w:pPr>
              <w:pStyle w:val="TableText"/>
              <w:ind w:left="356"/>
              <w:spacing w:before="4" w:line="228" w:lineRule="auto"/>
              <w:rPr/>
            </w:pPr>
            <w:r>
              <w:rPr>
                <w:spacing w:val="3"/>
              </w:rPr>
              <w:t>0.18</w:t>
            </w:r>
          </w:p>
        </w:tc>
        <w:tc>
          <w:tcPr>
            <w:tcW w:w="986" w:type="dxa"/>
            <w:vAlign w:val="top"/>
          </w:tcPr>
          <w:p>
            <w:pPr>
              <w:pStyle w:val="TableText"/>
              <w:ind w:left="371"/>
              <w:spacing w:before="42" w:line="175" w:lineRule="auto"/>
              <w:rPr/>
            </w:pPr>
            <w:r>
              <w:rPr>
                <w:b/>
                <w:bCs/>
                <w:spacing w:val="3"/>
              </w:rPr>
              <w:t>0.11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255"/>
              <w:spacing w:before="4" w:line="228" w:lineRule="auto"/>
              <w:rPr/>
            </w:pPr>
            <w:r>
              <w:rPr>
                <w:spacing w:val="3"/>
              </w:rPr>
              <w:t>0.24</w:t>
            </w:r>
          </w:p>
        </w:tc>
      </w:tr>
      <w:tr>
        <w:trPr>
          <w:trHeight w:val="170" w:hRule="atLeast"/>
        </w:trPr>
        <w:tc>
          <w:tcPr>
            <w:tcW w:w="818" w:type="dxa"/>
            <w:vAlign w:val="top"/>
          </w:tcPr>
          <w:p>
            <w:pPr>
              <w:pStyle w:val="TableText"/>
              <w:ind w:left="221"/>
              <w:spacing w:before="5" w:line="215" w:lineRule="auto"/>
              <w:rPr/>
            </w:pPr>
            <w:r>
              <w:rPr>
                <w:spacing w:val="3"/>
              </w:rPr>
              <w:t>V2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01</w:t>
            </w:r>
          </w:p>
        </w:tc>
        <w:tc>
          <w:tcPr>
            <w:tcW w:w="723" w:type="dxa"/>
            <w:vAlign w:val="top"/>
          </w:tcPr>
          <w:p>
            <w:pPr>
              <w:pStyle w:val="TableText"/>
              <w:ind w:left="204"/>
              <w:spacing w:before="5" w:line="215" w:lineRule="auto"/>
              <w:rPr/>
            </w:pPr>
            <w:r>
              <w:rPr>
                <w:spacing w:val="2"/>
              </w:rPr>
              <w:t>36.34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173"/>
              <w:spacing w:before="5" w:line="215" w:lineRule="auto"/>
              <w:rPr/>
            </w:pPr>
            <w:r>
              <w:rPr>
                <w:spacing w:val="3"/>
              </w:rPr>
              <w:t>0.23</w:t>
            </w:r>
          </w:p>
        </w:tc>
        <w:tc>
          <w:tcPr>
            <w:tcW w:w="934" w:type="dxa"/>
            <w:vAlign w:val="top"/>
          </w:tcPr>
          <w:p>
            <w:pPr>
              <w:pStyle w:val="TableText"/>
              <w:ind w:left="356"/>
              <w:spacing w:before="43" w:line="162" w:lineRule="auto"/>
              <w:rPr/>
            </w:pPr>
            <w:r>
              <w:rPr>
                <w:b/>
                <w:bCs/>
                <w:spacing w:val="3"/>
              </w:rPr>
              <w:t>0.06</w:t>
            </w:r>
          </w:p>
        </w:tc>
        <w:tc>
          <w:tcPr>
            <w:tcW w:w="986" w:type="dxa"/>
            <w:vAlign w:val="top"/>
          </w:tcPr>
          <w:p>
            <w:pPr>
              <w:pStyle w:val="TableText"/>
              <w:ind w:left="371"/>
              <w:spacing w:before="5" w:line="215" w:lineRule="auto"/>
              <w:rPr/>
            </w:pPr>
            <w:r>
              <w:rPr>
                <w:spacing w:val="3"/>
              </w:rPr>
              <w:t>0.12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255"/>
              <w:spacing w:before="5" w:line="215" w:lineRule="auto"/>
              <w:rPr/>
            </w:pPr>
            <w:r>
              <w:rPr>
                <w:spacing w:val="3"/>
              </w:rPr>
              <w:t>0.13</w:t>
            </w:r>
          </w:p>
        </w:tc>
      </w:tr>
      <w:tr>
        <w:trPr>
          <w:trHeight w:val="178" w:hRule="atLeast"/>
        </w:trPr>
        <w:tc>
          <w:tcPr>
            <w:tcW w:w="818" w:type="dxa"/>
            <w:vAlign w:val="top"/>
          </w:tcPr>
          <w:p>
            <w:pPr>
              <w:pStyle w:val="TableText"/>
              <w:ind w:left="221"/>
              <w:spacing w:before="14" w:line="213" w:lineRule="auto"/>
              <w:rPr/>
            </w:pPr>
            <w:r>
              <w:rPr>
                <w:spacing w:val="3"/>
              </w:rPr>
              <w:t>V2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02</w:t>
            </w:r>
          </w:p>
        </w:tc>
        <w:tc>
          <w:tcPr>
            <w:tcW w:w="723" w:type="dxa"/>
            <w:vAlign w:val="top"/>
          </w:tcPr>
          <w:p>
            <w:pPr>
              <w:pStyle w:val="TableText"/>
              <w:ind w:left="206"/>
              <w:spacing w:before="14" w:line="213" w:lineRule="auto"/>
              <w:rPr/>
            </w:pPr>
            <w:r>
              <w:rPr>
                <w:spacing w:val="2"/>
              </w:rPr>
              <w:t>83.01</w:t>
            </w:r>
          </w:p>
        </w:tc>
        <w:tc>
          <w:tcPr>
            <w:tcW w:w="597" w:type="dxa"/>
            <w:vAlign w:val="top"/>
          </w:tcPr>
          <w:p>
            <w:pPr>
              <w:pStyle w:val="TableText"/>
              <w:ind w:left="173"/>
              <w:spacing w:before="14" w:line="213" w:lineRule="auto"/>
              <w:rPr/>
            </w:pPr>
            <w:r>
              <w:rPr>
                <w:spacing w:val="3"/>
              </w:rPr>
              <w:t>0.20</w:t>
            </w:r>
          </w:p>
        </w:tc>
        <w:tc>
          <w:tcPr>
            <w:tcW w:w="934" w:type="dxa"/>
            <w:vAlign w:val="top"/>
          </w:tcPr>
          <w:p>
            <w:pPr>
              <w:pStyle w:val="TableText"/>
              <w:ind w:left="356"/>
              <w:spacing w:before="14" w:line="213" w:lineRule="auto"/>
              <w:rPr/>
            </w:pPr>
            <w:r>
              <w:rPr>
                <w:spacing w:val="3"/>
              </w:rPr>
              <w:t>0.11</w:t>
            </w:r>
          </w:p>
        </w:tc>
        <w:tc>
          <w:tcPr>
            <w:tcW w:w="986" w:type="dxa"/>
            <w:vAlign w:val="top"/>
          </w:tcPr>
          <w:p>
            <w:pPr>
              <w:pStyle w:val="TableText"/>
              <w:ind w:left="371"/>
              <w:spacing w:before="53" w:line="160" w:lineRule="auto"/>
              <w:rPr/>
            </w:pPr>
            <w:r>
              <w:rPr>
                <w:b/>
                <w:bCs/>
                <w:spacing w:val="3"/>
              </w:rPr>
              <w:t>0.10</w:t>
            </w:r>
          </w:p>
        </w:tc>
        <w:tc>
          <w:tcPr>
            <w:tcW w:w="782" w:type="dxa"/>
            <w:vAlign w:val="top"/>
          </w:tcPr>
          <w:p>
            <w:pPr>
              <w:pStyle w:val="TableText"/>
              <w:ind w:left="255"/>
              <w:spacing w:before="14" w:line="213" w:lineRule="auto"/>
              <w:rPr/>
            </w:pPr>
            <w:r>
              <w:rPr>
                <w:spacing w:val="3"/>
              </w:rPr>
              <w:t>0.16</w:t>
            </w:r>
          </w:p>
        </w:tc>
      </w:tr>
      <w:tr>
        <w:trPr>
          <w:trHeight w:val="254" w:hRule="atLeast"/>
        </w:trPr>
        <w:tc>
          <w:tcPr>
            <w:tcW w:w="81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21"/>
              <w:spacing w:before="16" w:line="192" w:lineRule="exact"/>
              <w:rPr/>
            </w:pPr>
            <w:r>
              <w:rPr>
                <w:spacing w:val="3"/>
                <w:position w:val="1"/>
              </w:rPr>
              <w:t>V2</w:t>
            </w:r>
            <w:r>
              <w:rPr>
                <w:spacing w:val="25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03</w:t>
            </w:r>
          </w:p>
        </w:tc>
        <w:tc>
          <w:tcPr>
            <w:tcW w:w="72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06"/>
              <w:spacing w:before="16" w:line="192" w:lineRule="exact"/>
              <w:rPr/>
            </w:pPr>
            <w:r>
              <w:rPr>
                <w:spacing w:val="2"/>
                <w:position w:val="1"/>
              </w:rPr>
              <w:t>85.23</w:t>
            </w:r>
          </w:p>
        </w:tc>
        <w:tc>
          <w:tcPr>
            <w:tcW w:w="59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72"/>
              <w:spacing w:before="16" w:line="192" w:lineRule="exact"/>
              <w:rPr/>
            </w:pPr>
            <w:r>
              <w:rPr>
                <w:spacing w:val="1"/>
                <w:position w:val="2"/>
              </w:rPr>
              <w:t>x</w:t>
            </w:r>
          </w:p>
        </w:tc>
        <w:tc>
          <w:tcPr>
            <w:tcW w:w="93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56"/>
              <w:spacing w:before="53" w:line="198" w:lineRule="auto"/>
              <w:rPr/>
            </w:pPr>
            <w:r>
              <w:rPr>
                <w:b/>
                <w:bCs/>
                <w:spacing w:val="3"/>
              </w:rPr>
              <w:t>0.26</w:t>
            </w:r>
          </w:p>
        </w:tc>
        <w:tc>
          <w:tcPr>
            <w:tcW w:w="98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71"/>
              <w:spacing w:before="16" w:line="192" w:lineRule="exact"/>
              <w:rPr/>
            </w:pPr>
            <w:r>
              <w:rPr>
                <w:spacing w:val="3"/>
                <w:position w:val="1"/>
              </w:rPr>
              <w:t>0.27</w:t>
            </w:r>
          </w:p>
        </w:tc>
        <w:tc>
          <w:tcPr>
            <w:tcW w:w="78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55"/>
              <w:spacing w:before="16" w:line="192" w:lineRule="exact"/>
              <w:rPr/>
            </w:pPr>
            <w:r>
              <w:rPr>
                <w:spacing w:val="3"/>
                <w:position w:val="1"/>
              </w:rPr>
              <w:t>0.29</w:t>
            </w:r>
          </w:p>
        </w:tc>
      </w:tr>
    </w:tbl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4" w:right="9" w:hanging="4"/>
        <w:spacing w:before="62" w:line="293" w:lineRule="auto"/>
        <w:jc w:val="both"/>
        <w:rPr/>
      </w:pPr>
      <w:r>
        <w:rPr>
          <w:rFonts w:ascii="Times New Roman" w:hAnsi="Times New Roman" w:eastAsia="Times New Roman" w:cs="Times New Roman"/>
        </w:rPr>
        <w:t>FPS</w:t>
      </w:r>
      <w:r>
        <w:rPr>
          <w:spacing w:val="16"/>
        </w:rPr>
        <w:t>），</w:t>
      </w:r>
      <w:r>
        <w:rPr>
          <w:spacing w:val="-39"/>
        </w:rPr>
        <w:t xml:space="preserve"> </w:t>
      </w:r>
      <w:r>
        <w:rPr>
          <w:spacing w:val="11"/>
        </w:rPr>
        <w:t>同步</w:t>
      </w:r>
      <w:r>
        <w:rPr>
          <w:rFonts w:ascii="Times New Roman" w:hAnsi="Times New Roman" w:eastAsia="Times New Roman" w:cs="Times New Roman"/>
        </w:rPr>
        <w:t>IMU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11"/>
        </w:rPr>
        <w:t>测量（</w:t>
      </w:r>
      <w:r>
        <w:rPr>
          <w:rFonts w:ascii="Times New Roman" w:hAnsi="Times New Roman" w:eastAsia="Times New Roman" w:cs="Times New Roman"/>
        </w:rPr>
        <w:t>ADIS</w:t>
      </w:r>
      <w:r>
        <w:rPr>
          <w:rFonts w:ascii="Times New Roman" w:hAnsi="Times New Roman" w:eastAsia="Times New Roman" w:cs="Times New Roman"/>
          <w:spacing w:val="11"/>
        </w:rPr>
        <w:t>16448,200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>Hz</w:t>
      </w:r>
      <w:r>
        <w:rPr>
          <w:spacing w:val="16"/>
        </w:rPr>
        <w:t>），</w:t>
      </w:r>
      <w:r>
        <w:rPr>
          <w:spacing w:val="11"/>
        </w:rPr>
        <w:t>此外</w:t>
      </w:r>
      <w:r>
        <w:rPr>
          <w:spacing w:val="-52"/>
        </w:rPr>
        <w:t xml:space="preserve"> </w:t>
      </w:r>
      <w:r>
        <w:rPr>
          <w:spacing w:val="11"/>
        </w:rPr>
        <w:t>，</w:t>
      </w:r>
      <w:r>
        <w:rPr>
          <w:spacing w:val="17"/>
        </w:rPr>
        <w:t>真实状态由</w:t>
      </w:r>
      <w:r>
        <w:rPr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>VICON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17"/>
        </w:rPr>
        <w:t>和</w:t>
      </w:r>
      <w:r>
        <w:rPr>
          <w:rFonts w:ascii="Times New Roman" w:hAnsi="Times New Roman" w:eastAsia="Times New Roman" w:cs="Times New Roman"/>
        </w:rPr>
        <w:t>Leica</w:t>
      </w:r>
      <w:r>
        <w:rPr>
          <w:rFonts w:ascii="Times New Roman" w:hAnsi="Times New Roman" w:eastAsia="Times New Roman" w:cs="Times New Roman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</w:rPr>
        <w:t>MS</w:t>
      </w:r>
      <w:r>
        <w:rPr>
          <w:rFonts w:ascii="Times New Roman" w:hAnsi="Times New Roman" w:eastAsia="Times New Roman" w:cs="Times New Roman"/>
          <w:spacing w:val="17"/>
        </w:rPr>
        <w:t>50</w:t>
      </w:r>
      <w:r>
        <w:rPr>
          <w:spacing w:val="17"/>
        </w:rPr>
        <w:t>提供</w:t>
      </w:r>
      <w:r>
        <w:rPr>
          <w:spacing w:val="-57"/>
        </w:rPr>
        <w:t xml:space="preserve"> </w:t>
      </w:r>
      <w:r>
        <w:rPr>
          <w:spacing w:val="17"/>
        </w:rPr>
        <w:t>。我们运行了三</w:t>
      </w:r>
      <w:r>
        <w:rPr>
          <w:spacing w:val="13"/>
        </w:rPr>
        <w:t>种不同传感器组合的数据集，包括立体相机、单目相机</w:t>
      </w:r>
      <w:r>
        <w:rPr>
          <w:spacing w:val="15"/>
        </w:rPr>
        <w:t>与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5"/>
        </w:rPr>
        <w:t>组合、</w:t>
      </w:r>
      <w:r>
        <w:rPr>
          <w:spacing w:val="-49"/>
        </w:rPr>
        <w:t xml:space="preserve"> </w:t>
      </w:r>
      <w:r>
        <w:rPr>
          <w:spacing w:val="15"/>
        </w:rPr>
        <w:t>以及单独的立体相机与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5"/>
        </w:rPr>
        <w:t>组合。在本实</w:t>
      </w:r>
      <w:r>
        <w:rPr>
          <w:spacing w:val="14"/>
        </w:rPr>
        <w:t>验中，我们将结果与</w:t>
      </w:r>
      <w:r>
        <w:rPr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>OKVIS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[8]</w:t>
      </w:r>
      <w:r>
        <w:rPr>
          <w:spacing w:val="14"/>
        </w:rPr>
        <w:t>进行对比，该系统是基</w:t>
      </w:r>
      <w:r>
        <w:rPr>
          <w:spacing w:val="10"/>
        </w:rPr>
        <w:t>于立体相机和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0"/>
        </w:rPr>
        <w:t>的先进视觉惯性导航系统。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>OKVIS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spacing w:val="10"/>
        </w:rPr>
        <w:t>是</w:t>
      </w:r>
      <w:r>
        <w:rPr>
          <w:spacing w:val="9"/>
        </w:rPr>
        <w:t>另一种基于优化的滑动窗口算法。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</w:rPr>
        <w:t>OKVIS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专为视觉惯性</w:t>
      </w:r>
      <w:r>
        <w:rPr>
          <w:spacing w:val="13"/>
        </w:rPr>
        <w:t>传感器设计，而我们的系统则是一个更通用的框架，支</w:t>
      </w:r>
      <w:r>
        <w:rPr>
          <w:spacing w:val="16"/>
        </w:rPr>
        <w:t>持多种传感器组合。我们使用</w:t>
      </w:r>
      <w:r>
        <w:rPr>
          <w:rFonts w:ascii="Times New Roman" w:hAnsi="Times New Roman" w:eastAsia="Times New Roman" w:cs="Times New Roman"/>
        </w:rPr>
        <w:t>EuRoC</w:t>
      </w:r>
      <w:r>
        <w:rPr>
          <w:spacing w:val="16"/>
        </w:rPr>
        <w:t>数据集中的所有序</w:t>
      </w:r>
      <w:r>
        <w:rPr>
          <w:spacing w:val="17"/>
        </w:rPr>
        <w:t>列测试了所提出的框架和</w:t>
      </w:r>
      <w:r>
        <w:rPr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>OKVIS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spacing w:val="17"/>
        </w:rPr>
        <w:t>。通过相对姿态误差</w:t>
      </w:r>
      <w:r>
        <w:rPr>
          <w:spacing w:val="20"/>
        </w:rPr>
        <w:t>（</w:t>
      </w:r>
      <w:r>
        <w:rPr>
          <w:rFonts w:ascii="Times New Roman" w:hAnsi="Times New Roman" w:eastAsia="Times New Roman" w:cs="Times New Roman"/>
        </w:rPr>
        <w:t>RPE</w:t>
      </w:r>
      <w:r>
        <w:rPr>
          <w:spacing w:val="20"/>
        </w:rPr>
        <w:t>）和绝对轨迹误差（</w:t>
      </w:r>
      <w:r>
        <w:rPr>
          <w:rFonts w:ascii="Times New Roman" w:hAnsi="Times New Roman" w:eastAsia="Times New Roman" w:cs="Times New Roman"/>
        </w:rPr>
        <w:t>ATE</w:t>
      </w:r>
      <w:r>
        <w:rPr>
          <w:spacing w:val="20"/>
        </w:rPr>
        <w:t>）评估准确度</w:t>
      </w:r>
      <w:r>
        <w:rPr>
          <w:spacing w:val="-55"/>
        </w:rPr>
        <w:t xml:space="preserve"> </w:t>
      </w:r>
      <w:r>
        <w:rPr>
          <w:spacing w:val="20"/>
        </w:rPr>
        <w:t>。</w:t>
      </w:r>
      <w:r>
        <w:rPr>
          <w:rFonts w:ascii="Times New Roman" w:hAnsi="Times New Roman" w:eastAsia="Times New Roman" w:cs="Times New Roman"/>
        </w:rPr>
        <w:t>RPE</w:t>
      </w:r>
      <w:r>
        <w:rPr>
          <w:spacing w:val="20"/>
        </w:rPr>
        <w:t>的</w:t>
      </w:r>
      <w:r>
        <w:rPr>
          <w:spacing w:val="6"/>
        </w:rPr>
        <w:t>计算采用</w:t>
      </w:r>
      <w:r>
        <w:rPr>
          <w:rFonts w:ascii="Times New Roman" w:hAnsi="Times New Roman" w:eastAsia="Times New Roman" w:cs="Times New Roman"/>
          <w:spacing w:val="6"/>
        </w:rPr>
        <w:t>[26]</w:t>
      </w:r>
      <w:r>
        <w:rPr>
          <w:spacing w:val="6"/>
        </w:rPr>
        <w:t>中提出的工具。</w:t>
      </w:r>
    </w:p>
    <w:p>
      <w:pPr>
        <w:pStyle w:val="BodyText"/>
        <w:ind w:left="17" w:right="8" w:hanging="8"/>
        <w:spacing w:before="28" w:line="345" w:lineRule="auto"/>
        <w:rPr/>
      </w:pPr>
      <w:r>
        <w:rPr>
          <w:spacing w:val="9"/>
        </w:rPr>
        <w:t>两个序列</w:t>
      </w:r>
      <w:r>
        <w:rPr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>MH</w:t>
      </w:r>
      <w:r>
        <w:rPr>
          <w:rFonts w:ascii="Times New Roman" w:hAnsi="Times New Roman" w:eastAsia="Times New Roman" w:cs="Times New Roman"/>
          <w:spacing w:val="9"/>
        </w:rPr>
        <w:t>__05__</w:t>
      </w:r>
      <w:r>
        <w:rPr>
          <w:rFonts w:ascii="Times New Roman" w:hAnsi="Times New Roman" w:eastAsia="Times New Roman" w:cs="Times New Roman"/>
        </w:rPr>
        <w:t>difficult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9"/>
        </w:rPr>
        <w:t>和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V2__02__</w:t>
      </w:r>
      <w:r>
        <w:rPr>
          <w:rFonts w:ascii="Times New Roman" w:hAnsi="Times New Roman" w:eastAsia="Times New Roman" w:cs="Times New Roman"/>
        </w:rPr>
        <w:t>medi</w:t>
      </w:r>
      <w:r>
        <w:rPr>
          <w:rFonts w:ascii="Times New Roman" w:hAnsi="Times New Roman" w:eastAsia="Times New Roman" w:cs="Times New Roman"/>
          <w:u w:val="single" w:color="auto"/>
        </w:rPr>
        <w:t>um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9"/>
        </w:rPr>
        <w:t>的</w:t>
      </w:r>
      <w:r>
        <w:rPr>
          <w:rFonts w:ascii="Times New Roman" w:hAnsi="Times New Roman" w:eastAsia="Times New Roman" w:cs="Times New Roman"/>
        </w:rPr>
        <w:t>RPE </w:t>
      </w:r>
      <w:r>
        <w:rPr>
          <w:spacing w:val="7"/>
        </w:rPr>
        <w:t>（</w:t>
      </w:r>
      <w:r>
        <w:rPr>
          <w:u w:val="single" w:color="auto"/>
          <w:spacing w:val="7"/>
        </w:rPr>
        <w:t>相对</w:t>
      </w:r>
      <w:r>
        <w:rPr>
          <w:spacing w:val="7"/>
        </w:rPr>
        <w:t>姿态误差）图分别如图</w:t>
      </w:r>
      <w:hyperlink w:history="true" w:anchor="bookmark8">
        <w:r>
          <w:rPr>
            <w:rFonts w:ascii="Times New Roman" w:hAnsi="Times New Roman" w:eastAsia="Times New Roman" w:cs="Times New Roman"/>
            <w:spacing w:val="7"/>
          </w:rPr>
          <w:t>4</w:t>
        </w:r>
      </w:hyperlink>
      <w:r>
        <w:rPr>
          <w:spacing w:val="7"/>
        </w:rPr>
        <w:t>和图</w:t>
      </w:r>
      <w:hyperlink w:history="true" w:anchor="bookmark9">
        <w:r>
          <w:rPr>
            <w:rFonts w:ascii="Times New Roman" w:hAnsi="Times New Roman" w:eastAsia="Times New Roman" w:cs="Times New Roman"/>
            <w:spacing w:val="7"/>
          </w:rPr>
          <w:t>5</w:t>
        </w:r>
      </w:hyperlink>
      <w:r>
        <w:rPr>
          <w:spacing w:val="7"/>
        </w:rPr>
        <w:t>所示。</w:t>
      </w:r>
    </w:p>
    <w:p>
      <w:pPr>
        <w:pStyle w:val="BodyText"/>
        <w:ind w:firstLine="199"/>
        <w:spacing w:line="320" w:lineRule="auto"/>
        <w:jc w:val="both"/>
        <w:rPr/>
      </w:pPr>
      <w:r>
        <w:rPr>
          <w:spacing w:val="23"/>
        </w:rPr>
        <w:t>表</w:t>
      </w:r>
      <w:hyperlink w:history="true" w:anchor="bookmark7">
        <w:r>
          <w:rPr>
            <w:rFonts w:ascii="Times New Roman" w:hAnsi="Times New Roman" w:eastAsia="Times New Roman" w:cs="Times New Roman"/>
            <w:spacing w:val="23"/>
          </w:rPr>
          <w:t>I</w:t>
        </w:r>
      </w:hyperlink>
      <w:r>
        <w:rPr>
          <w:spacing w:val="23"/>
        </w:rPr>
        <w:t>展示了</w:t>
      </w:r>
      <w:r>
        <w:rPr>
          <w:rFonts w:ascii="Times New Roman" w:hAnsi="Times New Roman" w:eastAsia="Times New Roman" w:cs="Times New Roman"/>
        </w:rPr>
        <w:t>EuRoC</w:t>
      </w:r>
      <w:r>
        <w:rPr>
          <w:spacing w:val="23"/>
        </w:rPr>
        <w:t>数据集中所有序列的平均绝对误差</w:t>
      </w:r>
      <w:r>
        <w:rPr>
          <w:spacing w:val="11"/>
        </w:rPr>
        <w:t>（</w:t>
      </w:r>
      <w:r>
        <w:rPr>
          <w:rFonts w:ascii="Times New Roman" w:hAnsi="Times New Roman" w:eastAsia="Times New Roman" w:cs="Times New Roman"/>
        </w:rPr>
        <w:t>RMSE</w:t>
      </w:r>
      <w:r>
        <w:rPr>
          <w:spacing w:val="11"/>
        </w:rPr>
        <w:t>）</w:t>
      </w:r>
      <w:r>
        <w:rPr>
          <w:rFonts w:ascii="Times New Roman" w:hAnsi="Times New Roman" w:eastAsia="Times New Roman" w:cs="Times New Roman"/>
        </w:rPr>
        <w:t>RMSE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11"/>
        </w:rPr>
        <w:t>。通过</w:t>
      </w:r>
      <w:r>
        <w:rPr>
          <w:rFonts w:ascii="Times New Roman" w:hAnsi="Times New Roman" w:eastAsia="Times New Roman" w:cs="Times New Roman"/>
        </w:rPr>
        <w:t>Horn</w:t>
      </w:r>
      <w:r>
        <w:rPr>
          <w:spacing w:val="11"/>
        </w:rPr>
        <w:t>方法</w:t>
      </w:r>
      <w:r>
        <w:rPr>
          <w:rFonts w:ascii="Times New Roman" w:hAnsi="Times New Roman" w:eastAsia="Times New Roman" w:cs="Times New Roman"/>
          <w:spacing w:val="11"/>
        </w:rPr>
        <w:t>[28]</w:t>
      </w:r>
      <w:r>
        <w:rPr>
          <w:spacing w:val="11"/>
        </w:rPr>
        <w:t>将估计轨迹与真实</w:t>
      </w:r>
      <w:r>
        <w:rPr>
          <w:spacing w:val="9"/>
        </w:rPr>
        <w:t>轨迹进行对齐</w:t>
      </w:r>
      <w:r>
        <w:rPr>
          <w:spacing w:val="-47"/>
        </w:rPr>
        <w:t xml:space="preserve"> </w:t>
      </w:r>
      <w:r>
        <w:rPr>
          <w:spacing w:val="9"/>
        </w:rPr>
        <w:t>。在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V1__03__</w:t>
      </w:r>
      <w:r>
        <w:rPr>
          <w:rFonts w:ascii="Times New Roman" w:hAnsi="Times New Roman" w:eastAsia="Times New Roman" w:cs="Times New Roman"/>
        </w:rPr>
        <w:t>difficult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9"/>
        </w:rPr>
        <w:t>和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V2__0</w:t>
      </w:r>
      <w:r>
        <w:rPr>
          <w:rFonts w:ascii="Times New Roman" w:hAnsi="Times New Roman" w:eastAsia="Times New Roman" w:cs="Times New Roman"/>
          <w:u w:val="single" w:color="auto"/>
          <w:spacing w:val="9"/>
        </w:rPr>
        <w:t>3__</w:t>
      </w:r>
      <w:r>
        <w:rPr>
          <w:rFonts w:ascii="Times New Roman" w:hAnsi="Times New Roman" w:eastAsia="Times New Roman" w:cs="Times New Roman"/>
        </w:rPr>
        <w:t>diffic</w:t>
      </w:r>
      <w:r>
        <w:rPr>
          <w:rFonts w:ascii="Times New Roman" w:hAnsi="Times New Roman" w:eastAsia="Times New Roman" w:cs="Times New Roman"/>
          <w:spacing w:val="9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ult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11"/>
        </w:rPr>
        <w:t>序</w:t>
      </w:r>
      <w:r>
        <w:rPr>
          <w:u w:val="single" w:color="auto"/>
          <w:spacing w:val="11"/>
        </w:rPr>
        <w:t>列中</w:t>
      </w:r>
      <w:r>
        <w:rPr>
          <w:spacing w:val="11"/>
        </w:rPr>
        <w:t>，仅使用立体视觉的方案因运动过于剧烈导致</w:t>
      </w:r>
      <w:r>
        <w:rPr>
          <w:spacing w:val="13"/>
        </w:rPr>
        <w:t>视觉追踪失效。而采用惯性测量单元（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3"/>
        </w:rPr>
        <w:t>）</w:t>
      </w:r>
      <w:r>
        <w:rPr>
          <w:spacing w:val="-39"/>
        </w:rPr>
        <w:t xml:space="preserve"> </w:t>
      </w:r>
      <w:r>
        <w:rPr>
          <w:spacing w:val="13"/>
        </w:rPr>
        <w:t>的方法在</w:t>
      </w:r>
      <w:r>
        <w:rPr>
          <w:spacing w:val="14"/>
        </w:rPr>
        <w:t>所有序列中均表现优异。这充分证明，当视觉</w:t>
      </w:r>
      <w:r>
        <w:rPr>
          <w:spacing w:val="13"/>
        </w:rPr>
        <w:t>追踪因光</w:t>
      </w:r>
      <w:r>
        <w:rPr>
          <w:spacing w:val="15"/>
        </w:rPr>
        <w:t>照变化、无纹理区域或运动模糊而失效时，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5"/>
        </w:rPr>
        <w:t>能有效</w:t>
      </w:r>
      <w:r>
        <w:rPr>
          <w:spacing w:val="8"/>
        </w:rPr>
        <w:t>填补数据空白，显著提升运动追踪性能。</w:t>
      </w:r>
    </w:p>
    <w:p>
      <w:pPr>
        <w:pStyle w:val="BodyText"/>
        <w:ind w:left="5" w:right="7" w:firstLine="200"/>
        <w:spacing w:before="6" w:line="294" w:lineRule="auto"/>
        <w:jc w:val="both"/>
        <w:rPr/>
      </w:pPr>
      <w:r>
        <w:rPr>
          <w:spacing w:val="13"/>
        </w:rPr>
        <w:t>从相对姿态误差和绝对轨迹误差来看，纯立体视觉方</w:t>
      </w:r>
      <w:r>
        <w:rPr>
          <w:spacing w:val="13"/>
        </w:rPr>
        <w:t>法在多数场景中表现最差。在纯立体视觉情况下，位置</w:t>
      </w:r>
      <w:r>
        <w:rPr>
          <w:spacing w:val="13"/>
        </w:rPr>
        <w:t>和旋转漂移会随着距离增加而明显加剧。换句话说，惯</w:t>
      </w:r>
      <w:r>
        <w:rPr>
          <w:spacing w:val="15"/>
        </w:rPr>
        <w:t>性测量单元（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5"/>
        </w:rPr>
        <w:t>）在状态估计中显著提升了视觉系统</w:t>
      </w:r>
      <w:r>
        <w:rPr>
          <w:spacing w:val="13"/>
        </w:rPr>
        <w:t>的性能。</w:t>
      </w:r>
      <w:r>
        <w:rPr>
          <w:spacing w:val="-44"/>
        </w:rPr>
        <w:t xml:space="preserve"> </w:t>
      </w:r>
      <w:r>
        <w:rPr>
          <w:spacing w:val="13"/>
        </w:rPr>
        <w:t>由于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3"/>
        </w:rPr>
        <w:t>能测量重力矢量，因此能有效抑制滚</w:t>
      </w:r>
      <w:r>
        <w:rPr>
          <w:spacing w:val="15"/>
        </w:rPr>
        <w:t>转角和俯仰角的漂移。配备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5"/>
        </w:rPr>
        <w:t>的立体相机并非总能表</w:t>
      </w:r>
      <w:r>
        <w:rPr>
          <w:spacing w:val="13"/>
        </w:rPr>
        <w:t>现最佳，因为相比单目相机，其需要更精确的校准。若</w:t>
      </w:r>
      <w:r>
        <w:rPr>
          <w:spacing w:val="13"/>
        </w:rPr>
        <w:t>内校准和外校准不准确，系统会引入更多噪声。总体而</w:t>
      </w:r>
      <w:r>
        <w:rPr>
          <w:spacing w:val="13"/>
        </w:rPr>
        <w:t>言，多传感器融合能显著提升系统的鲁棒性。我们的实</w:t>
      </w:r>
      <w:r>
        <w:rPr>
          <w:spacing w:val="9"/>
        </w:rPr>
        <w:t>验结果在多数场景中均优于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</w:rPr>
        <w:t>OKVIS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。</w:t>
      </w:r>
    </w:p>
    <w:p>
      <w:pPr>
        <w:spacing w:line="294" w:lineRule="auto"/>
        <w:sectPr>
          <w:type w:val="continuous"/>
          <w:pgSz w:w="12240" w:h="15840"/>
          <w:pgMar w:top="400" w:right="1071" w:bottom="0" w:left="1070" w:header="0" w:footer="0" w:gutter="0"/>
          <w:cols w:equalWidth="0" w:num="2">
            <w:col w:w="5097" w:space="100"/>
            <w:col w:w="4902" w:space="0"/>
          </w:cols>
        </w:sectPr>
        <w:rPr/>
      </w:pPr>
    </w:p>
    <w:p>
      <w:pPr>
        <w:spacing w:before="84"/>
        <w:rPr/>
      </w:pPr>
      <w:r/>
    </w:p>
    <w:p>
      <w:pPr>
        <w:spacing w:before="84"/>
        <w:rPr/>
      </w:pPr>
      <w:r/>
    </w:p>
    <w:p>
      <w:pPr>
        <w:sectPr>
          <w:headerReference w:type="default" r:id="rId35"/>
          <w:pgSz w:w="12240" w:h="15840"/>
          <w:pgMar w:top="400" w:right="1079" w:bottom="0" w:left="1078" w:header="0" w:footer="0" w:gutter="0"/>
          <w:cols w:equalWidth="0" w:num="1">
            <w:col w:w="10082" w:space="0"/>
          </w:cols>
        </w:sectPr>
        <w:rPr/>
      </w:pPr>
    </w:p>
    <w:p>
      <w:pPr>
        <w:ind w:firstLine="433"/>
        <w:spacing w:before="28" w:line="3016" w:lineRule="exact"/>
        <w:rPr/>
      </w:pPr>
      <w:r>
        <w:rPr>
          <w:position w:val="-60"/>
        </w:rPr>
        <w:drawing>
          <wp:inline distT="0" distB="0" distL="0" distR="0">
            <wp:extent cx="2560241" cy="1915388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241" cy="191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" w:right="196" w:firstLine="6"/>
        <w:spacing w:before="208" w:line="262" w:lineRule="auto"/>
        <w:jc w:val="both"/>
        <w:rPr>
          <w:sz w:val="14"/>
          <w:szCs w:val="14"/>
        </w:rPr>
      </w:pPr>
      <w:r>
        <w:rPr>
          <w:sz w:val="14"/>
          <w:szCs w:val="14"/>
          <w:spacing w:val="-2"/>
        </w:rPr>
        <w:t>图</w:t>
      </w:r>
      <w:r>
        <w:rPr>
          <w:sz w:val="14"/>
          <w:szCs w:val="1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6.  </w:t>
      </w:r>
      <w:r>
        <w:rPr>
          <w:sz w:val="14"/>
          <w:szCs w:val="14"/>
          <w:spacing w:val="-2"/>
        </w:rPr>
        <w:t>用</w:t>
      </w:r>
      <w:r>
        <w:rPr>
          <w:sz w:val="14"/>
          <w:szCs w:val="14"/>
          <w:spacing w:val="-33"/>
        </w:rPr>
        <w:t xml:space="preserve"> </w:t>
      </w:r>
      <w:r>
        <w:rPr>
          <w:sz w:val="14"/>
          <w:szCs w:val="14"/>
          <w:spacing w:val="-2"/>
        </w:rPr>
        <w:t>于</w:t>
      </w:r>
      <w:r>
        <w:rPr>
          <w:sz w:val="14"/>
          <w:szCs w:val="14"/>
          <w:spacing w:val="-33"/>
        </w:rPr>
        <w:t xml:space="preserve"> </w:t>
      </w:r>
      <w:r>
        <w:rPr>
          <w:sz w:val="14"/>
          <w:szCs w:val="14"/>
          <w:spacing w:val="-2"/>
        </w:rPr>
        <w:t>户外</w:t>
      </w:r>
      <w:r>
        <w:rPr>
          <w:sz w:val="14"/>
          <w:szCs w:val="14"/>
          <w:spacing w:val="-35"/>
        </w:rPr>
        <w:t xml:space="preserve"> </w:t>
      </w:r>
      <w:r>
        <w:rPr>
          <w:sz w:val="14"/>
          <w:szCs w:val="14"/>
          <w:spacing w:val="-2"/>
        </w:rPr>
        <w:t>环</w:t>
      </w:r>
      <w:r>
        <w:rPr>
          <w:sz w:val="14"/>
          <w:szCs w:val="14"/>
          <w:spacing w:val="-34"/>
        </w:rPr>
        <w:t xml:space="preserve"> </w:t>
      </w:r>
      <w:r>
        <w:rPr>
          <w:sz w:val="14"/>
          <w:szCs w:val="14"/>
          <w:spacing w:val="-2"/>
        </w:rPr>
        <w:t>境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-2"/>
        </w:rPr>
        <w:t>的 自</w:t>
      </w:r>
      <w:r>
        <w:rPr>
          <w:sz w:val="14"/>
          <w:szCs w:val="14"/>
          <w:spacing w:val="-33"/>
        </w:rPr>
        <w:t xml:space="preserve"> </w:t>
      </w:r>
      <w:r>
        <w:rPr>
          <w:sz w:val="14"/>
          <w:szCs w:val="14"/>
          <w:spacing w:val="-2"/>
        </w:rPr>
        <w:t>主</w:t>
      </w:r>
      <w:r>
        <w:rPr>
          <w:sz w:val="14"/>
          <w:szCs w:val="14"/>
          <w:spacing w:val="-35"/>
        </w:rPr>
        <w:t xml:space="preserve"> </w:t>
      </w:r>
      <w:r>
        <w:rPr>
          <w:sz w:val="14"/>
          <w:szCs w:val="14"/>
          <w:spacing w:val="-2"/>
        </w:rPr>
        <w:t>研</w:t>
      </w:r>
      <w:r>
        <w:rPr>
          <w:sz w:val="14"/>
          <w:szCs w:val="14"/>
          <w:spacing w:val="-32"/>
        </w:rPr>
        <w:t xml:space="preserve"> </w:t>
      </w:r>
      <w:r>
        <w:rPr>
          <w:sz w:val="14"/>
          <w:szCs w:val="14"/>
          <w:spacing w:val="-2"/>
        </w:rPr>
        <w:t>发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-2"/>
        </w:rPr>
        <w:t>传</w:t>
      </w:r>
      <w:r>
        <w:rPr>
          <w:sz w:val="14"/>
          <w:szCs w:val="14"/>
          <w:spacing w:val="-33"/>
        </w:rPr>
        <w:t xml:space="preserve"> </w:t>
      </w:r>
      <w:r>
        <w:rPr>
          <w:sz w:val="14"/>
          <w:szCs w:val="14"/>
          <w:spacing w:val="-2"/>
        </w:rPr>
        <w:t>感</w:t>
      </w:r>
      <w:r>
        <w:rPr>
          <w:sz w:val="14"/>
          <w:szCs w:val="14"/>
          <w:spacing w:val="-35"/>
        </w:rPr>
        <w:t xml:space="preserve"> </w:t>
      </w:r>
      <w:r>
        <w:rPr>
          <w:sz w:val="14"/>
          <w:szCs w:val="14"/>
          <w:spacing w:val="-2"/>
        </w:rPr>
        <w:t>器</w:t>
      </w:r>
      <w:r>
        <w:rPr>
          <w:sz w:val="14"/>
          <w:szCs w:val="14"/>
          <w:spacing w:val="-34"/>
        </w:rPr>
        <w:t xml:space="preserve"> </w:t>
      </w:r>
      <w:r>
        <w:rPr>
          <w:sz w:val="14"/>
          <w:szCs w:val="14"/>
          <w:spacing w:val="-2"/>
        </w:rPr>
        <w:t>套</w:t>
      </w:r>
      <w:r>
        <w:rPr>
          <w:sz w:val="14"/>
          <w:szCs w:val="14"/>
          <w:spacing w:val="-35"/>
        </w:rPr>
        <w:t xml:space="preserve"> </w:t>
      </w:r>
      <w:r>
        <w:rPr>
          <w:sz w:val="14"/>
          <w:szCs w:val="14"/>
          <w:spacing w:val="-2"/>
        </w:rPr>
        <w:t>件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-2"/>
        </w:rPr>
        <w:t>。</w:t>
      </w:r>
      <w:r>
        <w:rPr>
          <w:sz w:val="14"/>
          <w:szCs w:val="14"/>
          <w:spacing w:val="-28"/>
        </w:rPr>
        <w:t xml:space="preserve"> </w:t>
      </w:r>
      <w:r>
        <w:rPr>
          <w:sz w:val="14"/>
          <w:szCs w:val="14"/>
          <w:spacing w:val="-2"/>
        </w:rPr>
        <w:t>该</w:t>
      </w:r>
      <w:r>
        <w:rPr>
          <w:sz w:val="14"/>
          <w:szCs w:val="14"/>
          <w:spacing w:val="-34"/>
        </w:rPr>
        <w:t xml:space="preserve"> </w:t>
      </w:r>
      <w:r>
        <w:rPr>
          <w:sz w:val="14"/>
          <w:szCs w:val="14"/>
          <w:spacing w:val="-2"/>
        </w:rPr>
        <w:t>套</w:t>
      </w:r>
      <w:r>
        <w:rPr>
          <w:sz w:val="14"/>
          <w:szCs w:val="14"/>
          <w:spacing w:val="-35"/>
        </w:rPr>
        <w:t xml:space="preserve"> </w:t>
      </w:r>
      <w:r>
        <w:rPr>
          <w:sz w:val="14"/>
          <w:szCs w:val="14"/>
          <w:spacing w:val="-2"/>
        </w:rPr>
        <w:t>件</w:t>
      </w:r>
      <w:r>
        <w:rPr>
          <w:sz w:val="14"/>
          <w:szCs w:val="14"/>
          <w:spacing w:val="-35"/>
        </w:rPr>
        <w:t xml:space="preserve"> </w:t>
      </w:r>
      <w:r>
        <w:rPr>
          <w:sz w:val="14"/>
          <w:szCs w:val="14"/>
          <w:spacing w:val="-2"/>
        </w:rPr>
        <w:t>包</w:t>
      </w:r>
      <w:r>
        <w:rPr>
          <w:sz w:val="14"/>
          <w:szCs w:val="14"/>
          <w:spacing w:val="-34"/>
        </w:rPr>
        <w:t xml:space="preserve"> </w:t>
      </w:r>
      <w:r>
        <w:rPr>
          <w:sz w:val="14"/>
          <w:szCs w:val="14"/>
          <w:spacing w:val="-2"/>
        </w:rPr>
        <w:t>含</w:t>
      </w:r>
      <w:r>
        <w:rPr>
          <w:sz w:val="14"/>
          <w:szCs w:val="14"/>
          <w:spacing w:val="-34"/>
        </w:rPr>
        <w:t xml:space="preserve"> </w:t>
      </w:r>
      <w:r>
        <w:rPr>
          <w:sz w:val="14"/>
          <w:szCs w:val="14"/>
          <w:spacing w:val="-2"/>
        </w:rPr>
        <w:t>立</w:t>
      </w:r>
      <w:r>
        <w:rPr>
          <w:sz w:val="14"/>
          <w:szCs w:val="14"/>
          <w:spacing w:val="-35"/>
        </w:rPr>
        <w:t xml:space="preserve"> </w:t>
      </w:r>
      <w:r>
        <w:rPr>
          <w:sz w:val="14"/>
          <w:szCs w:val="14"/>
          <w:spacing w:val="-2"/>
        </w:rPr>
        <w:t>体</w:t>
      </w:r>
      <w:r>
        <w:rPr>
          <w:sz w:val="14"/>
          <w:szCs w:val="14"/>
          <w:spacing w:val="-34"/>
        </w:rPr>
        <w:t xml:space="preserve"> </w:t>
      </w:r>
      <w:r>
        <w:rPr>
          <w:sz w:val="14"/>
          <w:szCs w:val="14"/>
          <w:spacing w:val="-2"/>
        </w:rPr>
        <w:t>相</w:t>
      </w:r>
      <w:r>
        <w:rPr>
          <w:sz w:val="14"/>
          <w:szCs w:val="14"/>
          <w:spacing w:val="-35"/>
        </w:rPr>
        <w:t xml:space="preserve"> </w:t>
      </w:r>
      <w:r>
        <w:rPr>
          <w:sz w:val="14"/>
          <w:szCs w:val="14"/>
          <w:spacing w:val="-2"/>
        </w:rPr>
        <w:t>机</w:t>
      </w:r>
      <w:r>
        <w:rPr>
          <w:sz w:val="14"/>
          <w:szCs w:val="14"/>
          <w:spacing w:val="9"/>
        </w:rPr>
        <w:t>（</w:t>
      </w:r>
      <w:r>
        <w:rPr>
          <w:rFonts w:ascii="Times New Roman" w:hAnsi="Times New Roman" w:eastAsia="Times New Roman" w:cs="Times New Roman"/>
          <w:sz w:val="14"/>
          <w:szCs w:val="14"/>
        </w:rPr>
        <w:t>mvBlueFOX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>MLC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200w</w:t>
      </w:r>
      <w:r>
        <w:rPr>
          <w:rFonts w:ascii="Times New Roman" w:hAnsi="Times New Roman" w:eastAsia="Times New Roman" w:cs="Times New Roman"/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9"/>
        </w:rPr>
        <w:t>，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20</w:t>
      </w:r>
      <w:r>
        <w:rPr>
          <w:rFonts w:ascii="Times New Roman" w:hAnsi="Times New Roman" w:eastAsia="Times New Roman" w:cs="Times New Roman"/>
          <w:sz w:val="14"/>
          <w:szCs w:val="14"/>
        </w:rPr>
        <w:t>Hz</w:t>
      </w:r>
      <w:r>
        <w:rPr>
          <w:sz w:val="14"/>
          <w:szCs w:val="14"/>
          <w:spacing w:val="9"/>
        </w:rPr>
        <w:t>）和</w:t>
      </w:r>
      <w:r>
        <w:rPr>
          <w:rFonts w:ascii="Times New Roman" w:hAnsi="Times New Roman" w:eastAsia="Times New Roman" w:cs="Times New Roman"/>
          <w:sz w:val="14"/>
          <w:szCs w:val="14"/>
        </w:rPr>
        <w:t>DJI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3</w:t>
      </w:r>
      <w:r>
        <w:rPr>
          <w:sz w:val="14"/>
          <w:szCs w:val="14"/>
          <w:spacing w:val="9"/>
        </w:rPr>
        <w:t>控制器，后者内置惯性测量单元</w:t>
      </w:r>
      <w:r>
        <w:rPr>
          <w:sz w:val="14"/>
          <w:szCs w:val="14"/>
          <w:spacing w:val="4"/>
        </w:rPr>
        <w:t>（</w:t>
      </w:r>
      <w:r>
        <w:rPr>
          <w:rFonts w:ascii="Times New Roman" w:hAnsi="Times New Roman" w:eastAsia="Times New Roman" w:cs="Times New Roman"/>
          <w:sz w:val="14"/>
          <w:szCs w:val="14"/>
        </w:rPr>
        <w:t>IMU</w:t>
      </w:r>
      <w:r>
        <w:rPr>
          <w:rFonts w:ascii="Times New Roman" w:hAnsi="Times New Roman" w:eastAsia="Times New Roman" w:cs="Times New Roman"/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4"/>
        </w:rPr>
        <w:t>，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200</w:t>
      </w:r>
      <w:r>
        <w:rPr>
          <w:rFonts w:ascii="Times New Roman" w:hAnsi="Times New Roman" w:eastAsia="Times New Roman" w:cs="Times New Roman"/>
          <w:sz w:val="14"/>
          <w:szCs w:val="14"/>
        </w:rPr>
        <w:t>Hz</w:t>
      </w:r>
      <w:r>
        <w:rPr>
          <w:sz w:val="14"/>
          <w:szCs w:val="14"/>
          <w:spacing w:val="4"/>
        </w:rPr>
        <w:t>）及</w:t>
      </w:r>
      <w:r>
        <w:rPr>
          <w:rFonts w:ascii="Times New Roman" w:hAnsi="Times New Roman" w:eastAsia="Times New Roman" w:cs="Times New Roman"/>
          <w:sz w:val="14"/>
          <w:szCs w:val="14"/>
        </w:rPr>
        <w:t>GPS</w:t>
      </w:r>
      <w:r>
        <w:rPr>
          <w:sz w:val="14"/>
          <w:szCs w:val="14"/>
          <w:spacing w:val="4"/>
        </w:rPr>
        <w:t>接收器。</w:t>
      </w:r>
    </w:p>
    <w:p>
      <w:pPr>
        <w:pStyle w:val="BodyText"/>
        <w:ind w:left="1518"/>
        <w:spacing w:before="222" w:line="190" w:lineRule="auto"/>
        <w:rPr/>
      </w:pPr>
      <w:bookmarkStart w:name="bookmark10" w:id="10"/>
      <w:bookmarkEnd w:id="10"/>
      <w:r>
        <w:rPr>
          <w:b/>
          <w:bCs/>
          <w:spacing w:val="-4"/>
        </w:rPr>
        <w:t>户外运动</w:t>
      </w:r>
    </w:p>
    <w:p>
      <w:pPr>
        <w:ind w:left="600"/>
        <w:spacing w:line="194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color w:val="262626"/>
        </w:rPr>
        <w:t>20</w:t>
      </w:r>
    </w:p>
    <w:p>
      <w:pPr>
        <w:pStyle w:val="BodyText"/>
        <w:ind w:left="1198"/>
        <w:spacing w:line="214" w:lineRule="auto"/>
        <w:rPr>
          <w:sz w:val="10"/>
          <w:szCs w:val="10"/>
        </w:rPr>
      </w:pPr>
      <w:r>
        <w:drawing>
          <wp:anchor distT="0" distB="0" distL="0" distR="0" simplePos="0" relativeHeight="251765760" behindDoc="1" locked="0" layoutInCell="1" allowOverlap="1">
            <wp:simplePos x="0" y="0"/>
            <wp:positionH relativeFrom="column">
              <wp:posOffset>486618</wp:posOffset>
            </wp:positionH>
            <wp:positionV relativeFrom="paragraph">
              <wp:posOffset>-35838</wp:posOffset>
            </wp:positionV>
            <wp:extent cx="2238621" cy="1854569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38621" cy="1854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"/>
          <w:szCs w:val="3"/>
        </w:rPr>
        <w:t>P</w:t>
      </w:r>
      <w:r>
        <w:rPr>
          <w:rFonts w:ascii="Arial" w:hAnsi="Arial" w:eastAsia="Arial" w:cs="Arial"/>
          <w:sz w:val="3"/>
          <w:szCs w:val="3"/>
          <w:spacing w:val="1"/>
        </w:rPr>
        <w:t xml:space="preserve">   </w:t>
      </w:r>
      <w:r>
        <w:rPr>
          <w:rFonts w:ascii="Arial" w:hAnsi="Arial" w:eastAsia="Arial" w:cs="Arial"/>
          <w:sz w:val="3"/>
          <w:szCs w:val="3"/>
        </w:rPr>
        <w:t>P</w:t>
      </w:r>
      <w:r>
        <w:rPr>
          <w:rFonts w:ascii="Arial" w:hAnsi="Arial" w:eastAsia="Arial" w:cs="Arial"/>
          <w:sz w:val="3"/>
          <w:szCs w:val="3"/>
          <w:spacing w:val="1"/>
        </w:rPr>
        <w:t xml:space="preserve"> </w:t>
      </w:r>
      <w:r>
        <w:rPr>
          <w:sz w:val="10"/>
          <w:szCs w:val="10"/>
          <w:spacing w:val="1"/>
        </w:rPr>
        <w:t>拟（立）体声</w:t>
      </w:r>
    </w:p>
    <w:p>
      <w:pPr>
        <w:ind w:left="1264"/>
        <w:spacing w:before="6" w:line="207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</w:rPr>
        <w:t>roposed</w:t>
      </w:r>
      <w:r>
        <w:rPr>
          <w:rFonts w:ascii="Arial" w:hAnsi="Arial" w:eastAsia="Arial" w:cs="Arial"/>
          <w:sz w:val="10"/>
          <w:szCs w:val="10"/>
          <w:spacing w:val="7"/>
        </w:rPr>
        <w:t>(</w:t>
      </w:r>
      <w:r>
        <w:rPr>
          <w:rFonts w:ascii="Arial" w:hAnsi="Arial" w:eastAsia="Arial" w:cs="Arial"/>
          <w:sz w:val="10"/>
          <w:szCs w:val="10"/>
        </w:rPr>
        <w:t>mono</w:t>
      </w:r>
      <w:r>
        <w:rPr>
          <w:rFonts w:ascii="Arial" w:hAnsi="Arial" w:eastAsia="Arial" w:cs="Arial"/>
          <w:sz w:val="10"/>
          <w:szCs w:val="10"/>
          <w:spacing w:val="7"/>
        </w:rPr>
        <w:t>+</w:t>
      </w:r>
      <w:r>
        <w:rPr>
          <w:rFonts w:ascii="Arial" w:hAnsi="Arial" w:eastAsia="Arial" w:cs="Arial"/>
          <w:sz w:val="10"/>
          <w:szCs w:val="10"/>
        </w:rPr>
        <w:t>imu</w:t>
      </w:r>
      <w:r>
        <w:rPr>
          <w:rFonts w:ascii="Arial" w:hAnsi="Arial" w:eastAsia="Arial" w:cs="Arial"/>
          <w:sz w:val="10"/>
          <w:szCs w:val="10"/>
          <w:spacing w:val="7"/>
        </w:rPr>
        <w:t>)</w:t>
      </w:r>
    </w:p>
    <w:p>
      <w:pPr>
        <w:ind w:left="1198"/>
        <w:spacing w:before="14" w:line="234" w:lineRule="auto"/>
        <w:rPr>
          <w:rFonts w:ascii="Arial" w:hAnsi="Arial" w:eastAsia="Arial" w:cs="Arial"/>
          <w:sz w:val="10"/>
          <w:szCs w:val="10"/>
        </w:rPr>
      </w:pPr>
      <w:r>
        <w:pict>
          <v:shape id="_x0000_s288" style="position:absolute;margin-left:29.3609pt;margin-top:1.45908pt;mso-position-vertical-relative:text;mso-position-horizontal-relative:text;width:7.25pt;height:8pt;z-index:251777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19" w:lineRule="exact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color w:val="262626"/>
                      <w:spacing w:val="-4"/>
                    </w:rPr>
                    <w:t>15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3"/>
          <w:szCs w:val="3"/>
          <w:position w:val="6"/>
        </w:rPr>
        <w:t>P</w:t>
      </w:r>
      <w:r>
        <w:rPr>
          <w:rFonts w:ascii="Arial" w:hAnsi="Arial" w:eastAsia="Arial" w:cs="Arial"/>
          <w:sz w:val="3"/>
          <w:szCs w:val="3"/>
          <w:spacing w:val="3"/>
          <w:position w:val="6"/>
        </w:rPr>
        <w:t xml:space="preserve">     </w:t>
      </w:r>
      <w:r>
        <w:rPr>
          <w:rFonts w:ascii="Arial" w:hAnsi="Arial" w:eastAsia="Arial" w:cs="Arial"/>
          <w:sz w:val="10"/>
          <w:szCs w:val="10"/>
        </w:rPr>
        <w:t>roposed</w:t>
      </w:r>
      <w:r>
        <w:rPr>
          <w:rFonts w:ascii="Arial" w:hAnsi="Arial" w:eastAsia="Arial" w:cs="Arial"/>
          <w:sz w:val="10"/>
          <w:szCs w:val="10"/>
          <w:spacing w:val="3"/>
        </w:rPr>
        <w:t>(</w:t>
      </w:r>
      <w:r>
        <w:rPr>
          <w:rFonts w:ascii="Arial" w:hAnsi="Arial" w:eastAsia="Arial" w:cs="Arial"/>
          <w:sz w:val="10"/>
          <w:szCs w:val="10"/>
        </w:rPr>
        <w:t>stereo</w:t>
      </w:r>
      <w:r>
        <w:rPr>
          <w:rFonts w:ascii="Arial" w:hAnsi="Arial" w:eastAsia="Arial" w:cs="Arial"/>
          <w:sz w:val="10"/>
          <w:szCs w:val="10"/>
          <w:spacing w:val="3"/>
        </w:rPr>
        <w:t>+</w:t>
      </w:r>
      <w:r>
        <w:rPr>
          <w:rFonts w:ascii="Arial" w:hAnsi="Arial" w:eastAsia="Arial" w:cs="Arial"/>
          <w:sz w:val="10"/>
          <w:szCs w:val="10"/>
        </w:rPr>
        <w:t>imu</w:t>
      </w:r>
      <w:r>
        <w:rPr>
          <w:rFonts w:ascii="Arial" w:hAnsi="Arial" w:eastAsia="Arial" w:cs="Arial"/>
          <w:sz w:val="10"/>
          <w:szCs w:val="10"/>
          <w:spacing w:val="3"/>
        </w:rPr>
        <w:t>)</w:t>
      </w:r>
    </w:p>
    <w:p>
      <w:pPr>
        <w:pStyle w:val="BodyText"/>
        <w:ind w:left="1180"/>
        <w:spacing w:before="27" w:line="196" w:lineRule="auto"/>
        <w:rPr>
          <w:sz w:val="6"/>
          <w:szCs w:val="6"/>
        </w:rPr>
      </w:pPr>
      <w:r>
        <w:rPr>
          <w:rFonts w:ascii="Arial" w:hAnsi="Arial" w:eastAsia="Arial" w:cs="Arial"/>
          <w:sz w:val="10"/>
          <w:szCs w:val="10"/>
          <w:spacing w:val="-1"/>
        </w:rPr>
        <w:t>G</w:t>
      </w:r>
      <w:r>
        <w:rPr>
          <w:rFonts w:ascii="Arial" w:hAnsi="Arial" w:eastAsia="Arial" w:cs="Arial"/>
          <w:sz w:val="10"/>
          <w:szCs w:val="10"/>
          <w:spacing w:val="3"/>
        </w:rPr>
        <w:t xml:space="preserve"> </w:t>
      </w:r>
      <w:r>
        <w:rPr>
          <w:sz w:val="6"/>
          <w:szCs w:val="6"/>
          <w:spacing w:val="-1"/>
        </w:rPr>
        <w:t>附言</w:t>
      </w:r>
    </w:p>
    <w:p>
      <w:pPr>
        <w:ind w:left="607"/>
        <w:spacing w:before="167" w:line="119" w:lineRule="exact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color w:val="262626"/>
          <w:spacing w:val="-4"/>
        </w:rPr>
        <w:t>10</w:t>
      </w:r>
    </w:p>
    <w:p>
      <w:pPr>
        <w:ind w:left="666"/>
        <w:spacing w:before="245" w:line="119" w:lineRule="exact"/>
        <w:rPr>
          <w:rFonts w:ascii="Arial" w:hAnsi="Arial" w:eastAsia="Arial" w:cs="Arial"/>
          <w:sz w:val="10"/>
          <w:szCs w:val="1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1904" behindDoc="0" locked="0" layoutInCell="1" allowOverlap="1">
                <wp:simplePos x="0" y="0"/>
                <wp:positionH relativeFrom="column">
                  <wp:posOffset>208453</wp:posOffset>
                </wp:positionH>
                <wp:positionV relativeFrom="paragraph">
                  <wp:posOffset>376332</wp:posOffset>
                </wp:positionV>
                <wp:extent cx="188595" cy="98425"/>
                <wp:effectExtent l="0" t="0" r="0" b="0"/>
                <wp:wrapNone/>
                <wp:docPr id="80" name="TextBox 80"/>
                <wp:cNvGraphicFramePr/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16200000">
                          <a:off x="208453" y="376332"/>
                          <a:ext cx="188595" cy="984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218" w:lineRule="auto"/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color w:val="262626"/>
                                <w:spacing w:val="1"/>
                              </w:rPr>
                              <w:t>y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color w:val="262626"/>
                                <w:spacing w:val="12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color w:val="262626"/>
                                <w:spacing w:val="1"/>
                              </w:rPr>
                              <w:t>[m]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0" style="position:absolute;margin-left:16.4137pt;margin-top:29.6325pt;mso-position-vertical-relative:text;mso-position-horizontal-relative:text;width:14.85pt;height:7.75pt;z-index:2517719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218" w:lineRule="auto"/>
                        <w:rPr>
                          <w:rFonts w:ascii="Arial" w:hAnsi="Arial" w:eastAsia="Arial" w:cs="Arial"/>
                          <w:sz w:val="11"/>
                          <w:szCs w:val="11"/>
                        </w:rPr>
                      </w:pP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262626"/>
                          <w:spacing w:val="1"/>
                        </w:rPr>
                        <w:t>y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262626"/>
                          <w:spacing w:val="12"/>
                          <w:w w:val="10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262626"/>
                          <w:spacing w:val="1"/>
                        </w:rPr>
                        <w:t>[m]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0"/>
          <w:szCs w:val="10"/>
          <w:color w:val="262626"/>
        </w:rPr>
        <w:t>5</w:t>
      </w:r>
    </w:p>
    <w:p>
      <w:pPr>
        <w:ind w:left="666"/>
        <w:spacing w:before="245" w:line="119" w:lineRule="exact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color w:val="262626"/>
        </w:rPr>
        <w:t>0</w:t>
      </w:r>
    </w:p>
    <w:p>
      <w:pPr>
        <w:ind w:left="629"/>
        <w:spacing w:before="245" w:line="119" w:lineRule="exact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color w:val="262626"/>
          <w:spacing w:val="-1"/>
        </w:rPr>
        <w:t>-5</w:t>
      </w:r>
    </w:p>
    <w:p>
      <w:pPr>
        <w:ind w:left="564"/>
        <w:spacing w:before="245" w:line="119" w:lineRule="exact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color w:val="262626"/>
        </w:rPr>
        <w:t>-10</w:t>
      </w:r>
    </w:p>
    <w:p>
      <w:pPr>
        <w:ind w:left="564"/>
        <w:spacing w:before="245" w:line="119" w:lineRule="exact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color w:val="262626"/>
        </w:rPr>
        <w:t>-15</w:t>
      </w:r>
    </w:p>
    <w:p>
      <w:pPr>
        <w:ind w:left="564"/>
        <w:spacing w:before="245" w:line="213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color w:val="262626"/>
        </w:rPr>
        <w:t>-20</w:t>
      </w:r>
    </w:p>
    <w:p>
      <w:pPr>
        <w:ind w:left="723"/>
        <w:spacing w:line="119" w:lineRule="exact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color w:val="262626"/>
          <w:spacing w:val="-1"/>
        </w:rPr>
        <w:t>-5</w:t>
      </w:r>
      <w:r>
        <w:rPr>
          <w:rFonts w:ascii="Arial" w:hAnsi="Arial" w:eastAsia="Arial" w:cs="Arial"/>
          <w:sz w:val="10"/>
          <w:szCs w:val="10"/>
          <w:color w:val="262626"/>
          <w:spacing w:val="1"/>
        </w:rPr>
        <w:t xml:space="preserve">               </w:t>
      </w:r>
      <w:r>
        <w:rPr>
          <w:rFonts w:ascii="Arial" w:hAnsi="Arial" w:eastAsia="Arial" w:cs="Arial"/>
          <w:sz w:val="10"/>
          <w:szCs w:val="10"/>
          <w:color w:val="262626"/>
          <w:spacing w:val="-1"/>
        </w:rPr>
        <w:t>0</w:t>
      </w:r>
      <w:r>
        <w:rPr>
          <w:rFonts w:ascii="Arial" w:hAnsi="Arial" w:eastAsia="Arial" w:cs="Arial"/>
          <w:sz w:val="10"/>
          <w:szCs w:val="10"/>
          <w:color w:val="262626"/>
        </w:rPr>
        <w:t xml:space="preserve">                </w:t>
      </w:r>
      <w:r>
        <w:rPr>
          <w:rFonts w:ascii="Arial" w:hAnsi="Arial" w:eastAsia="Arial" w:cs="Arial"/>
          <w:sz w:val="10"/>
          <w:szCs w:val="10"/>
          <w:color w:val="262626"/>
          <w:spacing w:val="-1"/>
        </w:rPr>
        <w:t>5</w:t>
      </w:r>
      <w:r>
        <w:rPr>
          <w:rFonts w:ascii="Arial" w:hAnsi="Arial" w:eastAsia="Arial" w:cs="Arial"/>
          <w:sz w:val="10"/>
          <w:szCs w:val="10"/>
          <w:color w:val="262626"/>
        </w:rPr>
        <w:t xml:space="preserve">               </w:t>
      </w:r>
      <w:r>
        <w:rPr>
          <w:rFonts w:ascii="Arial" w:hAnsi="Arial" w:eastAsia="Arial" w:cs="Arial"/>
          <w:sz w:val="10"/>
          <w:szCs w:val="10"/>
          <w:color w:val="262626"/>
          <w:spacing w:val="-1"/>
        </w:rPr>
        <w:t>10</w:t>
      </w:r>
      <w:r>
        <w:rPr>
          <w:rFonts w:ascii="Arial" w:hAnsi="Arial" w:eastAsia="Arial" w:cs="Arial"/>
          <w:sz w:val="10"/>
          <w:szCs w:val="10"/>
          <w:color w:val="262626"/>
          <w:spacing w:val="1"/>
        </w:rPr>
        <w:t xml:space="preserve">              </w:t>
      </w:r>
      <w:r>
        <w:rPr>
          <w:rFonts w:ascii="Arial" w:hAnsi="Arial" w:eastAsia="Arial" w:cs="Arial"/>
          <w:sz w:val="10"/>
          <w:szCs w:val="10"/>
          <w:color w:val="262626"/>
          <w:spacing w:val="-1"/>
        </w:rPr>
        <w:t>15              20</w:t>
      </w:r>
      <w:r>
        <w:rPr>
          <w:rFonts w:ascii="Arial" w:hAnsi="Arial" w:eastAsia="Arial" w:cs="Arial"/>
          <w:sz w:val="10"/>
          <w:szCs w:val="10"/>
          <w:color w:val="262626"/>
          <w:spacing w:val="2"/>
        </w:rPr>
        <w:t xml:space="preserve">             </w:t>
      </w:r>
      <w:r>
        <w:rPr>
          <w:rFonts w:ascii="Arial" w:hAnsi="Arial" w:eastAsia="Arial" w:cs="Arial"/>
          <w:sz w:val="10"/>
          <w:szCs w:val="10"/>
          <w:color w:val="262626"/>
          <w:spacing w:val="-1"/>
        </w:rPr>
        <w:t>25</w:t>
      </w:r>
      <w:r>
        <w:rPr>
          <w:rFonts w:ascii="Arial" w:hAnsi="Arial" w:eastAsia="Arial" w:cs="Arial"/>
          <w:sz w:val="10"/>
          <w:szCs w:val="10"/>
          <w:color w:val="262626"/>
          <w:spacing w:val="2"/>
        </w:rPr>
        <w:t xml:space="preserve">             </w:t>
      </w:r>
      <w:r>
        <w:rPr>
          <w:rFonts w:ascii="Arial" w:hAnsi="Arial" w:eastAsia="Arial" w:cs="Arial"/>
          <w:sz w:val="10"/>
          <w:szCs w:val="10"/>
          <w:color w:val="262626"/>
          <w:spacing w:val="-1"/>
        </w:rPr>
        <w:t>30</w:t>
      </w:r>
    </w:p>
    <w:p>
      <w:pPr>
        <w:ind w:left="2372"/>
        <w:spacing w:before="15" w:line="220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262626"/>
          <w:spacing w:val="2"/>
        </w:rPr>
        <w:t>x</w:t>
      </w:r>
      <w:r>
        <w:rPr>
          <w:rFonts w:ascii="Arial" w:hAnsi="Arial" w:eastAsia="Arial" w:cs="Arial"/>
          <w:sz w:val="11"/>
          <w:szCs w:val="11"/>
          <w:color w:val="262626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  <w:color w:val="262626"/>
          <w:spacing w:val="2"/>
        </w:rPr>
        <w:t>[m]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648"/>
        <w:spacing w:before="49" w:line="229" w:lineRule="auto"/>
        <w:rPr>
          <w:sz w:val="15"/>
          <w:szCs w:val="15"/>
        </w:rPr>
      </w:pPr>
      <w:bookmarkStart w:name="bookmark11" w:id="11"/>
      <w:bookmarkEnd w:id="11"/>
      <w:r>
        <w:rPr>
          <w:sz w:val="15"/>
          <w:szCs w:val="15"/>
          <w:spacing w:val="6"/>
        </w:rPr>
        <w:t>图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7. </w:t>
      </w:r>
      <w:r>
        <w:rPr>
          <w:sz w:val="15"/>
          <w:szCs w:val="15"/>
          <w:spacing w:val="6"/>
        </w:rPr>
        <w:t>户外实验中的估算轨迹。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spacing w:before="66" w:line="219" w:lineRule="auto"/>
        <w:outlineLvl w:val="1"/>
        <w:rPr>
          <w:sz w:val="20"/>
          <w:szCs w:val="20"/>
        </w:rPr>
      </w:pPr>
      <w:bookmarkStart w:name="bookmark12" w:id="12"/>
      <w:bookmarkEnd w:id="12"/>
      <w:r>
        <w:rPr>
          <w:rFonts w:ascii="Times New Roman" w:hAnsi="Times New Roman" w:eastAsia="Times New Roman" w:cs="Times New Roman"/>
          <w:i/>
          <w:iCs/>
        </w:rPr>
        <w:t>B.</w:t>
      </w:r>
      <w:r>
        <w:rPr>
          <w:rFonts w:ascii="Times New Roman" w:hAnsi="Times New Roman" w:eastAsia="Times New Roman" w:cs="Times New Roman"/>
          <w:i/>
          <w:iCs/>
          <w:spacing w:val="17"/>
          <w:w w:val="101"/>
        </w:rPr>
        <w:t xml:space="preserve">  </w:t>
      </w:r>
      <w:r>
        <w:rPr>
          <w:sz w:val="20"/>
          <w:szCs w:val="20"/>
          <w:i/>
          <w:iCs/>
        </w:rPr>
        <w:t>真实世界实验</w:t>
      </w:r>
    </w:p>
    <w:p>
      <w:pPr>
        <w:pStyle w:val="BodyText"/>
        <w:ind w:left="5" w:right="194" w:firstLine="205"/>
        <w:spacing w:before="66" w:line="310" w:lineRule="auto"/>
        <w:jc w:val="both"/>
        <w:rPr>
          <w:sz w:val="18"/>
          <w:szCs w:val="18"/>
        </w:rPr>
      </w:pPr>
      <w:r>
        <w:rPr>
          <w:sz w:val="18"/>
          <w:szCs w:val="18"/>
          <w:spacing w:val="15"/>
        </w:rPr>
        <w:t>在本实验中，我们采用自主研发的传感器套件来验证所</w:t>
      </w:r>
      <w:r>
        <w:rPr>
          <w:sz w:val="18"/>
          <w:szCs w:val="18"/>
          <w:spacing w:val="24"/>
        </w:rPr>
        <w:t>构建的框架</w:t>
      </w:r>
      <w:r>
        <w:rPr>
          <w:sz w:val="18"/>
          <w:szCs w:val="18"/>
          <w:spacing w:val="-45"/>
        </w:rPr>
        <w:t xml:space="preserve"> </w:t>
      </w:r>
      <w:r>
        <w:rPr>
          <w:sz w:val="18"/>
          <w:szCs w:val="18"/>
          <w:spacing w:val="24"/>
        </w:rPr>
        <w:t>。该套件如图</w:t>
      </w:r>
      <w:hyperlink w:history="true" w:anchor="bookmark10">
        <w:r>
          <w:rPr>
            <w:rFonts w:ascii="Times New Roman" w:hAnsi="Times New Roman" w:eastAsia="Times New Roman" w:cs="Times New Roman"/>
            <w:sz w:val="18"/>
            <w:szCs w:val="18"/>
            <w:spacing w:val="24"/>
          </w:rPr>
          <w:t>6</w:t>
        </w:r>
      </w:hyperlink>
      <w:r>
        <w:rPr>
          <w:sz w:val="18"/>
          <w:szCs w:val="18"/>
          <w:spacing w:val="24"/>
        </w:rPr>
        <w:t>所示</w:t>
      </w:r>
      <w:r>
        <w:rPr>
          <w:sz w:val="18"/>
          <w:szCs w:val="18"/>
          <w:spacing w:val="-47"/>
        </w:rPr>
        <w:t xml:space="preserve"> </w:t>
      </w:r>
      <w:r>
        <w:rPr>
          <w:sz w:val="18"/>
          <w:szCs w:val="18"/>
          <w:spacing w:val="24"/>
        </w:rPr>
        <w:t>，包含立体相机（</w:t>
      </w:r>
      <w:r>
        <w:rPr>
          <w:sz w:val="18"/>
          <w:szCs w:val="18"/>
          <w:spacing w:val="23"/>
        </w:rPr>
        <w:t>型号</w:t>
      </w:r>
      <w:r>
        <w:rPr>
          <w:rFonts w:ascii="Times New Roman" w:hAnsi="Times New Roman" w:eastAsia="Times New Roman" w:cs="Times New Roman"/>
          <w:sz w:val="18"/>
          <w:szCs w:val="18"/>
        </w:rPr>
        <w:t>mvBlueFOX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MLC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200w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11"/>
        </w:rPr>
        <w:t>，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20</w:t>
      </w:r>
      <w:r>
        <w:rPr>
          <w:rFonts w:ascii="Times New Roman" w:hAnsi="Times New Roman" w:eastAsia="Times New Roman" w:cs="Times New Roman"/>
          <w:sz w:val="18"/>
          <w:szCs w:val="18"/>
        </w:rPr>
        <w:t>Hz</w:t>
      </w:r>
      <w:r>
        <w:rPr>
          <w:sz w:val="18"/>
          <w:szCs w:val="18"/>
          <w:spacing w:val="11"/>
        </w:rPr>
        <w:t>）和大疆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A3</w:t>
      </w:r>
      <w:r>
        <w:rPr>
          <w:sz w:val="18"/>
          <w:szCs w:val="18"/>
          <w:spacing w:val="11"/>
        </w:rPr>
        <w:t>控制器</w:t>
      </w:r>
      <w:hyperlink w:history="true" w:anchor="bookmark12">
        <w:r>
          <w:rPr>
            <w:rFonts w:ascii="Times New Roman" w:hAnsi="Times New Roman" w:eastAsia="Times New Roman" w:cs="Times New Roman"/>
            <w:sz w:val="13"/>
            <w:szCs w:val="13"/>
            <w:spacing w:val="11"/>
            <w:position w:val="6"/>
          </w:rPr>
          <w:t>2</w:t>
        </w:r>
      </w:hyperlink>
      <w:r>
        <w:rPr>
          <w:sz w:val="18"/>
          <w:szCs w:val="18"/>
          <w:spacing w:val="11"/>
        </w:rPr>
        <w:t>（内置惯</w:t>
      </w:r>
      <w:r>
        <w:rPr>
          <w:sz w:val="18"/>
          <w:szCs w:val="18"/>
          <w:spacing w:val="13"/>
        </w:rPr>
        <w:t>性测量单元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200</w:t>
      </w:r>
      <w:r>
        <w:rPr>
          <w:rFonts w:ascii="Times New Roman" w:hAnsi="Times New Roman" w:eastAsia="Times New Roman" w:cs="Times New Roman"/>
          <w:sz w:val="18"/>
          <w:szCs w:val="18"/>
        </w:rPr>
        <w:t>Hz</w:t>
      </w:r>
      <w:r>
        <w:rPr>
          <w:sz w:val="18"/>
          <w:szCs w:val="18"/>
          <w:spacing w:val="13"/>
        </w:rPr>
        <w:t>及</w:t>
      </w:r>
      <w:r>
        <w:rPr>
          <w:rFonts w:ascii="Times New Roman" w:hAnsi="Times New Roman" w:eastAsia="Times New Roman" w:cs="Times New Roman"/>
          <w:sz w:val="18"/>
          <w:szCs w:val="18"/>
        </w:rPr>
        <w:t>GPS</w:t>
      </w:r>
      <w:r>
        <w:rPr>
          <w:sz w:val="18"/>
          <w:szCs w:val="18"/>
          <w:spacing w:val="13"/>
        </w:rPr>
        <w:t>接收器）</w:t>
      </w:r>
      <w:r>
        <w:rPr>
          <w:sz w:val="18"/>
          <w:szCs w:val="18"/>
          <w:spacing w:val="-45"/>
        </w:rPr>
        <w:t xml:space="preserve"> </w:t>
      </w:r>
      <w:r>
        <w:rPr>
          <w:sz w:val="18"/>
          <w:szCs w:val="18"/>
          <w:spacing w:val="13"/>
        </w:rPr>
        <w:t>。</w:t>
      </w:r>
      <w:r>
        <w:rPr>
          <w:rFonts w:ascii="Times New Roman" w:hAnsi="Times New Roman" w:eastAsia="Times New Roman" w:cs="Times New Roman"/>
          <w:sz w:val="18"/>
          <w:szCs w:val="18"/>
        </w:rPr>
        <w:t>GPS</w:t>
      </w:r>
      <w:r>
        <w:rPr>
          <w:sz w:val="18"/>
          <w:szCs w:val="18"/>
          <w:spacing w:val="13"/>
        </w:rPr>
        <w:t>定位数据作为基准</w:t>
      </w:r>
      <w:r>
        <w:rPr>
          <w:sz w:val="18"/>
          <w:szCs w:val="18"/>
          <w:spacing w:val="8"/>
        </w:rPr>
        <w:t>参考。实验中我们手持该传感器套件进行移动测试。</w:t>
      </w:r>
    </w:p>
    <w:p>
      <w:pPr>
        <w:ind w:left="164"/>
        <w:spacing w:before="109" w:line="204" w:lineRule="exact"/>
        <w:rPr>
          <w:rFonts w:ascii="Arial" w:hAnsi="Arial" w:eastAsia="Arial" w:cs="Arial"/>
          <w:sz w:val="15"/>
          <w:szCs w:val="15"/>
        </w:rPr>
      </w:pPr>
      <w:bookmarkStart w:name="bookmark13" w:id="13"/>
      <w:bookmarkEnd w:id="13"/>
      <w:r>
        <w:rPr>
          <w:rFonts w:ascii="Times New Roman" w:hAnsi="Times New Roman" w:eastAsia="Times New Roman" w:cs="Times New Roman"/>
          <w:sz w:val="11"/>
          <w:szCs w:val="11"/>
          <w:spacing w:val="10"/>
          <w:w w:val="124"/>
          <w:position w:val="6"/>
        </w:rPr>
        <w:t>2</w:t>
      </w:r>
      <w:r>
        <w:rPr>
          <w:rFonts w:ascii="Times New Roman" w:hAnsi="Times New Roman" w:eastAsia="Times New Roman" w:cs="Times New Roman"/>
          <w:sz w:val="11"/>
          <w:szCs w:val="11"/>
          <w:spacing w:val="-10"/>
          <w:position w:val="6"/>
        </w:rPr>
        <w:t xml:space="preserve"> </w:t>
      </w:r>
      <w:hyperlink w:history="true" r:id="rId38">
        <w:r>
          <w:rPr>
            <w:rFonts w:ascii="Arial" w:hAnsi="Arial" w:eastAsia="Arial" w:cs="Arial"/>
            <w:sz w:val="15"/>
            <w:szCs w:val="15"/>
            <w:spacing w:val="10"/>
            <w:w w:val="124"/>
            <w:position w:val="1"/>
          </w:rPr>
          <w:t>http://www.dji.com/a3</w:t>
        </w:r>
      </w:hyperlink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2125"/>
        <w:spacing w:before="36" w:line="232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sz w:val="11"/>
          <w:szCs w:val="11"/>
          <w:spacing w:val="4"/>
        </w:rPr>
        <w:t>表</w:t>
      </w:r>
      <w:r>
        <w:rPr>
          <w:sz w:val="11"/>
          <w:szCs w:val="11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</w:rPr>
        <w:t>II</w:t>
      </w:r>
    </w:p>
    <w:p>
      <w:pPr>
        <w:pStyle w:val="BodyText"/>
        <w:ind w:left="1148"/>
        <w:spacing w:before="93" w:line="200" w:lineRule="auto"/>
        <w:rPr>
          <w:sz w:val="12"/>
          <w:szCs w:val="12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RMSE</w:t>
      </w:r>
      <w:r>
        <w:rPr>
          <w:rFonts w:ascii="Times New Roman" w:hAnsi="Times New Roman" w:eastAsia="Times New Roman" w:cs="Times New Roman"/>
          <w:sz w:val="12"/>
          <w:szCs w:val="12"/>
          <w:spacing w:val="11"/>
        </w:rPr>
        <w:t>[M]</w:t>
      </w:r>
      <w:r>
        <w:rPr>
          <w:sz w:val="12"/>
          <w:szCs w:val="12"/>
          <w:spacing w:val="11"/>
        </w:rPr>
        <w:t>在户外实验中。</w:t>
      </w:r>
    </w:p>
    <w:p>
      <w:pPr>
        <w:spacing w:line="237" w:lineRule="exact"/>
        <w:rPr/>
      </w:pPr>
      <w:r/>
    </w:p>
    <w:tbl>
      <w:tblPr>
        <w:tblStyle w:val="TableNormal"/>
        <w:tblW w:w="4058" w:type="dxa"/>
        <w:tblInd w:w="42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6"/>
        <w:gridCol w:w="785"/>
        <w:gridCol w:w="596"/>
        <w:gridCol w:w="935"/>
        <w:gridCol w:w="986"/>
      </w:tblGrid>
      <w:tr>
        <w:trPr>
          <w:trHeight w:val="238" w:hRule="atLeast"/>
        </w:trPr>
        <w:tc>
          <w:tcPr>
            <w:tcW w:w="756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131"/>
              <w:spacing w:before="161" w:line="226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1"/>
              </w:rPr>
              <w:t>序列</w:t>
            </w:r>
          </w:p>
        </w:tc>
        <w:tc>
          <w:tcPr>
            <w:tcW w:w="785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222"/>
              <w:spacing w:before="162" w:line="22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长度</w:t>
            </w:r>
          </w:p>
        </w:tc>
        <w:tc>
          <w:tcPr>
            <w:tcW w:w="2517" w:type="dxa"/>
            <w:vAlign w:val="top"/>
            <w:gridSpan w:val="3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27"/>
              <w:spacing w:before="71" w:line="193" w:lineRule="auto"/>
              <w:rPr/>
            </w:pPr>
            <w:r>
              <w:rPr>
                <w:rFonts w:ascii="SimSun" w:hAnsi="SimSun" w:eastAsia="SimSun" w:cs="SimSun"/>
                <w:spacing w:val="5"/>
              </w:rPr>
              <w:t>建议的</w:t>
            </w:r>
            <w:r>
              <w:rPr>
                <w:rFonts w:ascii="SimSun" w:hAnsi="SimSun" w:eastAsia="SimSun" w:cs="SimSun"/>
                <w:spacing w:val="-33"/>
              </w:rPr>
              <w:t xml:space="preserve"> </w:t>
            </w:r>
            <w:r>
              <w:rPr/>
              <w:t>RMSE</w:t>
            </w:r>
          </w:p>
        </w:tc>
      </w:tr>
      <w:tr>
        <w:trPr>
          <w:trHeight w:val="171" w:hRule="atLeast"/>
        </w:trPr>
        <w:tc>
          <w:tcPr>
            <w:tcW w:w="756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5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1"/>
              <w:spacing w:before="25" w:line="222" w:lineRule="auto"/>
              <w:rPr>
                <w:rFonts w:ascii="SimSun" w:hAnsi="SimSun" w:eastAsia="SimSun" w:cs="SimSun"/>
                <w:sz w:val="10"/>
                <w:szCs w:val="10"/>
              </w:rPr>
            </w:pPr>
            <w:r>
              <w:rPr>
                <w:rFonts w:ascii="SimSun" w:hAnsi="SimSun" w:eastAsia="SimSun" w:cs="SimSun"/>
                <w:sz w:val="10"/>
                <w:szCs w:val="10"/>
              </w:rPr>
              <w:t>立体声</w:t>
            </w:r>
          </w:p>
        </w:tc>
        <w:tc>
          <w:tcPr>
            <w:tcW w:w="93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2"/>
              <w:spacing w:line="19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单极免疫</w:t>
            </w:r>
          </w:p>
        </w:tc>
        <w:tc>
          <w:tcPr>
            <w:tcW w:w="98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9"/>
              <w:spacing w:before="23" w:line="226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spacing w:val="3"/>
              </w:rPr>
              <w:t>立体声</w:t>
            </w:r>
            <w:r>
              <w:rPr>
                <w:sz w:val="9"/>
                <w:szCs w:val="9"/>
                <w:spacing w:val="3"/>
              </w:rPr>
              <w:t>+</w:t>
            </w:r>
            <w:r>
              <w:rPr>
                <w:rFonts w:ascii="SimSun" w:hAnsi="SimSun" w:eastAsia="SimSun" w:cs="SimSun"/>
                <w:sz w:val="9"/>
                <w:szCs w:val="9"/>
                <w:spacing w:val="3"/>
              </w:rPr>
              <w:t>惯性测量</w:t>
            </w:r>
          </w:p>
        </w:tc>
      </w:tr>
      <w:tr>
        <w:trPr>
          <w:trHeight w:val="160" w:hRule="atLeast"/>
        </w:trPr>
        <w:tc>
          <w:tcPr>
            <w:tcW w:w="75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8"/>
              <w:spacing w:before="2" w:line="182" w:lineRule="auto"/>
              <w:rPr/>
            </w:pPr>
            <w:r>
              <w:rPr>
                <w:rFonts w:ascii="SimSun" w:hAnsi="SimSun" w:eastAsia="SimSun" w:cs="SimSun"/>
                <w:spacing w:val="5"/>
              </w:rPr>
              <w:t>户外</w:t>
            </w:r>
            <w:r>
              <w:rPr>
                <w:spacing w:val="5"/>
              </w:rPr>
              <w:t>1</w:t>
            </w:r>
          </w:p>
        </w:tc>
        <w:tc>
          <w:tcPr>
            <w:tcW w:w="7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4"/>
              <w:spacing w:line="208" w:lineRule="auto"/>
              <w:rPr/>
            </w:pPr>
            <w:r>
              <w:rPr>
                <w:spacing w:val="3"/>
              </w:rPr>
              <w:t>223.70</w:t>
            </w:r>
          </w:p>
        </w:tc>
        <w:tc>
          <w:tcPr>
            <w:tcW w:w="59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7"/>
              <w:spacing w:line="208" w:lineRule="auto"/>
              <w:rPr/>
            </w:pPr>
            <w:r>
              <w:rPr>
                <w:spacing w:val="-1"/>
              </w:rPr>
              <w:t>1.85</w:t>
            </w:r>
          </w:p>
        </w:tc>
        <w:tc>
          <w:tcPr>
            <w:tcW w:w="93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57"/>
              <w:spacing w:line="208" w:lineRule="auto"/>
              <w:rPr/>
            </w:pPr>
            <w:r>
              <w:rPr>
                <w:spacing w:val="3"/>
              </w:rPr>
              <w:t>0.71</w:t>
            </w:r>
          </w:p>
        </w:tc>
        <w:tc>
          <w:tcPr>
            <w:tcW w:w="98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71"/>
              <w:spacing w:before="22" w:line="178" w:lineRule="auto"/>
              <w:rPr/>
            </w:pPr>
            <w:r>
              <w:rPr>
                <w:b/>
                <w:bCs/>
                <w:spacing w:val="3"/>
              </w:rPr>
              <w:t>0.52</w:t>
            </w:r>
          </w:p>
        </w:tc>
      </w:tr>
      <w:tr>
        <w:trPr>
          <w:trHeight w:val="177" w:hRule="atLeast"/>
        </w:trPr>
        <w:tc>
          <w:tcPr>
            <w:tcW w:w="756" w:type="dxa"/>
            <w:vAlign w:val="top"/>
          </w:tcPr>
          <w:p>
            <w:pPr>
              <w:pStyle w:val="TableText"/>
              <w:ind w:left="148"/>
              <w:spacing w:before="21" w:line="179" w:lineRule="auto"/>
              <w:rPr/>
            </w:pPr>
            <w:r>
              <w:rPr>
                <w:rFonts w:ascii="SimSun" w:hAnsi="SimSun" w:eastAsia="SimSun" w:cs="SimSun"/>
                <w:spacing w:val="5"/>
              </w:rPr>
              <w:t>户外</w:t>
            </w:r>
            <w:r>
              <w:rPr>
                <w:spacing w:val="5"/>
              </w:rPr>
              <w:t>2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224"/>
              <w:spacing w:before="3" w:line="227" w:lineRule="auto"/>
              <w:rPr/>
            </w:pPr>
            <w:r>
              <w:rPr>
                <w:spacing w:val="3"/>
              </w:rPr>
              <w:t>229.91</w:t>
            </w:r>
          </w:p>
        </w:tc>
        <w:tc>
          <w:tcPr>
            <w:tcW w:w="596" w:type="dxa"/>
            <w:vAlign w:val="top"/>
          </w:tcPr>
          <w:p>
            <w:pPr>
              <w:pStyle w:val="TableText"/>
              <w:ind w:left="174"/>
              <w:spacing w:before="3" w:line="227" w:lineRule="auto"/>
              <w:rPr/>
            </w:pPr>
            <w:r>
              <w:rPr>
                <w:spacing w:val="2"/>
              </w:rPr>
              <w:t>2.35</w:t>
            </w:r>
          </w:p>
        </w:tc>
        <w:tc>
          <w:tcPr>
            <w:tcW w:w="935" w:type="dxa"/>
            <w:vAlign w:val="top"/>
          </w:tcPr>
          <w:p>
            <w:pPr>
              <w:pStyle w:val="TableText"/>
              <w:ind w:left="357"/>
              <w:spacing w:before="3" w:line="227" w:lineRule="auto"/>
              <w:rPr/>
            </w:pPr>
            <w:r>
              <w:rPr>
                <w:spacing w:val="3"/>
              </w:rPr>
              <w:t>0.56</w:t>
            </w:r>
          </w:p>
        </w:tc>
        <w:tc>
          <w:tcPr>
            <w:tcW w:w="986" w:type="dxa"/>
            <w:vAlign w:val="top"/>
          </w:tcPr>
          <w:p>
            <w:pPr>
              <w:pStyle w:val="TableText"/>
              <w:ind w:left="371"/>
              <w:spacing w:before="41" w:line="175" w:lineRule="auto"/>
              <w:rPr/>
            </w:pPr>
            <w:r>
              <w:rPr>
                <w:b/>
                <w:bCs/>
                <w:spacing w:val="3"/>
              </w:rPr>
              <w:t>0.43</w:t>
            </w:r>
          </w:p>
        </w:tc>
      </w:tr>
      <w:tr>
        <w:trPr>
          <w:trHeight w:val="243" w:hRule="atLeast"/>
        </w:trPr>
        <w:tc>
          <w:tcPr>
            <w:tcW w:w="75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8"/>
              <w:spacing w:before="23" w:line="231" w:lineRule="auto"/>
              <w:rPr/>
            </w:pPr>
            <w:r>
              <w:rPr>
                <w:rFonts w:ascii="SimSun" w:hAnsi="SimSun" w:eastAsia="SimSun" w:cs="SimSun"/>
                <w:spacing w:val="5"/>
              </w:rPr>
              <w:t>户外</w:t>
            </w:r>
            <w:r>
              <w:rPr>
                <w:spacing w:val="5"/>
              </w:rPr>
              <w:t>3</w:t>
            </w:r>
          </w:p>
        </w:tc>
        <w:tc>
          <w:tcPr>
            <w:tcW w:w="78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24"/>
              <w:spacing w:before="5" w:line="192" w:lineRule="exact"/>
              <w:rPr/>
            </w:pPr>
            <w:r>
              <w:rPr>
                <w:spacing w:val="3"/>
                <w:position w:val="1"/>
              </w:rPr>
              <w:t>232.13</w:t>
            </w:r>
          </w:p>
        </w:tc>
        <w:tc>
          <w:tcPr>
            <w:tcW w:w="59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74"/>
              <w:spacing w:before="5" w:line="192" w:lineRule="exact"/>
              <w:rPr/>
            </w:pPr>
            <w:r>
              <w:rPr>
                <w:spacing w:val="2"/>
                <w:position w:val="1"/>
              </w:rPr>
              <w:t>2.59</w:t>
            </w:r>
          </w:p>
        </w:tc>
        <w:tc>
          <w:tcPr>
            <w:tcW w:w="93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57"/>
              <w:spacing w:before="43" w:line="197" w:lineRule="auto"/>
              <w:rPr/>
            </w:pPr>
            <w:r>
              <w:rPr>
                <w:b/>
                <w:bCs/>
                <w:spacing w:val="3"/>
              </w:rPr>
              <w:t>0.65</w:t>
            </w:r>
          </w:p>
        </w:tc>
        <w:tc>
          <w:tcPr>
            <w:tcW w:w="98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71"/>
              <w:spacing w:before="5" w:line="192" w:lineRule="exact"/>
              <w:rPr/>
            </w:pPr>
            <w:r>
              <w:rPr>
                <w:spacing w:val="3"/>
                <w:position w:val="1"/>
              </w:rPr>
              <w:t>0.75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44"/>
        <w:spacing w:before="64" w:line="223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0880" behindDoc="0" locked="0" layoutInCell="1" allowOverlap="1">
                <wp:simplePos x="0" y="0"/>
                <wp:positionH relativeFrom="column">
                  <wp:posOffset>-20916</wp:posOffset>
                </wp:positionH>
                <wp:positionV relativeFrom="paragraph">
                  <wp:posOffset>592064</wp:posOffset>
                </wp:positionV>
                <wp:extent cx="450215" cy="122554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16200000">
                          <a:off x="-20916" y="592064"/>
                          <a:ext cx="450215" cy="1225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0" w:line="218" w:lineRule="auto"/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262626"/>
                                <w:spacing w:val="2"/>
                              </w:rPr>
                              <w:t>翻译误差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2"/>
                                <w:szCs w:val="12"/>
                                <w:color w:val="262626"/>
                                <w:spacing w:val="2"/>
                              </w:rPr>
                              <w:t>[m]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2" style="position:absolute;margin-left:-1.64697pt;margin-top:46.6192pt;mso-position-vertical-relative:text;mso-position-horizontal-relative:text;width:35.45pt;height:9.65pt;z-index:2517708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0" w:line="218" w:lineRule="auto"/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62626"/>
                          <w:spacing w:val="2"/>
                        </w:rPr>
                        <w:t>翻译误差</w:t>
                      </w:r>
                      <w:r>
                        <w:rPr>
                          <w:rFonts w:ascii="Times New Roman" w:hAnsi="Times New Roman" w:eastAsia="Times New Roman" w:cs="Times New Roman"/>
                          <w:sz w:val="12"/>
                          <w:szCs w:val="12"/>
                          <w:color w:val="262626"/>
                          <w:spacing w:val="2"/>
                        </w:rPr>
                        <w:t>[m]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94" style="position:absolute;margin-left:125.365pt;margin-top:102.237pt;mso-position-vertical-relative:text;mso-position-horizontal-relative:text;width:41.55pt;height:0.85pt;z-index:251805696;" filled="false" strokecolor="#FF00FF" strokeweight="0.45pt" coordsize="830,17" coordorigin="0,0" path="m4,11l43,11m786,4l825,4e">
            <v:stroke endcap="square" joinstyle="miter" miterlimit="10"/>
          </v:shape>
        </w:pict>
      </w:r>
      <w:r>
        <w:pict>
          <v:shape id="_x0000_s296" style="position:absolute;margin-left:36.5293pt;margin-top:27.831pt;mso-position-vertical-relative:text;mso-position-horizontal-relative:text;width:18.35pt;height:0.5pt;z-index:251810816;" filled="false" strokecolor="#FF00FF" strokeweight="0.45pt" coordsize="367,10" coordorigin="0,0" path="m4,4l361,4e">
            <v:stroke endcap="square" joinstyle="miter" miterlimit="10"/>
          </v:shape>
        </w:pict>
      </w:r>
      <w:r>
        <w:pict>
          <v:shape id="_x0000_s298" style="position:absolute;margin-left:125.365pt;margin-top:75.7895pt;mso-position-vertical-relative:text;mso-position-horizontal-relative:text;width:2.45pt;height:0.5pt;z-index:251806720;" filled="false" strokecolor="#FF00FF" strokeweight="0.45pt" coordsize="49,10" coordorigin="0,0" path="m4,4l43,4e">
            <v:stroke endcap="square" joinstyle="miter" miterlimit="10"/>
          </v:shape>
        </w:pict>
      </w:r>
      <w:r>
        <w:pict>
          <v:shape id="_x0000_s300" style="position:absolute;margin-left:47.1667pt;margin-top:102.884pt;mso-position-vertical-relative:text;mso-position-horizontal-relative:text;width:2.45pt;height:0.5pt;z-index:251802624;" filled="false" strokecolor="#FF00FF" strokeweight="0.45pt" coordsize="49,10" coordorigin="0,0" path="m4,4l43,4e">
            <v:stroke endcap="square" joinstyle="miter" miterlimit="10"/>
          </v:shape>
        </w:pict>
      </w:r>
      <w:r>
        <w:pict>
          <v:shape id="_x0000_s302" style="position:absolute;margin-left:202.586pt;margin-top:75.0727pt;mso-position-vertical-relative:text;mso-position-horizontal-relative:text;width:0.5pt;height:13.75pt;z-index:-251559936;" filled="false" strokecolor="#FF00FF" strokeweight="0.45pt" coordsize="10,275" coordorigin="0,0" path="m4,269l4,4e">
            <v:stroke endcap="square" joinstyle="miter" miterlimit="10"/>
          </v:shape>
        </w:pict>
      </w:r>
      <w:r>
        <w:pict>
          <v:shape id="_x0000_s304" style="position:absolute;margin-left:46.3614pt;margin-top:96.0442pt;mso-position-vertical-relative:text;mso-position-horizontal-relative:text;width:4.05pt;height:0.5pt;z-index:-251549696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306" style="position:absolute;margin-left:46.3614pt;margin-top:96.0331pt;mso-position-vertical-relative:text;mso-position-horizontal-relative:text;width:4.05pt;height:0.5pt;z-index:-251548672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308" style="position:absolute;margin-left:46.3614pt;margin-top:95.9435pt;mso-position-vertical-relative:text;mso-position-horizontal-relative:text;width:4.05pt;height:0.5pt;z-index:-251547648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310" style="position:absolute;margin-left:46.3614pt;margin-top:95.5683pt;mso-position-vertical-relative:text;mso-position-horizontal-relative:text;width:4.05pt;height:0.5pt;z-index:-251546624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312" style="position:absolute;margin-left:46.3614pt;margin-top:95.4035pt;mso-position-vertical-relative:text;mso-position-horizontal-relative:text;width:4.05pt;height:0.5pt;z-index:-251558912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314" style="position:absolute;margin-left:46.3614pt;margin-top:95.3192pt;mso-position-vertical-relative:text;mso-position-horizontal-relative:text;width:4.05pt;height:0.5pt;z-index:-251557888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316" style="position:absolute;margin-left:46.3614pt;margin-top:95.1976pt;mso-position-vertical-relative:text;mso-position-horizontal-relative:text;width:4.05pt;height:0.5pt;z-index:251804672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318" style="position:absolute;margin-left:46.3614pt;margin-top:94.7098pt;mso-position-vertical-relative:text;mso-position-horizontal-relative:text;width:4.05pt;height:0.5pt;z-index:251797504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320" style="position:absolute;margin-left:46.3614pt;margin-top:94.5546pt;mso-position-vertical-relative:text;mso-position-horizontal-relative:text;width:4.05pt;height:0.5pt;z-index:251798528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322" style="position:absolute;margin-left:46.3614pt;margin-top:94.4242pt;mso-position-vertical-relative:text;mso-position-horizontal-relative:text;width:4.05pt;height:0.5pt;z-index:251799552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324" style="position:absolute;margin-left:46.3614pt;margin-top:94.3155pt;mso-position-vertical-relative:text;mso-position-horizontal-relative:text;width:4.05pt;height:0.5pt;z-index:251800576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326" style="position:absolute;margin-left:46.3614pt;margin-top:94.2543pt;mso-position-vertical-relative:text;mso-position-horizontal-relative:text;width:4.05pt;height:0.5pt;z-index:251801600;" filled="false" strokecolor="#FF0000" strokeweight="0.45pt" coordsize="81,10" coordorigin="0,0" path="m4,4l75,4e">
            <v:stroke endcap="square" joinstyle="miter" miterlimit="10"/>
          </v:shape>
        </w:pict>
      </w:r>
      <w:r>
        <w:pict>
          <v:shape id="_x0000_s328" style="position:absolute;margin-left:161.532pt;margin-top:66.9655pt;mso-position-vertical-relative:text;mso-position-horizontal-relative:text;width:0.5pt;height:14pt;z-index:251792384;" filled="false" strokecolor="#0000FF" strokeweight="0.45pt" coordsize="10,280" coordorigin="0,0" path="m4,279l4,0e">
            <v:stroke dashstyle="dash" joinstyle="bevel" miterlimit="10"/>
          </v:shape>
        </w:pict>
      </w:r>
      <w:r>
        <w:pict>
          <v:shape id="_x0000_s330" style="position:absolute;margin-left:44.2342pt;margin-top:101.741pt;mso-position-vertical-relative:text;mso-position-horizontal-relative:text;width:0.5pt;height:1.3pt;z-index:-251555840;" filled="false" strokecolor="#0000FF" strokeweight="0.45pt" coordsize="10,25" coordorigin="0,0" path="m4,25l4,0e">
            <v:stroke dashstyle="dash" joinstyle="bevel" miterlimit="10"/>
          </v:shape>
        </w:pict>
      </w:r>
      <w:r>
        <w:pict>
          <v:shape id="_x0000_s332" style="position:absolute;margin-left:43.2568pt;margin-top:102.8pt;mso-position-vertical-relative:text;mso-position-horizontal-relative:text;width:2.45pt;height:0.5pt;z-index:251794432;" filled="false" strokecolor="#0000FF" strokeweight="0.45pt" coordsize="49,10" coordorigin="0,0" path="m4,4l43,4e">
            <v:stroke endcap="square" joinstyle="miter" miterlimit="10"/>
          </v:shape>
        </w:pict>
      </w:r>
      <w:r>
        <w:pict>
          <v:shape id="_x0000_s334" style="position:absolute;margin-left:51.0767pt;margin-top:93.9494pt;mso-position-vertical-relative:text;mso-position-horizontal-relative:text;width:2.45pt;height:0.5pt;z-index:-251556864;" filled="false" strokecolor="#FF0000" strokeweight="0.45pt" coordsize="49,10" coordorigin="0,0" path="m4,4l43,4e">
            <v:stroke endcap="square" joinstyle="miter" miterlimit="10"/>
          </v:shape>
        </w:pict>
      </w:r>
      <w:r>
        <w:pict>
          <v:shape id="_x0000_s336" style="position:absolute;margin-left:51.0767pt;margin-top:102.442pt;mso-position-vertical-relative:text;mso-position-horizontal-relative:text;width:2.45pt;height:0.5pt;z-index:251793408;" filled="false" strokecolor="#FF0000" strokeweight="0.45pt" coordsize="49,10" coordorigin="0,0" path="m4,4l43,4e">
            <v:stroke endcap="square" joinstyle="miter" miterlimit="10"/>
          </v:shape>
        </w:pict>
      </w:r>
      <w:r>
        <w:pict>
          <v:shape id="_x0000_s338" style="position:absolute;margin-left:36.5293pt;margin-top:36.1406pt;mso-position-vertical-relative:text;mso-position-horizontal-relative:text;width:18.35pt;height:0.5pt;z-index:251795456;" filled="false" strokecolor="#0000FF" strokeweight="0.45pt" coordsize="367,10" coordorigin="0,0" path="m4,4l361,4e">
            <v:stroke endcap="square" joinstyle="miter" miterlimit="10"/>
          </v:shape>
        </w:pict>
      </w:r>
      <w:r>
        <w:pict>
          <v:shape id="_x0000_s340" style="position:absolute;margin-left:25.589pt;margin-top:10.649pt;mso-position-vertical-relative:text;mso-position-horizontal-relative:text;width:5.1pt;height:8.65pt;z-index:251778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32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262626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342" style="position:absolute;margin-left:83.0349pt;margin-top:24.7471pt;mso-position-vertical-relative:text;mso-position-horizontal-relative:text;width:7.8pt;height:9.35pt;z-index:25179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量</w:t>
                  </w:r>
                </w:p>
              </w:txbxContent>
            </v:textbox>
          </v:shape>
        </w:pict>
      </w:r>
      <w:r>
        <w:pict>
          <v:shape id="_x0000_s344" style="position:absolute;margin-left:20.0138pt;margin-top:25.4882pt;mso-position-vertical-relative:text;mso-position-horizontal-relative:text;width:9.95pt;height:8.65pt;z-index:25177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32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262626"/>
                      <w:spacing w:val="1"/>
                    </w:rPr>
                    <w:t>2.5</w:t>
                  </w:r>
                </w:p>
              </w:txbxContent>
            </v:textbox>
          </v:shape>
        </w:pict>
      </w:r>
      <w:r>
        <w:pict>
          <v:shape id="_x0000_s346" style="position:absolute;margin-left:25.6006pt;margin-top:40.3275pt;mso-position-vertical-relative:text;mso-position-horizontal-relative:text;width:5.1pt;height:8.7pt;z-index:251779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33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262626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348" style="position:absolute;margin-left:20.4119pt;margin-top:55.1667pt;mso-position-vertical-relative:text;mso-position-horizontal-relative:text;width:9.55pt;height:8.65pt;z-index:251774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32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262626"/>
                      <w:spacing w:val="-1"/>
                    </w:rPr>
                    <w:t>1.5</w:t>
                  </w:r>
                </w:p>
              </w:txbxContent>
            </v:textbox>
          </v:shape>
        </w:pict>
      </w:r>
      <w:r>
        <w:pict>
          <v:shape id="_x0000_s350" style="position:absolute;margin-left:25.9987pt;margin-top:70.006pt;mso-position-vertical-relative:text;mso-position-horizontal-relative:text;width:4.7pt;height:8.7pt;z-index:25178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33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262626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352" style="position:absolute;margin-left:20.0665pt;margin-top:84.8456pt;mso-position-vertical-relative:text;mso-position-horizontal-relative:text;width:9.9pt;height:8.65pt;z-index:251773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32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262626"/>
                      <w:spacing w:val="1"/>
                    </w:rPr>
                    <w:t>0.5</w:t>
                  </w:r>
                </w:p>
              </w:txbxContent>
            </v:textbox>
          </v:shape>
        </w:pict>
      </w:r>
      <w:r>
        <w:pict>
          <v:shape id="_x0000_s354" style="position:absolute;margin-left:25.6534pt;margin-top:99.6847pt;mso-position-vertical-relative:text;mso-position-horizontal-relative:text;width:5.05pt;height:8.65pt;z-index:251780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32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262626"/>
                    </w:rPr>
                    <w:t>0</w:t>
                  </w:r>
                </w:p>
              </w:txbxContent>
            </v:textbox>
          </v:shape>
        </w:pict>
      </w:r>
      <w:r>
        <w:pict>
          <v:shape id="_x0000_s356" style="position:absolute;margin-left:124.387pt;margin-top:84.8289pt;mso-position-vertical-relative:text;mso-position-horizontal-relative:text;width:4.4pt;height:9.8pt;z-index:251796480;" filled="false" strokecolor="#FF00FF" strokeweight="0.45pt" coordsize="88,196" coordorigin="0,0" path="m4,4l82,4m82,191l4,191e">
            <v:stroke endcap="square" joinstyle="miter" miterlimit="10"/>
          </v:shape>
        </w:pict>
      </w:r>
      <w:r>
        <w:pict>
          <v:shape id="_x0000_s358" style="position:absolute;margin-left:163.487pt;margin-top:80.3453pt;mso-position-vertical-relative:text;mso-position-horizontal-relative:text;width:4.4pt;height:10.75pt;z-index:251824128;" filled="false" strokecolor="#FF00FF" strokeweight="0.45pt" coordsize="88,215" coordorigin="0,0" path="m4,4l82,4m82,210l4,210e">
            <v:stroke endcap="square" joinstyle="miter" miterlimit="10"/>
          </v:shape>
        </w:pict>
      </w:r>
      <w:r>
        <w:pict>
          <v:shape id="_x0000_s360" style="position:absolute;margin-left:124.387pt;margin-top:86.1741pt;mso-position-vertical-relative:text;mso-position-horizontal-relative:text;width:43.5pt;height:4.2pt;z-index:251823104;" filled="false" strokecolor="#FF00FF" strokeweight="0.45pt" coordsize="870,83" coordorigin="0,0" path="m4,79l82,79m786,4l864,4e">
            <v:stroke endcap="square" joinstyle="miter" miterlimit="10"/>
          </v:shape>
        </w:pict>
      </w:r>
      <w:r>
        <w:rPr>
          <w:sz w:val="14"/>
          <w:szCs w:val="14"/>
          <w:b/>
          <w:bCs/>
        </w:rPr>
        <w:t>户外数据集的相对位姿误差</w:t>
      </w:r>
    </w:p>
    <w:p>
      <w:pPr>
        <w:spacing w:line="39" w:lineRule="exact"/>
        <w:rPr/>
      </w:pPr>
      <w:r/>
    </w:p>
    <w:tbl>
      <w:tblPr>
        <w:tblStyle w:val="TableNormal"/>
        <w:tblW w:w="3913" w:type="dxa"/>
        <w:tblInd w:w="648" w:type="dxa"/>
        <w:tblLayout w:type="fixed"/>
        <w:tblBorders>
          <w:top w:val="single" w:color="DFDFDF" w:sz="2" w:space="0"/>
          <w:left w:val="single" w:color="DFDFDF" w:sz="2" w:space="0"/>
          <w:bottom w:val="single" w:color="DFDFDF" w:sz="2" w:space="0"/>
          <w:right w:val="single" w:color="DFDFDF" w:sz="2" w:space="0"/>
          <w:insideH w:val="single" w:color="DFDFDF" w:sz="2" w:space="0"/>
          <w:insideV w:val="single" w:color="DFDFDF" w:sz="2" w:space="0"/>
        </w:tblBorders>
      </w:tblPr>
      <w:tblGrid>
        <w:gridCol w:w="321"/>
        <w:gridCol w:w="66"/>
        <w:gridCol w:w="721"/>
        <w:gridCol w:w="269"/>
        <w:gridCol w:w="443"/>
        <w:gridCol w:w="63"/>
        <w:gridCol w:w="79"/>
        <w:gridCol w:w="696"/>
        <w:gridCol w:w="775"/>
        <w:gridCol w:w="119"/>
        <w:gridCol w:w="361"/>
      </w:tblGrid>
      <w:tr>
        <w:trPr>
          <w:trHeight w:val="298" w:hRule="atLeast"/>
        </w:trPr>
        <w:tc>
          <w:tcPr>
            <w:tcW w:w="321" w:type="dxa"/>
            <w:vAlign w:val="top"/>
            <w:tcBorders>
              <w:left w:val="single" w:color="262626" w:sz="2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362" style="position:absolute;margin-left:-0.410248pt;margin-top:-0.25pt;mso-position-vertical-relative:top-margin-area;mso-position-horizontal-relative:right-margin-area;width:0.5pt;height:2.45pt;z-index:-251553792;" filled="false" strokecolor="#262626" strokeweight="0.45pt" coordsize="10,49" coordorigin="0,0" path="m4,4l4,43e">
                  <v:stroke endcap="square" joinstyle="miter" miterlimit="10"/>
                </v:shape>
              </w:pict>
            </w:r>
            <w:r>
              <w:pict>
                <v:shape id="_x0000_s364" style="position:absolute;margin-left:-16.05pt;margin-top:14.6123pt;mso-position-vertical-relative:top-margin-area;mso-position-horizontal-relative:right-margin-area;width:2.45pt;height:0.5pt;z-index:-251552768;" filled="false" strokecolor="#262626" strokeweight="0.45pt" coordsize="49,10" coordorigin="0,0" path="m4,4l43,4e">
                  <v:stroke endcap="square" joinstyle="miter" miterlimit="10"/>
                </v:shape>
              </w:pict>
            </w:r>
            <w:r>
              <w:pict>
                <v:shape id="_x0000_s366" style="position:absolute;margin-left:-16.05pt;margin-top:-0.227417pt;mso-position-vertical-relative:top-margin-area;mso-position-horizontal-relative:right-margin-area;width:2.45pt;height:0.5pt;z-index:251786240;" filled="false" strokecolor="#262626" strokeweight="0.45pt" coordsize="49,10" coordorigin="0,0" path="m4,4l43,4e">
                  <v:stroke endcap="square" joinstyle="miter" miterlimit="10"/>
                </v:shape>
              </w:pict>
            </w:r>
            <w:r/>
          </w:p>
        </w:tc>
        <w:tc>
          <w:tcPr>
            <w:tcW w:w="787" w:type="dxa"/>
            <w:vAlign w:val="top"/>
            <w:gridSpan w:val="2"/>
          </w:tcPr>
          <w:p>
            <w:pPr>
              <w:spacing w:before="70" w:line="220" w:lineRule="auto"/>
              <w:jc w:val="right"/>
              <w:rPr>
                <w:rFonts w:ascii="SimSun" w:hAnsi="SimSun" w:eastAsia="SimSun" w:cs="SimSun"/>
                <w:sz w:val="12"/>
                <w:szCs w:val="12"/>
              </w:rPr>
            </w:pPr>
            <w:r>
              <w:drawing>
                <wp:anchor distT="0" distB="0" distL="0" distR="0" simplePos="0" relativeHeight="251764736" behindDoc="1" locked="0" layoutInCell="1" allowOverlap="1">
                  <wp:simplePos x="0" y="0"/>
                  <wp:positionH relativeFrom="column">
                    <wp:posOffset>-198426</wp:posOffset>
                  </wp:positionH>
                  <wp:positionV relativeFrom="paragraph">
                    <wp:posOffset>5436</wp:posOffset>
                  </wp:positionV>
                  <wp:extent cx="858107" cy="343244"/>
                  <wp:effectExtent l="0" t="0" r="0" b="0"/>
                  <wp:wrapNone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58107" cy="343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68" style="position:absolute;margin-left:-0.660797pt;margin-top:-0.25pt;mso-position-vertical-relative:top-margin-area;mso-position-horizontal-relative:right-margin-area;width:0.5pt;height:2.45pt;z-index:-251554816;" filled="false" strokecolor="#262626" strokeweight="0.45pt" coordsize="10,49" coordorigin="0,0" path="m4,4l4,43e">
                  <v:stroke endcap="square" joinstyle="miter" miterlimit="10"/>
                </v:shape>
              </w:pict>
            </w:r>
            <w:r>
              <w:rPr>
                <w:rFonts w:ascii="SimSun" w:hAnsi="SimSun" w:eastAsia="SimSun" w:cs="SimSun"/>
                <w:sz w:val="12"/>
                <w:szCs w:val="12"/>
                <w:spacing w:val="4"/>
              </w:rPr>
              <w:t>立体声单声</w:t>
            </w:r>
          </w:p>
        </w:tc>
        <w:tc>
          <w:tcPr>
            <w:tcW w:w="269" w:type="dxa"/>
            <w:vAlign w:val="top"/>
            <w:tcBorders>
              <w:right w:val="single" w:color="262626" w:sz="2" w:space="0"/>
              <w:top w:val="single" w:color="262626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" w:type="dxa"/>
            <w:vAlign w:val="top"/>
            <w:gridSpan w:val="2"/>
            <w:tcBorders>
              <w:left w:val="single" w:color="262626" w:sz="2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rect id="_x0000_s370" style="position:absolute;margin-left:-0.311493pt;margin-top:-0.25pt;mso-position-vertical-relative:top-margin-area;mso-position-horizontal-relative:right-margin-area;width:0.5pt;height:2.45pt;z-index:251789312;" fillcolor="#262626" filled="true" stroked="false"/>
              </w:pict>
            </w:r>
            <w:r/>
          </w:p>
        </w:tc>
        <w:tc>
          <w:tcPr>
            <w:tcW w:w="775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>
              <w:pict>
                <v:rect id="_x0000_s372" style="position:absolute;margin-left:0.037811pt;margin-top:-0.25pt;mso-position-vertical-relative:top-margin-area;mso-position-horizontal-relative:right-margin-area;width:0.5pt;height:2.45pt;z-index:251787264;" fillcolor="#262626" filled="true" stroked="false"/>
              </w:pict>
            </w:r>
            <w:r/>
          </w:p>
        </w:tc>
        <w:tc>
          <w:tcPr>
            <w:tcW w:w="775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374" style="position:absolute;margin-left:0.386536pt;margin-top:-0.25pt;mso-position-vertical-relative:top-margin-area;mso-position-horizontal-relative:right-margin-area;width:0.5pt;height:2.45pt;z-index:251785216;" filled="false" strokecolor="#262626" strokeweight="0.45pt" coordsize="10,49" coordorigin="0,0" path="m4,4l4,43e">
                  <v:stroke endcap="square" joinstyle="miter" miterlimit="10"/>
                </v:shape>
              </w:pict>
            </w:r>
            <w:r>
              <w:pict>
                <v:shape id="_x0000_s376" style="position:absolute;margin-left:-35.7797pt;margin-top:14.0471pt;mso-position-vertical-relative:top-margin-area;mso-position-horizontal-relative:right-margin-area;width:2.45pt;height:0.5pt;z-index:251790336;" filled="false" strokecolor="#FF0000" strokeweight="0.45pt" coordsize="49,10" coordorigin="0,0" path="m4,4l43,4e">
                  <v:stroke endcap="square" joinstyle="miter" miterlimit="10"/>
                </v:shape>
              </w:pict>
            </w:r>
            <w:r/>
          </w:p>
        </w:tc>
        <w:tc>
          <w:tcPr>
            <w:tcW w:w="480" w:type="dxa"/>
            <w:vAlign w:val="top"/>
            <w:gridSpan w:val="2"/>
            <w:tcBorders>
              <w:right w:val="single" w:color="262626" w:sz="2" w:space="0"/>
              <w:top w:val="single" w:color="262626" w:sz="2" w:space="0"/>
            </w:tcBorders>
          </w:tcPr>
          <w:p>
            <w:pPr>
              <w:ind w:firstLine="61"/>
              <w:spacing w:before="79" w:line="209" w:lineRule="exact"/>
              <w:rPr/>
            </w:pPr>
            <w:r>
              <w:pict>
                <v:shape id="_x0000_s378" style="position:absolute;margin-left:-2.1087pt;margin-top:14.6123pt;mso-position-vertical-relative:top-margin-area;mso-position-horizontal-relative:right-margin-area;width:2.45pt;height:0.5pt;z-index:251784192;" filled="false" strokecolor="#262626" strokeweight="0.45pt" coordsize="49,10" coordorigin="0,0" path="m43,4l4,4e">
                  <v:stroke endcap="square" joinstyle="miter" miterlimit="10"/>
                </v:shape>
              </w:pict>
            </w:r>
            <w:r>
              <w:pict>
                <v:shape id="_x0000_s380" style="position:absolute;margin-left:-2.1087pt;margin-top:-0.227417pt;mso-position-vertical-relative:top-margin-area;mso-position-horizontal-relative:right-margin-area;width:2.45pt;height:0.5pt;z-index:251788288;" filled="false" strokecolor="#262626" strokeweight="0.45pt" coordsize="49,10" coordorigin="0,0" path="m43,4l4,4e">
                  <v:stroke endcap="square" joinstyle="miter" miterlimit="10"/>
                </v:shape>
              </w:pict>
            </w:r>
            <w:r>
              <w:rPr>
                <w:position w:val="-7"/>
              </w:rPr>
              <w:pict>
                <v:group id="_x0000_s382" style="mso-position-vertical-relative:line;mso-position-horizontal-relative:char;width:2.45pt;height:12.3pt;" filled="false" stroked="false" coordsize="49,246" coordorigin="0,0">
                  <v:shape id="_x0000_s384" style="position:absolute;left:19;top:4;width:10;height:241;" filled="false" strokecolor="#FF0000" strokeweight="0.45pt" coordsize="10,241" coordorigin="0,0" path="m4,240l4,0e">
                    <v:stroke dashstyle="dash" joinstyle="bevel" miterlimit="10"/>
                  </v:shape>
                  <v:shape id="_x0000_s386" style="position:absolute;left:0;top:0;width:49;height:10;" filled="false" strokecolor="#FF0000" strokeweight="0.45pt" coordsize="49,10" coordorigin="0,0" path="m4,4l43,4e">
                    <v:stroke endcap="square" joinstyle="miter" miterlimit="10"/>
                  </v:shape>
                </v:group>
              </w:pict>
            </w:r>
          </w:p>
        </w:tc>
      </w:tr>
      <w:tr>
        <w:trPr>
          <w:trHeight w:val="248" w:hRule="atLeast"/>
        </w:trPr>
        <w:tc>
          <w:tcPr>
            <w:tcW w:w="321" w:type="dxa"/>
            <w:vAlign w:val="top"/>
            <w:tcBorders>
              <w:left w:val="single" w:color="262626" w:sz="2" w:space="0"/>
              <w:bottom w:val="single" w:color="262626" w:sz="2" w:space="0"/>
            </w:tcBorders>
          </w:tcPr>
          <w:p>
            <w:pPr>
              <w:spacing w:line="238" w:lineRule="exact"/>
              <w:rPr>
                <w:rFonts w:ascii="Arial"/>
                <w:sz w:val="20"/>
              </w:rPr>
            </w:pPr>
            <w:r/>
          </w:p>
        </w:tc>
        <w:tc>
          <w:tcPr>
            <w:tcW w:w="787" w:type="dxa"/>
            <w:vAlign w:val="top"/>
            <w:gridSpan w:val="2"/>
            <w:tcBorders>
              <w:bottom w:val="single" w:color="262626" w:sz="2" w:space="0"/>
            </w:tcBorders>
          </w:tcPr>
          <w:p>
            <w:pPr>
              <w:pStyle w:val="TableText"/>
              <w:ind w:left="162" w:right="77" w:hanging="1"/>
              <w:spacing w:before="1" w:line="168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-1"/>
              </w:rPr>
              <w:t>道</w:t>
            </w:r>
            <w:r>
              <w:rPr>
                <w:sz w:val="12"/>
                <w:szCs w:val="12"/>
                <w:spacing w:val="-1"/>
              </w:rPr>
              <w:t>+</w:t>
            </w:r>
            <w:r>
              <w:rPr>
                <w:rFonts w:ascii="SimSun" w:hAnsi="SimSun" w:eastAsia="SimSun" w:cs="SimSun"/>
                <w:sz w:val="12"/>
                <w:szCs w:val="12"/>
                <w:spacing w:val="-1"/>
              </w:rPr>
              <w:t>惯性测</w:t>
            </w:r>
            <w:r>
              <w:rPr>
                <w:rFonts w:ascii="SimSun" w:hAnsi="SimSun" w:eastAsia="SimSun" w:cs="SimSun"/>
                <w:sz w:val="14"/>
                <w:szCs w:val="14"/>
                <w:spacing w:val="2"/>
              </w:rPr>
              <w:t>立体声</w:t>
            </w:r>
          </w:p>
        </w:tc>
        <w:tc>
          <w:tcPr>
            <w:tcW w:w="775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ind w:left="11"/>
              <w:spacing w:before="91" w:line="163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position w:val="1"/>
              </w:rPr>
              <w:t>u</w:t>
            </w:r>
          </w:p>
        </w:tc>
        <w:tc>
          <w:tcPr>
            <w:tcW w:w="775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rect id="_x0000_s388" style="position:absolute;margin-left:-35.1519pt;margin-top:12.28pt;mso-position-vertical-relative:top-margin-area;mso-position-horizontal-relative:right-margin-area;width:0.5pt;height:4.05pt;z-index:251836416;" fillcolor="#FF0000" filled="true" stroked="false"/>
              </w:pict>
            </w:r>
            <w:r/>
          </w:p>
        </w:tc>
        <w:tc>
          <w:tcPr>
            <w:tcW w:w="775" w:type="dxa"/>
            <w:vAlign w:val="top"/>
            <w:vMerge w:val="restart"/>
            <w:tcBorders>
              <w:bottom w:val="nil"/>
            </w:tcBorders>
          </w:tcPr>
          <w:p>
            <w:pPr>
              <w:ind w:firstLine="34"/>
              <w:spacing w:line="235" w:lineRule="exact"/>
              <w:rPr/>
            </w:pPr>
            <w:r>
              <w:rPr>
                <w:position w:val="-4"/>
              </w:rPr>
              <w:pict>
                <v:group id="_x0000_s390" style="mso-position-vertical-relative:line;mso-position-horizontal-relative:char;width:4.4pt;height:12.7pt;" filled="false" stroked="false" coordsize="88,253" coordorigin="0,0">
                  <v:shape id="_x0000_s392" style="position:absolute;left:39;top:0;width:10;height:248;" filled="false" strokecolor="#FF0000" strokeweight="0.45pt" coordsize="10,248" coordorigin="0,0" path="m4,248l4,0e">
                    <v:stroke dashstyle="dash" joinstyle="bevel" miterlimit="10"/>
                  </v:shape>
                  <v:shape id="_x0000_s394" style="position:absolute;left:0;top:244;width:88;height:10;" filled="false" strokecolor="#FF0000" strokeweight="0.45pt" coordsize="88,10" coordorigin="0,0" path="m4,4l82,4e">
                    <v:stroke endcap="square" joinstyle="miter" miterlimit="10"/>
                  </v:shape>
                </v:group>
              </w:pict>
            </w:r>
          </w:p>
        </w:tc>
        <w:tc>
          <w:tcPr>
            <w:tcW w:w="119" w:type="dxa"/>
            <w:vAlign w:val="top"/>
            <w:vMerge w:val="restart"/>
            <w:tcBorders>
              <w:right w:val="single" w:color="FF0000" w:sz="2" w:space="0"/>
              <w:bottom w:val="nil"/>
            </w:tcBorders>
          </w:tcPr>
          <w:p>
            <w:pPr>
              <w:ind w:firstLine="41"/>
              <w:spacing w:before="17" w:line="265" w:lineRule="exact"/>
              <w:rPr/>
            </w:pPr>
            <w:r>
              <w:rPr>
                <w:position w:val="-7"/>
              </w:rPr>
              <w:pict>
                <v:shape id="_x0000_s396" style="mso-position-vertical-relative:line;mso-position-horizontal-relative:char;width:4.4pt;height:14.15pt;" filled="false" strokecolor="#FF0000" strokeweight="0.45pt" coordsize="88,282" coordorigin="0,0" path="m4,278l4,4m4,4l82,4m4,158l82,158e">
                  <v:stroke endcap="square" joinstyle="miter" miterlimit="10"/>
                </v:shape>
              </w:pict>
            </w:r>
          </w:p>
        </w:tc>
        <w:tc>
          <w:tcPr>
            <w:tcW w:w="361" w:type="dxa"/>
            <w:vAlign w:val="top"/>
            <w:vMerge w:val="restart"/>
            <w:tcBorders>
              <w:right w:val="single" w:color="262626" w:sz="2" w:space="0"/>
              <w:left w:val="single" w:color="FF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rect id="_x0000_s398" style="position:absolute;margin-left:-2.1087pt;margin-top:14.3015pt;mso-position-vertical-relative:top-margin-area;mso-position-horizontal-relative:right-margin-area;width:2.45pt;height:0.5pt;z-index:251783168;" fillcolor="#262626" filled="true" stroked="false"/>
              </w:pict>
            </w:r>
            <w:r/>
          </w:p>
        </w:tc>
      </w:tr>
      <w:tr>
        <w:trPr>
          <w:trHeight w:val="39" w:hRule="atLeast"/>
        </w:trPr>
        <w:tc>
          <w:tcPr>
            <w:tcW w:w="321" w:type="dxa"/>
            <w:vAlign w:val="top"/>
            <w:tcBorders>
              <w:left w:val="single" w:color="262626" w:sz="2" w:space="0"/>
              <w:top w:val="single" w:color="262626" w:sz="2" w:space="0"/>
            </w:tcBorders>
          </w:tcPr>
          <w:p>
            <w:pPr>
              <w:spacing w:line="29" w:lineRule="exact"/>
              <w:rPr>
                <w:rFonts w:ascii="Arial"/>
                <w:sz w:val="2"/>
              </w:rPr>
            </w:pPr>
            <w:r>
              <w:pict>
                <v:shape id="_x0000_s400" style="position:absolute;margin-left:-16.05pt;margin-top:1.65143pt;mso-position-vertical-relative:top-margin-area;mso-position-horizontal-relative:right-margin-area;width:2.45pt;height:0.5pt;z-index:251782144;" filled="false" strokecolor="#262626" strokeweight="0.45pt" coordsize="49,10" coordorigin="0,0" path="m4,4l43,4e">
                  <v:stroke endcap="square" joinstyle="miter" miterlimit="10"/>
                </v:shape>
              </w:pict>
            </w:r>
            <w:r/>
          </w:p>
        </w:tc>
        <w:tc>
          <w:tcPr>
            <w:tcW w:w="787" w:type="dxa"/>
            <w:vAlign w:val="top"/>
            <w:gridSpan w:val="2"/>
            <w:tcBorders>
              <w:top w:val="single" w:color="262626" w:sz="2" w:space="0"/>
            </w:tcBorders>
          </w:tcPr>
          <w:p>
            <w:pPr>
              <w:spacing w:line="29" w:lineRule="exact"/>
              <w:rPr>
                <w:rFonts w:ascii="Arial"/>
                <w:sz w:val="2"/>
              </w:rPr>
            </w:pPr>
            <w:r/>
          </w:p>
        </w:tc>
        <w:tc>
          <w:tcPr>
            <w:tcW w:w="775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5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" w:type="dxa"/>
            <w:vAlign w:val="top"/>
            <w:vMerge w:val="continue"/>
            <w:tcBorders>
              <w:right w:val="single" w:color="FF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1" w:type="dxa"/>
            <w:vAlign w:val="top"/>
            <w:vMerge w:val="continue"/>
            <w:tcBorders>
              <w:right w:val="single" w:color="262626" w:sz="2" w:space="0"/>
              <w:left w:val="single" w:color="FF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1" w:hRule="atLeast"/>
        </w:trPr>
        <w:tc>
          <w:tcPr>
            <w:tcW w:w="321" w:type="dxa"/>
            <w:vAlign w:val="top"/>
            <w:tcBorders>
              <w:left w:val="single" w:color="262626" w:sz="2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rect id="_x0000_s402" style="position:absolute;margin-left:-16.05pt;margin-top:14.2905pt;mso-position-vertical-relative:top-margin-area;mso-position-horizontal-relative:right-margin-area;width:2.45pt;height:0.5pt;z-index:251838464;" fillcolor="#262626" filled="true" stroked="false"/>
              </w:pict>
            </w:r>
            <w:r/>
          </w:p>
        </w:tc>
        <w:tc>
          <w:tcPr>
            <w:tcW w:w="787" w:type="dxa"/>
            <w:vAlign w:val="top"/>
            <w:gridSpan w:val="2"/>
          </w:tcPr>
          <w:p>
            <w:pPr>
              <w:ind w:firstLine="29"/>
              <w:spacing w:before="207" w:line="73" w:lineRule="exact"/>
              <w:rPr/>
            </w:pPr>
            <w:r>
              <w:rPr>
                <w:position w:val="-2"/>
              </w:rPr>
              <w:pict>
                <v:shape id="_x0000_s404" style="mso-position-vertical-relative:line;mso-position-horizontal-relative:char;width:4.05pt;height:4.05pt;" filled="false" strokecolor="#FF0000" strokeweight="0.45pt" coordsize="81,81" coordorigin="0,0" path="m4,40l75,40m40,75l40,4e">
                  <v:stroke endcap="square" joinstyle="miter" miterlimit="10"/>
                </v:shape>
              </w:pict>
            </w:r>
          </w:p>
        </w:tc>
        <w:tc>
          <w:tcPr>
            <w:tcW w:w="775" w:type="dxa"/>
            <w:vAlign w:val="top"/>
            <w:gridSpan w:val="3"/>
          </w:tcPr>
          <w:p>
            <w:pPr>
              <w:ind w:firstLine="24"/>
              <w:spacing w:line="75" w:lineRule="exact"/>
              <w:rPr/>
            </w:pPr>
            <w:r>
              <w:rPr>
                <w:position w:val="-1"/>
              </w:rPr>
              <w:pict>
                <v:shape id="_x0000_s406" style="mso-position-vertical-relative:line;mso-position-horizontal-relative:char;width:4.05pt;height:4.05pt;" filled="false" strokecolor="#FF0000" strokeweight="0.45pt" coordsize="81,81" coordorigin="0,0" path="m4,40l75,40m40,75l40,4e">
                  <v:stroke endcap="square" joinstyle="miter" miterlimit="10"/>
                </v:shape>
              </w:pict>
            </w:r>
          </w:p>
        </w:tc>
        <w:tc>
          <w:tcPr>
            <w:tcW w:w="79" w:type="dxa"/>
            <w:vAlign w:val="top"/>
            <w:tcBorders>
              <w:right w:val="single" w:color="FF0000" w:sz="2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rect id="_x0000_s408" style="position:absolute;margin-left:-1.32959pt;margin-top:0.443359pt;mso-position-vertical-relative:top-margin-area;mso-position-horizontal-relative:right-margin-area;width:2.45pt;height:0.5pt;z-index:251835392;" fillcolor="#FF0000" filled="true" stroked="false"/>
              </w:pict>
            </w:r>
            <w:r/>
          </w:p>
        </w:tc>
        <w:tc>
          <w:tcPr>
            <w:tcW w:w="696" w:type="dxa"/>
            <w:vAlign w:val="top"/>
            <w:tcBorders>
              <w:left w:val="single" w:color="FF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5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410" style="position:absolute;margin-left:-36.7574pt;margin-top:-3.51917pt;mso-position-vertical-relative:top-margin-area;mso-position-horizontal-relative:right-margin-area;width:4.4pt;height:14.2pt;z-index:251834368;" filled="false" strokecolor="#FF0000" strokeweight="0.45pt" coordsize="88,283" coordorigin="0,0" path="m4,278l4,4m82,4l82,278m82,278l4,278m4,139l82,139e">
                  <v:stroke endcap="square" joinstyle="miter" miterlimit="10"/>
                </v:shape>
              </w:pict>
            </w:r>
            <w:r/>
          </w:p>
        </w:tc>
        <w:tc>
          <w:tcPr>
            <w:tcW w:w="480" w:type="dxa"/>
            <w:vAlign w:val="top"/>
            <w:gridSpan w:val="2"/>
            <w:tcBorders>
              <w:right w:val="single" w:color="262626" w:sz="2" w:space="0"/>
            </w:tcBorders>
          </w:tcPr>
          <w:p>
            <w:pPr>
              <w:ind w:firstLine="61"/>
              <w:spacing w:line="162" w:lineRule="exact"/>
              <w:rPr/>
            </w:pPr>
            <w:r>
              <w:pict>
                <v:shape id="_x0000_s412" style="position:absolute;margin-left:-2.1087pt;margin-top:14.2905pt;mso-position-vertical-relative:top-margin-area;mso-position-horizontal-relative:right-margin-area;width:2.45pt;height:0.5pt;z-index:251837440;" filled="false" strokecolor="#262626" strokeweight="0.45pt" coordsize="49,10" coordorigin="0,0" path="m43,4l4,4e">
                  <v:stroke endcap="square" joinstyle="miter" miterlimit="10"/>
                </v:shape>
              </w:pict>
            </w:r>
            <w:r>
              <w:rPr>
                <w:position w:val="-3"/>
              </w:rPr>
              <w:pict>
                <v:group id="_x0000_s414" style="mso-position-vertical-relative:line;mso-position-horizontal-relative:char;width:2.45pt;height:8.25pt;" filled="false" stroked="false" coordsize="49,165" coordorigin="0,0">
                  <v:shape id="_x0000_s416" style="position:absolute;left:19;top:0;width:10;height:160;" filled="false" strokecolor="#FF0000" strokeweight="0.45pt" coordsize="10,160" coordorigin="0,0" path="m4,159l4,0e">
                    <v:stroke dashstyle="dash" joinstyle="bevel" miterlimit="10"/>
                  </v:shape>
                  <v:shape id="_x0000_s418" style="position:absolute;left:0;top:155;width:49;height:10;" filled="false" strokecolor="#FF0000" strokeweight="0.45pt" coordsize="49,10" coordorigin="0,0" path="m4,4l43,4e">
                    <v:stroke endcap="square" joinstyle="miter" miterlimit="10"/>
                  </v:shape>
                </v:group>
              </w:pict>
            </w:r>
          </w:p>
        </w:tc>
      </w:tr>
      <w:tr>
        <w:trPr>
          <w:trHeight w:val="293" w:hRule="atLeast"/>
        </w:trPr>
        <w:tc>
          <w:tcPr>
            <w:tcW w:w="321" w:type="dxa"/>
            <w:vAlign w:val="top"/>
            <w:tcBorders>
              <w:left w:val="single" w:color="262626" w:sz="2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rect id="_x0000_s420" style="position:absolute;margin-left:-16.05pt;margin-top:14.3298pt;mso-position-vertical-relative:top-margin-area;mso-position-horizontal-relative:right-margin-area;width:2.45pt;height:0.5pt;z-index:251832320;" fillcolor="#262626" filled="true" stroked="false"/>
              </w:pict>
            </w:r>
            <w:r/>
          </w:p>
        </w:tc>
        <w:tc>
          <w:tcPr>
            <w:tcW w:w="78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5" w:type="dxa"/>
            <w:vAlign w:val="top"/>
            <w:gridSpan w:val="3"/>
          </w:tcPr>
          <w:p>
            <w:pPr>
              <w:ind w:firstLine="24"/>
              <w:spacing w:before="17" w:line="247" w:lineRule="exact"/>
              <w:rPr/>
            </w:pPr>
            <w:r>
              <w:pict>
                <v:shape id="_x0000_s422" style="position:absolute;margin-left:-5.19943pt;margin-top:13.8942pt;mso-position-vertical-relative:top-margin-area;mso-position-horizontal-relative:right-margin-area;width:2.45pt;height:0.5pt;z-index:251828224;" filled="false" strokecolor="#0000FF" strokeweight="0.45pt" coordsize="49,10" coordorigin="0,0" path="m4,4l43,4e">
                  <v:stroke endcap="square" joinstyle="miter" miterlimit="10"/>
                </v:shape>
              </w:pict>
            </w:r>
            <w:r>
              <w:rPr>
                <w:position w:val="-4"/>
              </w:rPr>
              <w:pict>
                <v:shape id="_x0000_s424" style="mso-position-vertical-relative:line;mso-position-horizontal-relative:char;width:4.05pt;height:12.35pt;" filled="false" strokecolor="#FF0000" strokeweight="0.45pt" coordsize="81,247" coordorigin="0,0" path="m20,227l59,227m4,206l75,206m40,242l40,170m4,189l75,189m40,224l40,153m4,188l75,188m40,223l40,152m4,166l75,166m40,202l40,130m4,148l75,148m40,184l40,112m4,118l75,118m40,153l40,82m4,99l75,99m40,134l40,63m4,97l75,97m40,133l40,62m4,87l75,87m40,122l40,51m4,83l75,83m40,119l40,48m4,40l75,40m40,75l40,4e">
                  <v:stroke endcap="square" joinstyle="miter" miterlimit="10"/>
                </v:shape>
              </w:pict>
            </w:r>
          </w:p>
        </w:tc>
        <w:tc>
          <w:tcPr>
            <w:tcW w:w="775" w:type="dxa"/>
            <w:vAlign w:val="top"/>
            <w:gridSpan w:val="2"/>
          </w:tcPr>
          <w:p>
            <w:pPr>
              <w:ind w:firstLine="27"/>
              <w:spacing w:line="187" w:lineRule="exact"/>
              <w:rPr/>
            </w:pPr>
            <w:r>
              <w:pict>
                <v:group id="_x0000_s426" style="position:absolute;margin-left:-4.85013pt;margin-top:7.82349pt;mso-position-vertical-relative:top-margin-area;mso-position-horizontal-relative:right-margin-area;width:6.35pt;height:4.5pt;z-index:251831296;" filled="false" stroked="false" coordsize="126,90" coordorigin="0,0">
                  <v:shape id="_x0000_s428" style="position:absolute;left:78;top:80;width:49;height:10;" filled="false" strokecolor="#FF00FF" strokeweight="0.45pt" coordsize="49,10" coordorigin="0,0" path="m4,4l43,4e">
                    <v:stroke endcap="square" joinstyle="miter" miterlimit="10"/>
                  </v:shape>
                  <v:shape id="_x0000_s430" style="position:absolute;left:0;top:0;width:49;height:10;" filled="false" strokecolor="#0000FF" strokeweight="0.45pt" coordsize="49,10" coordorigin="0,0" path="m4,4l43,4e">
                    <v:stroke endcap="square" joinstyle="miter" miterlimit="10"/>
                  </v:shape>
                </v:group>
              </w:pict>
            </w:r>
            <w:r>
              <w:rPr>
                <w:position w:val="-3"/>
              </w:rPr>
              <w:pict>
                <v:shape id="_x0000_s432" style="mso-position-vertical-relative:line;mso-position-horizontal-relative:char;width:4.4pt;height:10.2pt;" filled="false" strokecolor="#FF0000" strokeweight="0.45pt" coordsize="88,203" coordorigin="0,0" path="m4,198l4,4m82,4l82,198m82,198l4,198m4,91l82,91e">
                  <v:stroke endcap="square" joinstyle="miter" miterlimit="10"/>
                </v:shape>
              </w:pict>
            </w:r>
          </w:p>
        </w:tc>
        <w:tc>
          <w:tcPr>
            <w:tcW w:w="775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group id="_x0000_s434" style="position:absolute;margin-left:-4.50079pt;margin-top:5.41443pt;mso-position-vertical-relative:top-margin-area;mso-position-horizontal-relative:right-margin-area;width:2.45pt;height:12.4pt;z-index:251833344;" filled="false" stroked="false" coordsize="49,247" coordorigin="0,0">
                  <v:shape id="_x0000_s436" style="position:absolute;left:19;top:4;width:10;height:243;" filled="false" strokecolor="#0000FF" strokeweight="0.45pt" coordsize="10,243" coordorigin="0,0" path="m4,243l4,0e">
                    <v:stroke dashstyle="dash" joinstyle="bevel" miterlimit="10"/>
                  </v:shape>
                  <v:shape id="_x0000_s438" style="position:absolute;left:0;top:0;width:49;height:10;" filled="false" strokecolor="#0000FF" strokeweight="0.45pt" coordsize="49,10" coordorigin="0,0" path="m4,4l43,4e">
                    <v:stroke endcap="square" joinstyle="miter" miterlimit="10"/>
                  </v:shape>
                </v:group>
              </w:pict>
            </w:r>
            <w:r>
              <w:pict>
                <v:group id="_x0000_s440" style="position:absolute;margin-left:-35.7797pt;margin-top:-4.39001pt;mso-position-vertical-relative:top-margin-area;mso-position-horizontal-relative:right-margin-area;width:2.45pt;height:12.3pt;z-index:251830272;" filled="false" stroked="false" coordsize="49,246" coordorigin="0,0">
                  <v:shape id="_x0000_s442" style="position:absolute;left:19;top:0;width:10;height:242;" filled="false" strokecolor="#FF0000" strokeweight="0.45pt" coordsize="10,242" coordorigin="0,0" path="m4,241l4,0e">
                    <v:stroke dashstyle="dash" joinstyle="bevel" miterlimit="10"/>
                  </v:shape>
                  <v:shape id="_x0000_s444" style="position:absolute;left:0;top:236;width:49;height:10;" filled="false" strokecolor="#FF0000" strokeweight="0.45pt" coordsize="49,10" coordorigin="0,0" path="m4,4l43,4e">
                    <v:stroke endcap="square" joinstyle="miter" miterlimit="10"/>
                  </v:shape>
                </v:group>
              </w:pict>
            </w:r>
            <w:r/>
          </w:p>
        </w:tc>
        <w:tc>
          <w:tcPr>
            <w:tcW w:w="480" w:type="dxa"/>
            <w:vAlign w:val="top"/>
            <w:gridSpan w:val="2"/>
            <w:tcBorders>
              <w:right w:val="single" w:color="262626" w:sz="2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446" style="position:absolute;margin-left:-2.1087pt;margin-top:14.3298pt;mso-position-vertical-relative:top-margin-area;mso-position-horizontal-relative:right-margin-area;width:2.45pt;height:0.5pt;z-index:251829248;" filled="false" strokecolor="#262626" strokeweight="0.45pt" coordsize="49,10" coordorigin="0,0" path="m43,4l4,4e">
                  <v:stroke endcap="square" joinstyle="miter" miterlimit="10"/>
                </v:shape>
              </w:pict>
            </w:r>
            <w:r>
              <w:pict>
                <v:shape id="_x0000_s448" style="position:absolute;margin-left:-24.5906pt;margin-top:7.33917pt;mso-position-vertical-relative:top-margin-area;mso-position-horizontal-relative:right-margin-area;width:2.45pt;height:0.5pt;z-index:251826176;" filled="false" strokecolor="#FF00FF" strokeweight="0.45pt" coordsize="49,10" coordorigin="0,0" path="m4,4l43,4e">
                  <v:stroke endcap="square" joinstyle="miter" miterlimit="10"/>
                </v:shape>
              </w:pict>
            </w:r>
            <w:r/>
          </w:p>
        </w:tc>
      </w:tr>
      <w:tr>
        <w:trPr>
          <w:trHeight w:val="293" w:hRule="atLeast"/>
        </w:trPr>
        <w:tc>
          <w:tcPr>
            <w:tcW w:w="321" w:type="dxa"/>
            <w:vAlign w:val="top"/>
            <w:tcBorders>
              <w:left w:val="single" w:color="262626" w:sz="2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rect id="_x0000_s450" style="position:absolute;margin-left:-16.05pt;margin-top:14.269pt;mso-position-vertical-relative:top-margin-area;mso-position-horizontal-relative:right-margin-area;width:2.45pt;height:0.5pt;z-index:251827200;" fillcolor="#262626" filled="true" stroked="false"/>
              </w:pict>
            </w:r>
            <w:r/>
          </w:p>
        </w:tc>
        <w:tc>
          <w:tcPr>
            <w:tcW w:w="787" w:type="dxa"/>
            <w:vAlign w:val="top"/>
            <w:gridSpan w:val="2"/>
          </w:tcPr>
          <w:p>
            <w:pPr>
              <w:ind w:firstLine="671"/>
              <w:spacing w:before="62" w:line="180" w:lineRule="exact"/>
              <w:rPr/>
            </w:pPr>
            <w:r>
              <w:pict>
                <v:shape id="_x0000_s452" style="position:absolute;margin-left:-37.6331pt;margin-top:4.86127pt;mso-position-vertical-relative:top-margin-area;mso-position-horizontal-relative:right-margin-area;width:4.05pt;height:8.8pt;z-index:251776000;" filled="false" strokecolor="#FF0000" strokeweight="0.45pt" coordsize="81,176" coordorigin="0,0" path="m4,135l75,135m40,171l40,99m4,120l75,120m40,156l40,84m4,63l75,63m40,99l40,28m4,40l75,40m40,75l40,4e">
                  <v:stroke endcap="square" joinstyle="miter" miterlimit="10"/>
                </v:shape>
              </w:pict>
            </w:r>
            <w:r>
              <w:rPr>
                <w:position w:val="-3"/>
              </w:rPr>
              <w:pict>
                <v:group id="_x0000_s454" style="mso-position-vertical-relative:line;mso-position-horizontal-relative:char;width:7.15pt;height:9.05pt;" filled="false" stroked="false" coordsize="143,181" coordorigin="0,0">
                  <v:shape id="_x0000_s456" style="position:absolute;left:78;top:102;width:49;height:10;" filled="false" strokecolor="#FF00FF" strokeweight="0.45pt" coordsize="49,10" coordorigin="0,0" path="m4,4l43,4e">
                    <v:stroke endcap="square" joinstyle="miter" miterlimit="10"/>
                  </v:shape>
                  <v:shape id="_x0000_s458" style="position:absolute;left:62;top:0;width:81;height:96;" filled="false" strokecolor="#FF0000" strokeweight="0.45pt" coordsize="81,96" coordorigin="0,0" path="m4,90l75,90m4,55l75,55m4,25l75,25m4,14l75,14m4,4l75,4e">
                    <v:stroke endcap="square" joinstyle="miter" miterlimit="10"/>
                  </v:shape>
                  <v:shape id="_x0000_s460" style="position:absolute;left:0;top:171;width:49;height:10;" filled="false" strokecolor="#0000FF" strokeweight="0.45pt" coordsize="49,10" coordorigin="0,0" path="m4,4l43,4e">
                    <v:stroke endcap="square" joinstyle="miter" miterlimit="10"/>
                  </v:shape>
                </v:group>
              </w:pict>
            </w:r>
          </w:p>
        </w:tc>
        <w:tc>
          <w:tcPr>
            <w:tcW w:w="712" w:type="dxa"/>
            <w:vAlign w:val="top"/>
            <w:gridSpan w:val="2"/>
            <w:tcBorders>
              <w:right w:val="single" w:color="0000FF" w:sz="2" w:space="0"/>
            </w:tcBorders>
          </w:tcPr>
          <w:p>
            <w:pPr>
              <w:ind w:firstLine="20"/>
              <w:spacing w:line="229" w:lineRule="exact"/>
              <w:rPr/>
            </w:pPr>
            <w:r>
              <w:pict>
                <v:shape id="_x0000_s462" style="position:absolute;margin-left:-3.02655pt;margin-top:12.4492pt;mso-position-vertical-relative:top-margin-area;mso-position-horizontal-relative:right-margin-area;width:4.4pt;height:0.5pt;z-index:251825152;" filled="false" strokecolor="#0000FF" strokeweight="0.45pt" coordsize="88,10" coordorigin="0,0" path="m4,4l82,4e">
                  <v:stroke endcap="square" joinstyle="miter" miterlimit="10"/>
                </v:shape>
              </w:pict>
            </w:r>
            <w:r>
              <w:rPr>
                <w:position w:val="-4"/>
              </w:rPr>
              <w:pict>
                <v:group id="_x0000_s464" style="mso-position-vertical-relative:line;mso-position-horizontal-relative:char;width:4.4pt;height:14.1pt;" filled="false" stroked="false" coordsize="88,282" coordorigin="0,0">
                  <v:shape id="_x0000_s466" style="position:absolute;left:39;top:0;width:10;height:162;" filled="false" strokecolor="#FF0000" strokeweight="0.45pt" coordsize="10,162" coordorigin="0,0" path="m4,161l4,0e">
                    <v:stroke dashstyle="dash" joinstyle="bevel" miterlimit="10"/>
                  </v:shape>
                  <v:shape id="_x0000_s468" style="position:absolute;left:0;top:156;width:88;height:126;" filled="false" strokecolor="#FF0000" strokeweight="0.45pt" coordsize="88,126" coordorigin="0,0" path="m4,120l4,4m4,4l82,4m82,4l82,120m82,120l4,120m4,71l82,71e">
                    <v:stroke endcap="square" joinstyle="miter" miterlimit="10"/>
                  </v:shape>
                </v:group>
              </w:pict>
            </w:r>
          </w:p>
        </w:tc>
        <w:tc>
          <w:tcPr>
            <w:tcW w:w="63" w:type="dxa"/>
            <w:vAlign w:val="top"/>
            <w:tcBorders>
              <w:left w:val="single" w:color="0000FF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5" w:type="dxa"/>
            <w:vAlign w:val="top"/>
            <w:gridSpan w:val="2"/>
          </w:tcPr>
          <w:p>
            <w:pPr>
              <w:ind w:firstLine="653"/>
              <w:spacing w:before="137" w:line="146" w:lineRule="exact"/>
              <w:rPr/>
            </w:pPr>
            <w:r>
              <w:pict>
                <v:group id="_x0000_s470" style="position:absolute;margin-left:-36.1296pt;margin-top:-5.74463pt;mso-position-vertical-relative:top-margin-area;mso-position-horizontal-relative:right-margin-area;width:2.45pt;height:12.45pt;z-index:251820032;" filled="false" stroked="false" coordsize="49,248" coordorigin="0,0">
                  <v:shape id="_x0000_s472" style="position:absolute;left:19;top:0;width:10;height:243;" filled="false" strokecolor="#FF0000" strokeweight="0.45pt" coordsize="10,243" coordorigin="0,0" path="m4,243l4,0e">
                    <v:stroke dashstyle="dash" joinstyle="bevel" miterlimit="10"/>
                  </v:shape>
                  <v:shape id="_x0000_s474" style="position:absolute;left:0;top:239;width:49;height:10;" filled="false" strokecolor="#FF0000" strokeweight="0.45pt" coordsize="49,10" coordorigin="0,0" path="m4,4l43,4e">
                    <v:stroke endcap="square" joinstyle="miter" miterlimit="10"/>
                  </v:shape>
                </v:group>
              </w:pict>
            </w:r>
            <w:r>
              <w:rPr>
                <w:position w:val="-8"/>
              </w:rPr>
              <w:pict>
                <v:shape id="_x0000_s476" style="mso-position-vertical-relative:line;mso-position-horizontal-relative:char;width:4.4pt;height:9.85pt;" filled="false" strokecolor="#0000FF" strokeweight="0.45pt" coordsize="88,197" coordorigin="0,0" path="m4,192l4,4m4,4l82,4m4,120l82,120e">
                  <v:stroke endcap="square" joinstyle="miter" miterlimit="10"/>
                </v:shape>
              </w:pict>
            </w:r>
          </w:p>
        </w:tc>
        <w:tc>
          <w:tcPr>
            <w:tcW w:w="775" w:type="dxa"/>
            <w:vAlign w:val="top"/>
          </w:tcPr>
          <w:p>
            <w:pPr>
              <w:ind w:firstLine="660"/>
              <w:spacing w:before="53" w:line="213" w:lineRule="exact"/>
              <w:rPr/>
            </w:pPr>
            <w:r>
              <w:pict>
                <v:shape id="_x0000_s478" style="position:absolute;margin-left:-36.7574pt;margin-top:6.52844pt;mso-position-vertical-relative:top-margin-area;mso-position-horizontal-relative:right-margin-area;width:0.5pt;height:10.75pt;z-index:251822080;" filled="false" strokecolor="#FF00FF" strokeweight="0.45pt" coordsize="10,215" coordorigin="0,0" path="m4,4l4,210e">
                  <v:stroke endcap="square" joinstyle="miter" miterlimit="10"/>
                </v:shape>
              </w:pict>
            </w:r>
            <w:r>
              <w:rPr>
                <w:position w:val="-4"/>
              </w:rPr>
              <w:pict>
                <v:shape id="_x0000_s480" style="mso-position-vertical-relative:line;mso-position-horizontal-relative:char;width:4.4pt;height:10.65pt;" filled="false" strokecolor="#0000FF" strokeweight="0.45pt" coordsize="88,212" coordorigin="0,0" path="m4,208l4,4m4,4l82,4m82,208l4,208m4,113l82,113e">
                  <v:stroke endcap="square" joinstyle="miter" miterlimit="10"/>
                </v:shape>
              </w:pict>
            </w:r>
          </w:p>
        </w:tc>
        <w:tc>
          <w:tcPr>
            <w:tcW w:w="480" w:type="dxa"/>
            <w:vAlign w:val="top"/>
            <w:gridSpan w:val="2"/>
            <w:tcBorders>
              <w:right w:val="single" w:color="262626" w:sz="2" w:space="0"/>
            </w:tcBorders>
          </w:tcPr>
          <w:p>
            <w:pPr>
              <w:spacing w:before="25" w:line="258" w:lineRule="exact"/>
              <w:rPr/>
            </w:pPr>
            <w:r>
              <w:pict>
                <v:shape id="_x0000_s482" style="position:absolute;margin-left:-2.1087pt;margin-top:14.269pt;mso-position-vertical-relative:top-margin-area;mso-position-horizontal-relative:right-margin-area;width:2.45pt;height:0.5pt;z-index:251821056;" filled="false" strokecolor="#262626" strokeweight="0.45pt" coordsize="49,10" coordorigin="0,0" path="m43,4l4,4e">
                  <v:stroke endcap="square" joinstyle="miter" miterlimit="10"/>
                </v:shape>
              </w:pict>
            </w:r>
            <w:r>
              <w:rPr>
                <w:position w:val="-6"/>
              </w:rPr>
              <w:pict>
                <v:shape id="_x0000_s484" style="mso-position-vertical-relative:line;mso-position-horizontal-relative:char;width:4.4pt;height:13.75pt;" filled="false" strokecolor="#FF00FF" strokeweight="0.45pt" coordsize="88,275" coordorigin="0,0" path="m4,4l82,4m82,4l82,269m4,109l82,109e">
                  <v:stroke endcap="square" joinstyle="miter" miterlimit="10"/>
                </v:shape>
              </w:pict>
            </w:r>
          </w:p>
        </w:tc>
      </w:tr>
      <w:tr>
        <w:trPr>
          <w:trHeight w:val="94" w:hRule="atLeast"/>
        </w:trPr>
        <w:tc>
          <w:tcPr>
            <w:tcW w:w="321" w:type="dxa"/>
            <w:vAlign w:val="top"/>
            <w:vMerge w:val="restart"/>
            <w:tcBorders>
              <w:left w:val="single" w:color="262626" w:sz="2" w:space="0"/>
              <w:bottom w:val="nil"/>
            </w:tcBorders>
          </w:tcPr>
          <w:p>
            <w:pPr>
              <w:ind w:firstLine="190"/>
              <w:spacing w:before="64" w:line="185" w:lineRule="exact"/>
              <w:rPr/>
            </w:pPr>
            <w:r>
              <w:rPr>
                <w:position w:val="-3"/>
              </w:rPr>
              <w:pict>
                <v:group id="_x0000_s486" style="mso-position-vertical-relative:line;mso-position-horizontal-relative:char;width:4.4pt;height:9.3pt;" filled="false" stroked="false" coordsize="88,186" coordorigin="0,0">
                  <v:shape id="_x0000_s488" style="position:absolute;left:39;top:102;width:10;height:55;" filled="false" strokecolor="#0000FF" strokeweight="0.45pt" coordsize="10,55" coordorigin="0,0" path="m4,55l4,0e">
                    <v:stroke dashstyle="dash" joinstyle="bevel" miterlimit="10"/>
                  </v:shape>
                  <v:shape id="_x0000_s490" style="position:absolute;left:0;top:97;width:88;height:88;" filled="false" strokecolor="#0000FF" strokeweight="0.45pt" coordsize="88,88" coordorigin="0,0" path="m24,4l63,4m4,83l82,83e">
                    <v:stroke endcap="square" joinstyle="miter" miterlimit="10"/>
                  </v:shape>
                  <v:shape id="_x0000_s492" style="position:absolute;left:3;top:0;width:81;height:135;" filled="false" strokecolor="#FF0000" strokeweight="0.45pt" coordsize="81,135" coordorigin="0,0" path="m4,94l75,94m40,129l40,58m4,93l75,93m40,129l40,58m4,92l75,92m40,127l40,56m4,91l75,91m40,126l40,55m4,89l75,89m40,124l40,53m4,83l75,83m40,118l40,47m4,81l75,81m40,117l40,46m4,80l75,80m40,116l40,45m4,54l75,54m40,89l40,18m4,52l75,52m40,88l40,16m4,49l75,49m40,85l40,14m4,40l75,40m40,75l40,4e">
                    <v:stroke endcap="square" joinstyle="miter" miterlimit="10"/>
                  </v:shape>
                </v:group>
              </w:pict>
            </w:r>
          </w:p>
        </w:tc>
        <w:tc>
          <w:tcPr>
            <w:tcW w:w="66" w:type="dxa"/>
            <w:vAlign w:val="top"/>
            <w:tcBorders>
              <w:bottom w:val="single" w:color="FF0000" w:sz="2" w:space="0"/>
              <w:right w:val="single" w:color="FF0000" w:sz="2" w:space="0"/>
            </w:tcBorders>
          </w:tcPr>
          <w:p>
            <w:pPr>
              <w:ind w:firstLine="29"/>
              <w:spacing w:before="24" w:line="59" w:lineRule="exact"/>
              <w:rPr/>
            </w:pPr>
            <w:r>
              <w:rPr>
                <w:position w:val="-1"/>
              </w:rPr>
              <w:pict>
                <v:shape id="_x0000_s494" style="mso-position-vertical-relative:line;mso-position-horizontal-relative:char;width:4.05pt;height:3pt;" filled="false" strokecolor="#FF0000" strokeweight="0.45pt" coordsize="81,60" coordorigin="0,0" path="m4,54l75,54m4,54l75,54m4,52l75,52m4,36l75,36m4,25l75,25m4,17l75,17m4,4l75,4e">
                  <v:stroke endcap="square" joinstyle="miter" miterlimit="10"/>
                </v:shape>
              </w:pict>
            </w:r>
          </w:p>
        </w:tc>
        <w:tc>
          <w:tcPr>
            <w:tcW w:w="721" w:type="dxa"/>
            <w:vAlign w:val="top"/>
            <w:vMerge w:val="restart"/>
            <w:tcBorders>
              <w:left w:val="single" w:color="FF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group id="_x0000_s496" style="position:absolute;margin-left:-6.52585pt;margin-top:-2.98596pt;mso-position-vertical-relative:top-margin-area;mso-position-horizontal-relative:right-margin-area;width:7.3pt;height:17.45pt;z-index:251816960;" filled="false" stroked="false" coordsize="146,349" coordorigin="0,0">
                  <v:shape id="_x0000_s498" style="position:absolute;left:78;top:119;width:68;height:222;" filled="false" strokecolor="#FF00FF" strokeweight="0.45pt" coordsize="68,222" coordorigin="0,0" path="m24,217l63,217m4,139l4,4e">
                    <v:stroke endcap="square" joinstyle="miter" miterlimit="10"/>
                  </v:shape>
                  <v:shape id="_x0000_s500" style="position:absolute;left:39;top:0;width:10;height:344;" filled="false" strokecolor="#0000FF" strokeweight="0.45pt" coordsize="10,344" coordorigin="0,0" path="m4,127l4,0m4,343l4,253e">
                    <v:stroke dashstyle="dash" joinstyle="bevel" miterlimit="10"/>
                  </v:shape>
                  <v:shape id="_x0000_s502" style="position:absolute;left:0;top:123;width:88;height:226;" filled="false" strokecolor="#0000FF" strokeweight="0.45pt" coordsize="88,226" coordorigin="0,0" path="m24,220l63,220m82,4l82,130m4,130l4,4m4,4l82,4m82,130l4,130m4,75l82,75e">
                    <v:stroke endcap="square" joinstyle="miter" miterlimit="10"/>
                  </v:shape>
                </v:group>
              </w:pict>
            </w:r>
            <w:r>
              <w:pict>
                <v:shape id="_x0000_s504" style="position:absolute;margin-left:-37.8051pt;margin-top:9.66351pt;mso-position-vertical-relative:top-margin-area;mso-position-horizontal-relative:right-margin-area;width:4.4pt;height:0.5pt;z-index:251815936;" filled="false" strokecolor="#FF0000" strokeweight="0.45pt" coordsize="88,10" coordorigin="0,0" path="m4,4l82,4e">
                  <v:stroke endcap="square" joinstyle="miter" miterlimit="10"/>
                </v:shape>
              </w:pict>
            </w:r>
            <w:r/>
          </w:p>
        </w:tc>
        <w:tc>
          <w:tcPr>
            <w:tcW w:w="775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ind w:firstLine="646"/>
              <w:spacing w:line="273" w:lineRule="exact"/>
              <w:rPr/>
            </w:pPr>
            <w:r>
              <w:pict>
                <v:group id="_x0000_s506" style="position:absolute;margin-left:-41.3656pt;margin-top:-3.64136pt;mso-position-vertical-relative:top-margin-area;mso-position-horizontal-relative:right-margin-area;width:8.1pt;height:13.9pt;z-index:251817984;" filled="false" stroked="false" coordsize="162,277" coordorigin="0,0">
                  <v:shape id="_x0000_s508" style="position:absolute;left:0;top:132;width:88;height:145;" filled="false" strokecolor="#FF00FF" strokeweight="0.45pt" coordsize="88,145" coordorigin="0,0" path="m4,4l82,4m82,4l82,139m82,139l4,139m4,64l82,64e">
                    <v:stroke endcap="square" joinstyle="miter" miterlimit="10"/>
                  </v:shape>
                  <v:shape id="_x0000_s510" style="position:absolute;left:117;top:0;width:10;height:172;" filled="false" strokecolor="#FF0000" strokeweight="0.45pt" coordsize="10,172" coordorigin="0,0" path="m4,171l4,0e">
                    <v:stroke dashstyle="dash" joinstyle="bevel" miterlimit="10"/>
                  </v:shape>
                  <v:shape id="_x0000_s512" style="position:absolute;left:81;top:159;width:81;height:81;" filled="false" strokecolor="#FF0000" strokeweight="0.45pt" coordsize="81,81" coordorigin="0,0" path="m20,12l59,12m4,40l75,40m40,75l40,4e">
                    <v:stroke endcap="square" joinstyle="miter" miterlimit="10"/>
                  </v:shape>
                </v:group>
              </w:pict>
            </w:r>
            <w:r>
              <w:rPr>
                <w:position w:val="-6"/>
              </w:rPr>
              <w:pict>
                <v:group id="_x0000_s514" style="mso-position-vertical-relative:line;mso-position-horizontal-relative:char;width:4.4pt;height:16.85pt;" filled="false" stroked="false" coordsize="88,337" coordorigin="0,0">
                  <v:shape id="_x0000_s516" style="position:absolute;left:39;top:192;width:10;height:140;" filled="false" strokecolor="#0000FF" strokeweight="0.45pt" coordsize="10,140" coordorigin="0,0" path="m4,139l4,0e">
                    <v:stroke dashstyle="dash" joinstyle="bevel" miterlimit="10"/>
                  </v:shape>
                  <v:shape id="_x0000_s518" style="position:absolute;left:0;top:0;width:88;height:337;" filled="false" strokecolor="#0000FF" strokeweight="0.45pt" coordsize="88,337" coordorigin="0,0" path="m24,332l63,332m4,192l4,4m82,192l4,192m4,92l82,92e">
                    <v:stroke endcap="square" joinstyle="miter" miterlimit="10"/>
                  </v:shape>
                </v:group>
              </w:pict>
            </w:r>
          </w:p>
        </w:tc>
        <w:tc>
          <w:tcPr>
            <w:tcW w:w="775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ind w:firstLine="653"/>
              <w:spacing w:before="27" w:line="241" w:lineRule="exact"/>
              <w:rPr/>
            </w:pPr>
            <w:r>
              <w:pict>
                <v:shape id="_x0000_s520" style="position:absolute;margin-left:-37.1067pt;margin-top:-3.88794pt;mso-position-vertical-relative:top-margin-area;mso-position-horizontal-relative:right-margin-area;width:0.5pt;height:9.8pt;z-index:251819008;" filled="false" strokecolor="#FF00FF" strokeweight="0.45pt" coordsize="10,196" coordorigin="0,0" path="m4,4l4,191e">
                  <v:stroke endcap="square" joinstyle="miter" miterlimit="10"/>
                </v:shape>
              </w:pict>
            </w:r>
            <w:r>
              <w:rPr>
                <w:position w:val="-4"/>
              </w:rPr>
              <w:pict>
                <v:group id="_x0000_s522" style="mso-position-vertical-relative:line;mso-position-horizontal-relative:char;width:4.4pt;height:12.1pt;" filled="false" stroked="false" coordsize="88,242" coordorigin="0,0">
                  <v:shape id="_x0000_s524" style="position:absolute;left:39;top:4;width:10;height:232;" filled="false" strokecolor="#0000FF" strokeweight="0.45pt" coordsize="10,232" coordorigin="0,0" path="m4,232l4,0e">
                    <v:stroke dashstyle="dash" joinstyle="bevel" miterlimit="10"/>
                  </v:shape>
                  <v:shape id="_x0000_s526" style="position:absolute;left:0;top:0;width:88;height:242;" filled="false" strokecolor="#0000FF" strokeweight="0.45pt" coordsize="88,242" coordorigin="0,0" path="m24,237l63,237m82,4l4,4e">
                    <v:stroke endcap="square" joinstyle="miter" miterlimit="10"/>
                  </v:shape>
                </v:group>
              </w:pict>
            </w:r>
          </w:p>
        </w:tc>
        <w:tc>
          <w:tcPr>
            <w:tcW w:w="775" w:type="dxa"/>
            <w:vAlign w:val="top"/>
            <w:vMerge w:val="restart"/>
            <w:tcBorders>
              <w:bottom w:val="nil"/>
            </w:tcBorders>
          </w:tcPr>
          <w:p>
            <w:pPr>
              <w:ind w:firstLine="679"/>
              <w:spacing w:line="195" w:lineRule="exact"/>
              <w:rPr/>
            </w:pPr>
            <w:r>
              <w:rPr>
                <w:position w:val="-3"/>
              </w:rPr>
              <w:pict>
                <v:group id="_x0000_s528" style="mso-position-vertical-relative:line;mso-position-horizontal-relative:char;width:2.45pt;height:11.6pt;" filled="false" stroked="false" coordsize="49,232" coordorigin="0,0">
                  <v:shape id="_x0000_s530" style="position:absolute;left:19;top:0;width:10;height:227;" filled="false" strokecolor="#0000FF" strokeweight="0.45pt" coordsize="10,227" coordorigin="0,0" path="m4,227l4,0e">
                    <v:stroke dashstyle="dash" joinstyle="bevel" miterlimit="10"/>
                  </v:shape>
                  <v:shape id="_x0000_s532" style="position:absolute;left:0;top:222;width:49;height:10;" filled="false" strokecolor="#0000FF" strokeweight="0.45pt" coordsize="49,10" coordorigin="0,0" path="m4,4l43,4e">
                    <v:stroke endcap="square" joinstyle="miter" miterlimit="10"/>
                  </v:shape>
                </v:group>
              </w:pict>
            </w:r>
          </w:p>
        </w:tc>
        <w:tc>
          <w:tcPr>
            <w:tcW w:w="480" w:type="dxa"/>
            <w:vAlign w:val="top"/>
            <w:gridSpan w:val="2"/>
            <w:vMerge w:val="restart"/>
            <w:tcBorders>
              <w:right w:val="single" w:color="262626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534" style="position:absolute;margin-left:-2.1087pt;margin-top:14.2082pt;mso-position-vertical-relative:top-margin-area;mso-position-horizontal-relative:right-margin-area;width:2.45pt;height:0.5pt;z-index:251811840;" filled="false" strokecolor="#262626" strokeweight="0.45pt" coordsize="49,10" coordorigin="0,0" path="m43,4l4,4e">
                  <v:stroke endcap="square" joinstyle="miter" miterlimit="10"/>
                </v:shape>
              </w:pict>
            </w:r>
            <w:r>
              <w:pict>
                <v:shape id="_x0000_s536" style="position:absolute;margin-left:-24.5906pt;margin-top:6.66522pt;mso-position-vertical-relative:top-margin-area;mso-position-horizontal-relative:right-margin-area;width:2.45pt;height:0.5pt;z-index:251812864;" filled="false" strokecolor="#FF00FF" strokeweight="0.45pt" coordsize="49,10" coordorigin="0,0" path="m4,4l43,4e">
                  <v:stroke endcap="square" joinstyle="miter" miterlimit="10"/>
                </v:shape>
              </w:pict>
            </w:r>
            <w:r/>
          </w:p>
        </w:tc>
      </w:tr>
      <w:tr>
        <w:trPr>
          <w:trHeight w:val="86" w:hRule="atLeast"/>
        </w:trPr>
        <w:tc>
          <w:tcPr>
            <w:tcW w:w="321" w:type="dxa"/>
            <w:vAlign w:val="top"/>
            <w:vMerge w:val="continue"/>
            <w:tcBorders>
              <w:left w:val="single" w:color="262626" w:sz="2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00FF"/>
            <w:tcW w:w="66" w:type="dxa"/>
            <w:vAlign w:val="top"/>
            <w:tcBorders>
              <w:left w:val="single" w:color="FF0000" w:sz="2" w:space="0"/>
              <w:right w:val="single" w:color="FF0000" w:sz="2" w:space="0"/>
              <w:top w:val="single" w:color="FF0000" w:sz="2" w:space="0"/>
              <w:bottom w:val="single" w:color="FF00FF" w:sz="2" w:space="0"/>
            </w:tcBorders>
          </w:tcPr>
          <w:p>
            <w:pPr>
              <w:spacing w:line="75" w:lineRule="exact"/>
              <w:rPr>
                <w:rFonts w:ascii="Arial"/>
                <w:sz w:val="6"/>
              </w:rPr>
            </w:pPr>
            <w:r/>
          </w:p>
        </w:tc>
        <w:tc>
          <w:tcPr>
            <w:tcW w:w="721" w:type="dxa"/>
            <w:vAlign w:val="top"/>
            <w:vMerge w:val="continue"/>
            <w:tcBorders>
              <w:left w:val="single" w:color="FF0000" w:sz="2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5" w:type="dxa"/>
            <w:vAlign w:val="top"/>
            <w:gridSpan w:val="3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5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gridSpan w:val="2"/>
            <w:vMerge w:val="continue"/>
            <w:tcBorders>
              <w:right w:val="single" w:color="262626" w:sz="2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3" w:hRule="atLeast"/>
        </w:trPr>
        <w:tc>
          <w:tcPr>
            <w:tcW w:w="321" w:type="dxa"/>
            <w:vAlign w:val="top"/>
            <w:vMerge w:val="continue"/>
            <w:tcBorders>
              <w:left w:val="single" w:color="262626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" w:type="dxa"/>
            <w:vAlign w:val="top"/>
            <w:tcBorders>
              <w:right w:val="single" w:color="FF00FF" w:sz="2" w:space="0"/>
              <w:top w:val="single" w:color="FF00FF" w:sz="2" w:space="0"/>
            </w:tcBorders>
          </w:tcPr>
          <w:p>
            <w:pPr>
              <w:spacing w:line="83" w:lineRule="exact"/>
              <w:rPr>
                <w:rFonts w:ascii="Arial"/>
                <w:sz w:val="7"/>
              </w:rPr>
            </w:pPr>
            <w:r/>
          </w:p>
        </w:tc>
        <w:tc>
          <w:tcPr>
            <w:tcW w:w="721" w:type="dxa"/>
            <w:vAlign w:val="top"/>
            <w:vMerge w:val="continue"/>
            <w:tcBorders>
              <w:left w:val="single" w:color="FF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5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5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gridSpan w:val="2"/>
            <w:vMerge w:val="continue"/>
            <w:tcBorders>
              <w:right w:val="single" w:color="262626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4" w:hRule="atLeast"/>
        </w:trPr>
        <w:tc>
          <w:tcPr>
            <w:tcW w:w="321" w:type="dxa"/>
            <w:vAlign w:val="top"/>
            <w:tcBorders>
              <w:left w:val="single" w:color="262626" w:sz="2" w:space="0"/>
              <w:bottom w:val="single" w:color="262626" w:sz="2" w:space="0"/>
            </w:tcBorders>
          </w:tcPr>
          <w:p>
            <w:pPr>
              <w:spacing w:line="64" w:lineRule="exact"/>
              <w:rPr>
                <w:rFonts w:ascii="Arial"/>
                <w:sz w:val="5"/>
              </w:rPr>
            </w:pPr>
            <w:r>
              <w:pict>
                <v:shape id="_x0000_s538" style="position:absolute;margin-left:-0.410248pt;margin-top:1.58844pt;mso-position-vertical-relative:top-margin-area;mso-position-horizontal-relative:right-margin-area;width:0.5pt;height:2.45pt;z-index:251813888;" filled="false" strokecolor="#262626" strokeweight="0.45pt" coordsize="10,49" coordorigin="0,0" path="m4,43l4,4e">
                  <v:stroke endcap="square" joinstyle="miter" miterlimit="10"/>
                </v:shape>
              </w:pict>
            </w:r>
            <w:r>
              <w:pict>
                <v:shape id="_x0000_s540" style="position:absolute;margin-left:-16.05pt;margin-top:-0.191834pt;mso-position-vertical-relative:top-margin-area;mso-position-horizontal-relative:right-margin-area;width:2.45pt;height:0.5pt;z-index:251814912;" filled="false" strokecolor="#262626" strokeweight="0.45pt" coordsize="49,10" coordorigin="0,0" path="m4,4l43,4e">
                  <v:stroke endcap="square" joinstyle="miter" miterlimit="10"/>
                </v:shape>
              </w:pict>
            </w:r>
            <w:r/>
          </w:p>
        </w:tc>
        <w:tc>
          <w:tcPr>
            <w:tcW w:w="787" w:type="dxa"/>
            <w:vAlign w:val="top"/>
            <w:gridSpan w:val="2"/>
            <w:tcBorders>
              <w:bottom w:val="single" w:color="262626" w:sz="2" w:space="0"/>
            </w:tcBorders>
          </w:tcPr>
          <w:p>
            <w:pPr>
              <w:spacing w:line="64" w:lineRule="exact"/>
              <w:rPr>
                <w:rFonts w:ascii="Arial"/>
                <w:sz w:val="5"/>
              </w:rPr>
            </w:pPr>
            <w:r>
              <w:pict>
                <v:rect id="_x0000_s542" style="position:absolute;margin-left:-0.660797pt;margin-top:1.58844pt;mso-position-vertical-relative:top-margin-area;mso-position-horizontal-relative:right-margin-area;width:0.5pt;height:2.45pt;z-index:251807744;" fillcolor="#262626" filled="true" stroked="false"/>
              </w:pict>
            </w:r>
            <w:r/>
          </w:p>
        </w:tc>
        <w:tc>
          <w:tcPr>
            <w:tcW w:w="775" w:type="dxa"/>
            <w:vAlign w:val="top"/>
            <w:gridSpan w:val="3"/>
            <w:tcBorders>
              <w:bottom w:val="single" w:color="262626" w:sz="2" w:space="0"/>
            </w:tcBorders>
          </w:tcPr>
          <w:p>
            <w:pPr>
              <w:spacing w:line="64" w:lineRule="exact"/>
              <w:rPr>
                <w:rFonts w:ascii="Arial"/>
                <w:sz w:val="5"/>
              </w:rPr>
            </w:pPr>
            <w:r>
              <w:pict>
                <v:rect id="_x0000_s544" style="position:absolute;margin-left:-0.311493pt;margin-top:1.58844pt;mso-position-vertical-relative:top-margin-area;mso-position-horizontal-relative:right-margin-area;width:0.5pt;height:2.45pt;z-index:251809792;" fillcolor="#262626" filled="true" stroked="false"/>
              </w:pict>
            </w:r>
            <w:r/>
          </w:p>
        </w:tc>
        <w:tc>
          <w:tcPr>
            <w:tcW w:w="775" w:type="dxa"/>
            <w:vAlign w:val="top"/>
            <w:gridSpan w:val="2"/>
            <w:tcBorders>
              <w:bottom w:val="single" w:color="262626" w:sz="2" w:space="0"/>
            </w:tcBorders>
          </w:tcPr>
          <w:p>
            <w:pPr>
              <w:spacing w:line="64" w:lineRule="exact"/>
              <w:rPr>
                <w:rFonts w:ascii="Arial"/>
                <w:sz w:val="5"/>
              </w:rPr>
            </w:pPr>
            <w:r>
              <w:pict>
                <v:rect id="_x0000_s546" style="position:absolute;margin-left:0.037811pt;margin-top:1.58844pt;mso-position-vertical-relative:top-margin-area;mso-position-horizontal-relative:right-margin-area;width:0.5pt;height:2.45pt;z-index:251808768;" fillcolor="#262626" filled="true" stroked="false"/>
              </w:pict>
            </w:r>
            <w:r/>
          </w:p>
        </w:tc>
        <w:tc>
          <w:tcPr>
            <w:tcW w:w="775" w:type="dxa"/>
            <w:vAlign w:val="top"/>
            <w:tcBorders>
              <w:bottom w:val="single" w:color="262626" w:sz="2" w:space="0"/>
            </w:tcBorders>
          </w:tcPr>
          <w:p>
            <w:pPr>
              <w:spacing w:line="64" w:lineRule="exact"/>
              <w:rPr>
                <w:rFonts w:ascii="Arial"/>
                <w:sz w:val="5"/>
              </w:rPr>
            </w:pPr>
            <w:r>
              <w:pict>
                <v:rect id="_x0000_s548" style="position:absolute;margin-left:0.386536pt;margin-top:1.58844pt;mso-position-vertical-relative:top-margin-area;mso-position-horizontal-relative:right-margin-area;width:0.5pt;height:2.45pt;z-index:251803648;" fillcolor="#262626" filled="true" stroked="false"/>
              </w:pict>
            </w:r>
            <w:r/>
          </w:p>
        </w:tc>
        <w:tc>
          <w:tcPr>
            <w:tcW w:w="480" w:type="dxa"/>
            <w:vAlign w:val="top"/>
            <w:gridSpan w:val="2"/>
            <w:tcBorders>
              <w:bottom w:val="single" w:color="262626" w:sz="2" w:space="0"/>
              <w:right w:val="single" w:color="262626" w:sz="2" w:space="0"/>
            </w:tcBorders>
          </w:tcPr>
          <w:p>
            <w:pPr>
              <w:spacing w:line="64" w:lineRule="exact"/>
              <w:rPr>
                <w:rFonts w:ascii="Arial"/>
                <w:sz w:val="5"/>
              </w:rPr>
            </w:pPr>
            <w:r/>
          </w:p>
        </w:tc>
      </w:tr>
    </w:tbl>
    <w:p>
      <w:pPr>
        <w:ind w:left="929"/>
        <w:spacing w:before="66" w:line="132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262626"/>
          <w:spacing w:val="1"/>
        </w:rPr>
        <w:t>2</w:t>
      </w:r>
      <w:r>
        <w:rPr>
          <w:rFonts w:ascii="Arial" w:hAnsi="Arial" w:eastAsia="Arial" w:cs="Arial"/>
          <w:sz w:val="11"/>
          <w:szCs w:val="11"/>
          <w:color w:val="262626"/>
        </w:rPr>
        <w:t xml:space="preserve">                      </w:t>
      </w:r>
      <w:r>
        <w:rPr>
          <w:rFonts w:ascii="Arial" w:hAnsi="Arial" w:eastAsia="Arial" w:cs="Arial"/>
          <w:sz w:val="11"/>
          <w:szCs w:val="11"/>
          <w:color w:val="262626"/>
          <w:spacing w:val="1"/>
        </w:rPr>
        <w:t>20                     30                     40</w:t>
      </w:r>
      <w:r>
        <w:rPr>
          <w:rFonts w:ascii="Arial" w:hAnsi="Arial" w:eastAsia="Arial" w:cs="Arial"/>
          <w:sz w:val="11"/>
          <w:szCs w:val="11"/>
          <w:color w:val="262626"/>
        </w:rPr>
        <w:t xml:space="preserve">                     </w:t>
      </w:r>
      <w:r>
        <w:rPr>
          <w:rFonts w:ascii="Arial" w:hAnsi="Arial" w:eastAsia="Arial" w:cs="Arial"/>
          <w:sz w:val="11"/>
          <w:szCs w:val="11"/>
          <w:color w:val="262626"/>
          <w:spacing w:val="1"/>
        </w:rPr>
        <w:t>50</w:t>
      </w:r>
    </w:p>
    <w:p>
      <w:pPr>
        <w:pStyle w:val="BodyText"/>
        <w:ind w:left="2185"/>
        <w:spacing w:before="16" w:line="217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sz w:val="12"/>
          <w:szCs w:val="12"/>
          <w:color w:val="262626"/>
          <w:spacing w:val="-1"/>
        </w:rPr>
        <w:t>距离</w:t>
      </w:r>
      <w:r>
        <w:rPr>
          <w:sz w:val="12"/>
          <w:szCs w:val="12"/>
          <w:color w:val="26262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262626"/>
          <w:spacing w:val="-1"/>
        </w:rPr>
        <w:t>[m]</w:t>
      </w:r>
    </w:p>
    <w:p>
      <w:pPr>
        <w:pStyle w:val="BodyText"/>
        <w:ind w:left="559"/>
        <w:spacing w:before="203" w:line="224" w:lineRule="auto"/>
        <w:rPr>
          <w:sz w:val="15"/>
          <w:szCs w:val="15"/>
        </w:rPr>
      </w:pPr>
      <w:bookmarkStart w:name="bookmark14" w:id="14"/>
      <w:bookmarkEnd w:id="14"/>
      <w:r>
        <w:rPr>
          <w:sz w:val="15"/>
          <w:szCs w:val="15"/>
          <w:spacing w:val="6"/>
        </w:rPr>
        <w:t>图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8. </w:t>
      </w:r>
      <w:r>
        <w:rPr>
          <w:sz w:val="15"/>
          <w:szCs w:val="15"/>
          <w:spacing w:val="6"/>
        </w:rPr>
        <w:t>户外实验中的相对姿态误差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[26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]</w:t>
      </w:r>
      <w:r>
        <w:rPr>
          <w:sz w:val="15"/>
          <w:szCs w:val="15"/>
          <w:spacing w:val="5"/>
        </w:rPr>
        <w:t>。</w:t>
      </w:r>
    </w:p>
    <w:p>
      <w:pPr>
        <w:pStyle w:val="BodyText"/>
        <w:ind w:left="1" w:firstLine="4"/>
        <w:spacing w:before="301" w:line="322" w:lineRule="auto"/>
        <w:jc w:val="both"/>
        <w:rPr/>
      </w:pPr>
      <w:r>
        <w:rPr>
          <w:spacing w:val="13"/>
        </w:rPr>
        <w:t>在户外场地进行状态估计，采用三种不同组合：立体相</w:t>
      </w:r>
      <w:r>
        <w:rPr>
          <w:spacing w:val="13"/>
        </w:rPr>
        <w:t>机、单目相机与惯性测量单元（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3"/>
        </w:rPr>
        <w:t>）组合，</w:t>
      </w:r>
      <w:r>
        <w:rPr>
          <w:spacing w:val="-46"/>
        </w:rPr>
        <w:t xml:space="preserve"> </w:t>
      </w:r>
      <w:r>
        <w:rPr>
          <w:spacing w:val="13"/>
        </w:rPr>
        <w:t>以及立体</w:t>
      </w:r>
      <w:r>
        <w:rPr>
          <w:spacing w:val="9"/>
        </w:rPr>
        <w:t>相机与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9"/>
        </w:rPr>
        <w:t>组合。</w:t>
      </w:r>
    </w:p>
    <w:p>
      <w:pPr>
        <w:pStyle w:val="BodyText"/>
        <w:ind w:left="1" w:firstLine="197"/>
        <w:spacing w:line="306" w:lineRule="auto"/>
        <w:jc w:val="both"/>
        <w:rPr/>
      </w:pPr>
      <w:r>
        <w:rPr>
          <w:spacing w:val="14"/>
        </w:rPr>
        <w:t>为进行精度对比，我们在地面行走两个圆圈</w:t>
      </w:r>
      <w:r>
        <w:rPr>
          <w:spacing w:val="13"/>
        </w:rPr>
        <w:t>后，将估</w:t>
      </w:r>
      <w:r>
        <w:rPr>
          <w:spacing w:val="11"/>
        </w:rPr>
        <w:t>算结果与</w:t>
      </w:r>
      <w:r>
        <w:rPr>
          <w:rFonts w:ascii="Times New Roman" w:hAnsi="Times New Roman" w:eastAsia="Times New Roman" w:cs="Times New Roman"/>
        </w:rPr>
        <w:t>GPS</w:t>
      </w:r>
      <w:r>
        <w:rPr>
          <w:spacing w:val="11"/>
        </w:rPr>
        <w:t>数据进行比对。轨迹如图</w:t>
      </w:r>
      <w:hyperlink w:history="true" w:anchor="bookmark11">
        <w:r>
          <w:rPr>
            <w:rFonts w:ascii="Times New Roman" w:hAnsi="Times New Roman" w:eastAsia="Times New Roman" w:cs="Times New Roman"/>
            <w:spacing w:val="11"/>
          </w:rPr>
          <w:t>7</w:t>
        </w:r>
      </w:hyperlink>
      <w:r>
        <w:rPr>
          <w:spacing w:val="11"/>
        </w:rPr>
        <w:t>所示，相对姿态</w:t>
      </w:r>
      <w:r>
        <w:rPr>
          <w:spacing w:val="10"/>
        </w:rPr>
        <w:t>误差（</w:t>
      </w:r>
      <w:r>
        <w:rPr>
          <w:rFonts w:ascii="Times New Roman" w:hAnsi="Times New Roman" w:eastAsia="Times New Roman" w:cs="Times New Roman"/>
        </w:rPr>
        <w:t>RPE</w:t>
      </w:r>
      <w:r>
        <w:rPr>
          <w:spacing w:val="10"/>
        </w:rPr>
        <w:t>）则展示于图</w:t>
      </w:r>
      <w:hyperlink w:history="true" w:anchor="bookmark14">
        <w:r>
          <w:rPr>
            <w:rFonts w:ascii="Times New Roman" w:hAnsi="Times New Roman" w:eastAsia="Times New Roman" w:cs="Times New Roman"/>
            <w:spacing w:val="10"/>
          </w:rPr>
          <w:t>8</w:t>
        </w:r>
      </w:hyperlink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10"/>
        </w:rPr>
        <w:t>。与数据集实验结果一致，仅</w:t>
      </w:r>
      <w:r>
        <w:rPr>
          <w:spacing w:val="13"/>
        </w:rPr>
        <w:t>使用立体视觉的场景中出现了明显的位置漂移。借助惯</w:t>
      </w:r>
      <w:r>
        <w:rPr>
          <w:spacing w:val="15"/>
        </w:rPr>
        <w:t>性测量单元（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5"/>
        </w:rPr>
        <w:t>）辅助后，精度显著提升。更多户外</w:t>
      </w:r>
      <w:r>
        <w:rPr>
          <w:spacing w:val="16"/>
        </w:rPr>
        <w:t>实验的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</w:rPr>
        <w:t>RMSE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16"/>
        </w:rPr>
        <w:t>详见表</w:t>
      </w:r>
      <w:hyperlink w:history="true" w:anchor="bookmark13">
        <w:r>
          <w:rPr>
            <w:rFonts w:ascii="Times New Roman" w:hAnsi="Times New Roman" w:eastAsia="Times New Roman" w:cs="Times New Roman"/>
          </w:rPr>
          <w:t>II</w:t>
        </w:r>
      </w:hyperlink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16"/>
        </w:rPr>
        <w:t>。采用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6"/>
        </w:rPr>
        <w:t>的方案始终优于单纯</w:t>
      </w:r>
    </w:p>
    <w:p>
      <w:pPr>
        <w:pStyle w:val="BodyText"/>
        <w:ind w:left="2"/>
        <w:spacing w:before="1" w:line="227" w:lineRule="auto"/>
        <w:outlineLvl w:val="0"/>
        <w:rPr/>
      </w:pPr>
      <w:r>
        <w:rPr>
          <w:spacing w:val="7"/>
        </w:rPr>
        <w:t>依赖立体视觉的方案。</w:t>
      </w:r>
    </w:p>
    <w:p>
      <w:pPr>
        <w:pStyle w:val="BodyText"/>
        <w:ind w:left="1679"/>
        <w:spacing w:before="150" w:line="232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VI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 </w:t>
      </w:r>
      <w:r>
        <w:rPr>
          <w:sz w:val="14"/>
          <w:szCs w:val="14"/>
          <w:spacing w:val="5"/>
        </w:rPr>
        <w:t>结论</w:t>
      </w:r>
    </w:p>
    <w:p>
      <w:pPr>
        <w:pStyle w:val="BodyText"/>
        <w:ind w:firstLine="203"/>
        <w:spacing w:before="127" w:line="363" w:lineRule="auto"/>
        <w:rPr/>
      </w:pPr>
      <w:r>
        <w:rPr>
          <w:spacing w:val="13"/>
        </w:rPr>
        <w:t>本文提出了一种基于优化的通用局部姿态估计框架。</w:t>
      </w:r>
      <w:r>
        <w:rPr>
          <w:spacing w:val="13"/>
        </w:rPr>
        <w:t>该框架支持多种传感器组合，这在鲁棒性和实用性方面</w:t>
      </w:r>
      <w:r>
        <w:rPr>
          <w:spacing w:val="13"/>
        </w:rPr>
        <w:t>具有显著优势。我们通过视觉传感器与惯性传感器的组</w:t>
      </w:r>
      <w:r>
        <w:rPr>
          <w:spacing w:val="8"/>
        </w:rPr>
        <w:t>合（包括立体相机、单目相机</w:t>
      </w:r>
      <w:r>
        <w:rPr>
          <w:rFonts w:ascii="Times New Roman" w:hAnsi="Times New Roman" w:eastAsia="Times New Roman" w:cs="Times New Roman"/>
          <w:spacing w:val="8"/>
        </w:rPr>
        <w:t>+</w:t>
      </w:r>
      <w:r>
        <w:rPr>
          <w:spacing w:val="8"/>
        </w:rPr>
        <w:t>惯性测量单元（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8"/>
        </w:rPr>
        <w:t>）</w:t>
      </w:r>
      <w:r>
        <w:rPr>
          <w:spacing w:val="-48"/>
        </w:rPr>
        <w:t xml:space="preserve"> </w:t>
      </w:r>
      <w:r>
        <w:rPr>
          <w:spacing w:val="8"/>
        </w:rPr>
        <w:t>以</w:t>
      </w:r>
      <w:r>
        <w:rPr>
          <w:spacing w:val="19"/>
        </w:rPr>
        <w:t>及立体相机</w:t>
      </w:r>
      <w:r>
        <w:rPr>
          <w:rFonts w:ascii="Times New Roman" w:hAnsi="Times New Roman" w:eastAsia="Times New Roman" w:cs="Times New Roman"/>
          <w:spacing w:val="19"/>
        </w:rPr>
        <w:t>+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9"/>
        </w:rPr>
        <w:t>三种配置）进行了验证。需要说明的</w:t>
      </w:r>
      <w:r>
        <w:rPr>
          <w:spacing w:val="15"/>
        </w:rPr>
        <w:t>是，虽然本文仅展示了相机与</w:t>
      </w:r>
      <w:r>
        <w:rPr>
          <w:rFonts w:ascii="Times New Roman" w:hAnsi="Times New Roman" w:eastAsia="Times New Roman" w:cs="Times New Roman"/>
        </w:rPr>
        <w:t>IMU</w:t>
      </w:r>
      <w:r>
        <w:rPr>
          <w:spacing w:val="15"/>
        </w:rPr>
        <w:t>的因子公式，但该框</w:t>
      </w:r>
      <w:r>
        <w:rPr>
          <w:spacing w:val="13"/>
        </w:rPr>
        <w:t>架可推广至其他传感器组合。通过在公共数据集和真实</w:t>
      </w:r>
      <w:r>
        <w:rPr>
          <w:spacing w:val="13"/>
        </w:rPr>
        <w:t>场景实验中对多传感器系统进行性能验证，数值结果表</w:t>
      </w:r>
      <w:r>
        <w:rPr>
          <w:spacing w:val="8"/>
        </w:rPr>
        <w:t>明该框架能够有效融合不同配置的传感器数据。</w:t>
      </w:r>
    </w:p>
    <w:p>
      <w:pPr>
        <w:pStyle w:val="BodyText"/>
        <w:ind w:left="7" w:right="13" w:firstLine="191"/>
        <w:spacing w:before="1" w:line="396" w:lineRule="auto"/>
        <w:rPr/>
      </w:pPr>
      <w:r>
        <w:rPr>
          <w:spacing w:val="6"/>
        </w:rPr>
        <w:t>在后续工作中，我们将通过引入全局传感器（如</w:t>
      </w:r>
      <w:r>
        <w:rPr>
          <w:rFonts w:ascii="Times New Roman" w:hAnsi="Times New Roman" w:eastAsia="Times New Roman" w:cs="Times New Roman"/>
        </w:rPr>
        <w:t>GPS</w:t>
      </w:r>
      <w:r>
        <w:rPr>
          <w:spacing w:val="6"/>
        </w:rPr>
        <w:t>）</w:t>
      </w:r>
      <w:r>
        <w:rPr>
          <w:spacing w:val="1"/>
        </w:rPr>
        <w:t>扩展现有框架，以实现局部精确且全局感知的姿态估计。</w:t>
      </w:r>
    </w:p>
    <w:p>
      <w:pPr>
        <w:spacing w:line="396" w:lineRule="auto"/>
        <w:sectPr>
          <w:type w:val="continuous"/>
          <w:pgSz w:w="12240" w:h="15840"/>
          <w:pgMar w:top="400" w:right="1079" w:bottom="0" w:left="1078" w:header="0" w:footer="0" w:gutter="0"/>
          <w:cols w:equalWidth="0" w:num="2">
            <w:col w:w="5093" w:space="100"/>
            <w:col w:w="4889" w:space="0"/>
          </w:cols>
        </w:sectPr>
        <w:rPr/>
      </w:pP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ectPr>
          <w:pgSz w:w="12240" w:h="15840"/>
          <w:pgMar w:top="400" w:right="1433" w:bottom="0" w:left="1105" w:header="0" w:footer="0" w:gutter="0"/>
          <w:cols w:equalWidth="0" w:num="1">
            <w:col w:w="9702" w:space="0"/>
          </w:cols>
        </w:sectPr>
        <w:rPr/>
      </w:pPr>
    </w:p>
    <w:p>
      <w:pPr>
        <w:pStyle w:val="BodyText"/>
        <w:ind w:left="1874"/>
        <w:spacing w:before="40" w:line="225" w:lineRule="auto"/>
        <w:outlineLvl w:val="0"/>
        <w:rPr>
          <w:sz w:val="14"/>
          <w:szCs w:val="14"/>
        </w:rPr>
      </w:pPr>
      <w:r>
        <w:rPr>
          <w:sz w:val="14"/>
          <w:szCs w:val="14"/>
          <w:spacing w:val="2"/>
        </w:rPr>
        <w:t>参考文献</w:t>
      </w:r>
    </w:p>
    <w:p>
      <w:pPr>
        <w:pStyle w:val="BodyText"/>
        <w:ind w:left="327" w:right="485" w:hanging="247"/>
        <w:spacing w:before="113" w:line="225" w:lineRule="auto"/>
        <w:rPr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[1]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G.</w:t>
      </w:r>
      <w:r>
        <w:rPr>
          <w:rFonts w:ascii="Times New Roman" w:hAnsi="Times New Roman" w:eastAsia="Times New Roman" w:cs="Times New Roman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0"/>
        </w:rPr>
        <w:t>克莱因与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D.</w:t>
      </w:r>
      <w:r>
        <w:rPr>
          <w:rFonts w:ascii="Times New Roman" w:hAnsi="Times New Roman" w:eastAsia="Times New Roman" w:cs="Times New Roman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0"/>
        </w:rPr>
        <w:t>默里合著的《小型</w:t>
      </w:r>
      <w:r>
        <w:rPr>
          <w:rFonts w:ascii="Times New Roman" w:hAnsi="Times New Roman" w:eastAsia="Times New Roman" w:cs="Times New Roman"/>
          <w:sz w:val="15"/>
          <w:szCs w:val="15"/>
        </w:rPr>
        <w:t>Ar</w:t>
      </w:r>
      <w:r>
        <w:rPr>
          <w:sz w:val="15"/>
          <w:szCs w:val="15"/>
          <w:spacing w:val="10"/>
        </w:rPr>
        <w:t>工作空间</w:t>
      </w:r>
      <w:r>
        <w:rPr>
          <w:sz w:val="15"/>
          <w:szCs w:val="15"/>
          <w:spacing w:val="9"/>
        </w:rPr>
        <w:t>的并行追踪与映</w:t>
      </w:r>
      <w:r>
        <w:rPr>
          <w:sz w:val="15"/>
          <w:szCs w:val="15"/>
          <w:spacing w:val="2"/>
        </w:rPr>
        <w:t>射</w:t>
      </w:r>
      <w:r>
        <w:rPr>
          <w:sz w:val="15"/>
          <w:szCs w:val="15"/>
          <w:spacing w:val="-36"/>
        </w:rPr>
        <w:t xml:space="preserve"> </w:t>
      </w:r>
      <w:r>
        <w:rPr>
          <w:sz w:val="15"/>
          <w:szCs w:val="15"/>
          <w:spacing w:val="2"/>
        </w:rPr>
        <w:t>》，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2"/>
        </w:rPr>
        <w:t>收录于《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2"/>
        </w:rPr>
        <w:t>混合与 </w:t>
      </w:r>
      <w:r>
        <w:rPr>
          <w:rFonts w:ascii="Times New Roman" w:hAnsi="Times New Roman" w:eastAsia="Times New Roman" w:cs="Times New Roman"/>
          <w:sz w:val="15"/>
          <w:szCs w:val="15"/>
        </w:rPr>
        <w:t>Augmented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Reality</w:t>
      </w:r>
      <w:r>
        <w:rPr>
          <w:rFonts w:ascii="Times New Roman" w:hAnsi="Times New Roman" w:eastAsia="Times New Roman" w:cs="Times New Roman"/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2"/>
        </w:rPr>
        <w:t>》（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2007</w:t>
      </w:r>
      <w:r>
        <w:rPr>
          <w:rFonts w:ascii="Times New Roman" w:hAnsi="Times New Roman" w:eastAsia="Times New Roman" w:cs="Times New Roman"/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2"/>
        </w:rPr>
        <w:t>年</w:t>
      </w:r>
      <w:r>
        <w:rPr>
          <w:rFonts w:ascii="Times New Roman" w:hAnsi="Times New Roman" w:eastAsia="Times New Roman" w:cs="Times New Roman"/>
          <w:sz w:val="15"/>
          <w:szCs w:val="15"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2"/>
        </w:rPr>
        <w:t>与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ACM</w:t>
      </w:r>
      <w:r>
        <w:rPr>
          <w:sz w:val="15"/>
          <w:szCs w:val="15"/>
          <w:spacing w:val="-1"/>
        </w:rPr>
        <w:t>国际研讨会论文集</w:t>
      </w:r>
      <w:r>
        <w:rPr>
          <w:sz w:val="15"/>
          <w:szCs w:val="15"/>
          <w:spacing w:val="11"/>
        </w:rPr>
        <w:t>），</w:t>
      </w:r>
      <w:r>
        <w:rPr>
          <w:sz w:val="15"/>
          <w:szCs w:val="15"/>
          <w:spacing w:val="-1"/>
        </w:rPr>
        <w:t>第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225-234</w:t>
      </w:r>
      <w:r>
        <w:rPr>
          <w:sz w:val="15"/>
          <w:szCs w:val="15"/>
          <w:spacing w:val="-1"/>
        </w:rPr>
        <w:t>页。</w:t>
      </w:r>
    </w:p>
    <w:p>
      <w:pPr>
        <w:pStyle w:val="BodyText"/>
        <w:ind w:left="320" w:right="487" w:hanging="240"/>
        <w:spacing w:line="228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[2]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C.</w:t>
      </w:r>
      <w:r>
        <w:rPr>
          <w:sz w:val="14"/>
          <w:szCs w:val="14"/>
          <w:spacing w:val="6"/>
        </w:rPr>
        <w:t>福斯特、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M.</w:t>
      </w:r>
      <w:r>
        <w:rPr>
          <w:sz w:val="14"/>
          <w:szCs w:val="14"/>
          <w:spacing w:val="6"/>
        </w:rPr>
        <w:t>皮佐利和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D.</w:t>
      </w:r>
      <w:r>
        <w:rPr>
          <w:sz w:val="14"/>
          <w:szCs w:val="14"/>
          <w:spacing w:val="6"/>
        </w:rPr>
        <w:t>斯卡拉穆扎，《 </w:t>
      </w:r>
      <w:r>
        <w:rPr>
          <w:rFonts w:ascii="Times New Roman" w:hAnsi="Times New Roman" w:eastAsia="Times New Roman" w:cs="Times New Roman"/>
          <w:sz w:val="14"/>
          <w:szCs w:val="14"/>
        </w:rPr>
        <w:t>SVO</w:t>
      </w:r>
      <w:r>
        <w:rPr>
          <w:rFonts w:ascii="Times New Roman" w:hAnsi="Times New Roman" w:eastAsia="Times New Roman" w:cs="Times New Roman"/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6"/>
        </w:rPr>
        <w:t>：快速半直接单目</w:t>
      </w:r>
      <w:r>
        <w:rPr>
          <w:sz w:val="14"/>
          <w:szCs w:val="14"/>
        </w:rPr>
        <w:t>视觉里程计》，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IEEE</w:t>
      </w:r>
      <w:r>
        <w:rPr>
          <w:sz w:val="15"/>
          <w:szCs w:val="15"/>
          <w:i/>
          <w:iCs/>
        </w:rPr>
        <w:t>国际机器人与自动化会议论文集</w:t>
      </w:r>
      <w:r>
        <w:rPr>
          <w:sz w:val="15"/>
          <w:szCs w:val="15"/>
          <w:spacing w:val="-24"/>
        </w:rPr>
        <w:t xml:space="preserve"> </w:t>
      </w:r>
      <w:r>
        <w:rPr>
          <w:sz w:val="14"/>
          <w:szCs w:val="14"/>
        </w:rPr>
        <w:t>，中国香港，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2014</w:t>
      </w:r>
      <w:r>
        <w:rPr>
          <w:sz w:val="14"/>
          <w:szCs w:val="14"/>
          <w:spacing w:val="2"/>
        </w:rPr>
        <w:t>年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5</w:t>
      </w:r>
      <w:r>
        <w:rPr>
          <w:sz w:val="14"/>
          <w:szCs w:val="14"/>
          <w:spacing w:val="2"/>
        </w:rPr>
        <w:t>月。</w:t>
      </w:r>
    </w:p>
    <w:p>
      <w:pPr>
        <w:pStyle w:val="BodyText"/>
        <w:ind w:left="321" w:right="480" w:hanging="241"/>
        <w:spacing w:line="210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[3]</w:t>
      </w:r>
      <w:r>
        <w:rPr>
          <w:rFonts w:ascii="Times New Roman" w:hAnsi="Times New Roman" w:eastAsia="Times New Roman" w:cs="Times New Roman"/>
          <w:sz w:val="14"/>
          <w:szCs w:val="1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J. </w:t>
      </w:r>
      <w:r>
        <w:rPr>
          <w:rFonts w:ascii="Times New Roman" w:hAnsi="Times New Roman" w:eastAsia="Times New Roman" w:cs="Times New Roman"/>
          <w:sz w:val="14"/>
          <w:szCs w:val="14"/>
        </w:rPr>
        <w:t>Engel</w:t>
      </w:r>
      <w:r>
        <w:rPr>
          <w:rFonts w:ascii="Times New Roman" w:hAnsi="Times New Roman" w:eastAsia="Times New Roman" w:cs="Times New Roman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4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T.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Scho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...</w:t>
      </w:r>
      <w:r>
        <w:rPr>
          <w:rFonts w:ascii="Times New Roman" w:hAnsi="Times New Roman" w:eastAsia="Times New Roman" w:cs="Times New Roman"/>
          <w:sz w:val="14"/>
          <w:szCs w:val="14"/>
        </w:rPr>
        <w:t>ps</w:t>
      </w:r>
      <w:r>
        <w:rPr>
          <w:sz w:val="14"/>
          <w:szCs w:val="14"/>
          <w:spacing w:val="4"/>
        </w:rPr>
        <w:t>与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D. </w:t>
      </w:r>
      <w:r>
        <w:rPr>
          <w:rFonts w:ascii="Times New Roman" w:hAnsi="Times New Roman" w:eastAsia="Times New Roman" w:cs="Times New Roman"/>
          <w:sz w:val="14"/>
          <w:szCs w:val="14"/>
        </w:rPr>
        <w:t>Cremers</w:t>
      </w:r>
      <w:r>
        <w:rPr>
          <w:sz w:val="14"/>
          <w:szCs w:val="14"/>
          <w:spacing w:val="4"/>
        </w:rPr>
        <w:t>合著的《</w:t>
      </w:r>
      <w:r>
        <w:rPr>
          <w:rFonts w:ascii="Times New Roman" w:hAnsi="Times New Roman" w:eastAsia="Times New Roman" w:cs="Times New Roman"/>
          <w:sz w:val="14"/>
          <w:szCs w:val="14"/>
        </w:rPr>
        <w:t>Lsd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>slam</w:t>
      </w:r>
      <w:r>
        <w:rPr>
          <w:sz w:val="14"/>
          <w:szCs w:val="14"/>
          <w:spacing w:val="4"/>
        </w:rPr>
        <w:t>：大规模单目直</w:t>
      </w:r>
      <w:r>
        <w:rPr>
          <w:sz w:val="14"/>
          <w:szCs w:val="14"/>
          <w:spacing w:val="12"/>
        </w:rPr>
        <w:t>接</w:t>
      </w:r>
      <w:r>
        <w:rPr>
          <w:rFonts w:ascii="Times New Roman" w:hAnsi="Times New Roman" w:eastAsia="Times New Roman" w:cs="Times New Roman"/>
          <w:sz w:val="14"/>
          <w:szCs w:val="14"/>
        </w:rPr>
        <w:t>SLAM</w:t>
      </w:r>
      <w:r>
        <w:rPr>
          <w:sz w:val="14"/>
          <w:szCs w:val="14"/>
          <w:spacing w:val="12"/>
        </w:rPr>
        <w:t>》一文，收录于</w:t>
      </w:r>
      <w:r>
        <w:rPr>
          <w:sz w:val="15"/>
          <w:szCs w:val="15"/>
          <w:i/>
          <w:iCs/>
          <w:spacing w:val="12"/>
        </w:rPr>
        <w:t>欧洲计算机视觉会议</w:t>
      </w:r>
      <w:r>
        <w:rPr>
          <w:sz w:val="14"/>
          <w:szCs w:val="14"/>
          <w:spacing w:val="12"/>
        </w:rPr>
        <w:t>（</w:t>
      </w:r>
      <w:r>
        <w:rPr>
          <w:rFonts w:ascii="Times New Roman" w:hAnsi="Times New Roman" w:eastAsia="Times New Roman" w:cs="Times New Roman"/>
          <w:sz w:val="14"/>
          <w:szCs w:val="14"/>
        </w:rPr>
        <w:t>Springer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Internati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onal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Publishing</w:t>
      </w:r>
      <w:r>
        <w:rPr>
          <w:rFonts w:ascii="Times New Roman" w:hAnsi="Times New Roman" w:eastAsia="Times New Roman" w:cs="Times New Roman"/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3"/>
        </w:rPr>
        <w:t>，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2014</w:t>
      </w:r>
      <w:r>
        <w:rPr>
          <w:sz w:val="14"/>
          <w:szCs w:val="14"/>
          <w:spacing w:val="3"/>
        </w:rPr>
        <w:t>年</w:t>
      </w:r>
      <w:r>
        <w:rPr>
          <w:sz w:val="14"/>
          <w:szCs w:val="14"/>
          <w:spacing w:val="9"/>
        </w:rPr>
        <w:t>），</w:t>
      </w:r>
      <w:r>
        <w:rPr>
          <w:sz w:val="14"/>
          <w:szCs w:val="14"/>
          <w:spacing w:val="3"/>
        </w:rPr>
        <w:t>第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834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–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849</w:t>
      </w:r>
      <w:r>
        <w:rPr>
          <w:sz w:val="14"/>
          <w:szCs w:val="14"/>
          <w:spacing w:val="3"/>
        </w:rPr>
        <w:t>页。</w:t>
      </w:r>
    </w:p>
    <w:p>
      <w:pPr>
        <w:pStyle w:val="BodyText"/>
        <w:ind w:left="336" w:right="491" w:hanging="256"/>
        <w:spacing w:before="3" w:line="201" w:lineRule="auto"/>
        <w:rPr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[4]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R.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Mur-Artal</w:t>
      </w:r>
      <w:r>
        <w:rPr>
          <w:rFonts w:ascii="Times New Roman" w:hAnsi="Times New Roman" w:eastAsia="Times New Roman" w:cs="Times New Roman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、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J.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Montiel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"/>
        </w:rPr>
        <w:t>和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J.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D.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Tardos</w:t>
      </w:r>
      <w:r>
        <w:rPr>
          <w:rFonts w:ascii="Times New Roman" w:hAnsi="Times New Roman" w:eastAsia="Times New Roman" w:cs="Times New Roman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"/>
        </w:rPr>
        <w:t>，《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Orb-slam</w:t>
      </w:r>
      <w:r>
        <w:rPr>
          <w:sz w:val="15"/>
          <w:szCs w:val="15"/>
          <w:spacing w:val="-1"/>
        </w:rPr>
        <w:t>：一种多功</w:t>
      </w:r>
      <w:r>
        <w:rPr>
          <w:sz w:val="15"/>
          <w:szCs w:val="15"/>
          <w:spacing w:val="4"/>
        </w:rPr>
        <w:t>能且精确的单目</w:t>
      </w:r>
      <w:r>
        <w:rPr>
          <w:rFonts w:ascii="Times New Roman" w:hAnsi="Times New Roman" w:eastAsia="Times New Roman" w:cs="Times New Roman"/>
          <w:sz w:val="15"/>
          <w:szCs w:val="15"/>
        </w:rPr>
        <w:t>SLAM</w:t>
      </w:r>
      <w:r>
        <w:rPr>
          <w:sz w:val="15"/>
          <w:szCs w:val="15"/>
          <w:spacing w:val="4"/>
        </w:rPr>
        <w:t>系统》，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4"/>
        </w:rPr>
        <w:t>机器人学汇刊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4"/>
        </w:rPr>
        <w:t>，第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31</w:t>
      </w:r>
      <w:r>
        <w:rPr>
          <w:sz w:val="15"/>
          <w:szCs w:val="15"/>
          <w:spacing w:val="4"/>
        </w:rPr>
        <w:t>卷第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5</w:t>
      </w:r>
      <w:r>
        <w:rPr>
          <w:sz w:val="15"/>
          <w:szCs w:val="15"/>
          <w:spacing w:val="-1"/>
        </w:rPr>
        <w:t>期，第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1147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–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1163</w:t>
      </w:r>
      <w:r>
        <w:rPr>
          <w:sz w:val="15"/>
          <w:szCs w:val="15"/>
          <w:spacing w:val="-1"/>
        </w:rPr>
        <w:t>页，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2015</w:t>
      </w:r>
      <w:r>
        <w:rPr>
          <w:sz w:val="15"/>
          <w:szCs w:val="15"/>
          <w:spacing w:val="-1"/>
        </w:rPr>
        <w:t>年。</w:t>
      </w:r>
    </w:p>
    <w:p>
      <w:pPr>
        <w:pStyle w:val="BodyText"/>
        <w:ind w:left="384" w:right="538" w:hanging="304"/>
        <w:spacing w:before="1" w:line="231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[5]</w:t>
      </w:r>
      <w:r>
        <w:rPr>
          <w:rFonts w:ascii="Times New Roman" w:hAnsi="Times New Roman" w:eastAsia="Times New Roman" w:cs="Times New Roman"/>
          <w:sz w:val="14"/>
          <w:szCs w:val="1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J.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Engel</w:t>
      </w:r>
      <w:r>
        <w:rPr>
          <w:rFonts w:ascii="Times New Roman" w:hAnsi="Times New Roman" w:eastAsia="Times New Roman" w:cs="Times New Roman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8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V. </w:t>
      </w:r>
      <w:r>
        <w:rPr>
          <w:rFonts w:ascii="Times New Roman" w:hAnsi="Times New Roman" w:eastAsia="Times New Roman" w:cs="Times New Roman"/>
          <w:sz w:val="14"/>
          <w:szCs w:val="14"/>
        </w:rPr>
        <w:t>Koltun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8"/>
        </w:rPr>
        <w:t>和</w:t>
      </w:r>
      <w:r>
        <w:rPr>
          <w:sz w:val="14"/>
          <w:szCs w:val="1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D.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Cremers</w:t>
      </w:r>
      <w:r>
        <w:rPr>
          <w:rFonts w:ascii="Times New Roman" w:hAnsi="Times New Roman" w:eastAsia="Times New Roman" w:cs="Times New Roman"/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8"/>
        </w:rPr>
        <w:t>的《直接稀疏里程计》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8"/>
        </w:rPr>
        <w:t>发表于</w:t>
      </w:r>
      <w:r>
        <w:rPr>
          <w:sz w:val="14"/>
          <w:szCs w:val="14"/>
          <w:spacing w:val="7"/>
        </w:rPr>
        <w:t>《</w:t>
      </w:r>
      <w:r>
        <w:rPr>
          <w:rFonts w:ascii="Times New Roman" w:hAnsi="Times New Roman" w:eastAsia="Times New Roman" w:cs="Times New Roman"/>
          <w:sz w:val="14"/>
          <w:szCs w:val="14"/>
        </w:rPr>
        <w:t>IEEE</w:t>
      </w:r>
      <w:r>
        <w:rPr>
          <w:sz w:val="14"/>
          <w:szCs w:val="14"/>
          <w:spacing w:val="7"/>
        </w:rPr>
        <w:t>模式分析与机器智能汇刊》，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2017</w:t>
      </w:r>
      <w:r>
        <w:rPr>
          <w:sz w:val="14"/>
          <w:szCs w:val="14"/>
          <w:spacing w:val="7"/>
        </w:rPr>
        <w:t>年。</w:t>
      </w:r>
    </w:p>
    <w:p>
      <w:pPr>
        <w:pStyle w:val="BodyText"/>
        <w:ind w:left="337" w:right="490" w:hanging="257"/>
        <w:spacing w:line="238" w:lineRule="auto"/>
        <w:rPr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[6]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A.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I. </w:t>
      </w:r>
      <w:r>
        <w:rPr>
          <w:rFonts w:ascii="Times New Roman" w:hAnsi="Times New Roman" w:eastAsia="Times New Roman" w:cs="Times New Roman"/>
          <w:sz w:val="15"/>
          <w:szCs w:val="15"/>
        </w:rPr>
        <w:t>Mourikis</w:t>
      </w:r>
      <w:r>
        <w:rPr>
          <w:sz w:val="15"/>
          <w:szCs w:val="15"/>
          <w:spacing w:val="3"/>
        </w:rPr>
        <w:t>和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S.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I. </w:t>
      </w:r>
      <w:r>
        <w:rPr>
          <w:rFonts w:ascii="Times New Roman" w:hAnsi="Times New Roman" w:eastAsia="Times New Roman" w:cs="Times New Roman"/>
          <w:sz w:val="15"/>
          <w:szCs w:val="15"/>
        </w:rPr>
        <w:t>Roumeliotis</w:t>
      </w:r>
      <w:r>
        <w:rPr>
          <w:rFonts w:ascii="Times New Roman" w:hAnsi="Times New Roman" w:eastAsia="Times New Roman" w:cs="Times New Roman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3"/>
        </w:rPr>
        <w:t>，《视觉辅</w:t>
      </w:r>
      <w:r>
        <w:rPr>
          <w:sz w:val="15"/>
          <w:szCs w:val="15"/>
          <w:spacing w:val="2"/>
        </w:rPr>
        <w:t>助惯性导航的多状态</w:t>
      </w:r>
      <w:r>
        <w:rPr>
          <w:sz w:val="15"/>
          <w:szCs w:val="15"/>
          <w:spacing w:val="5"/>
        </w:rPr>
        <w:t>约束卡尔曼滤波器》，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5"/>
        </w:rPr>
        <w:t>国际机器人与自动化会议论文集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5"/>
        </w:rPr>
        <w:t>，</w:t>
      </w:r>
      <w:r>
        <w:rPr>
          <w:sz w:val="15"/>
          <w:szCs w:val="15"/>
        </w:rPr>
        <w:t>意大利罗马，</w:t>
      </w:r>
      <w:r>
        <w:rPr>
          <w:rFonts w:ascii="Times New Roman" w:hAnsi="Times New Roman" w:eastAsia="Times New Roman" w:cs="Times New Roman"/>
          <w:sz w:val="15"/>
          <w:szCs w:val="15"/>
        </w:rPr>
        <w:t>2007</w:t>
      </w:r>
      <w:r>
        <w:rPr>
          <w:sz w:val="15"/>
          <w:szCs w:val="15"/>
        </w:rPr>
        <w:t>年</w:t>
      </w:r>
      <w:r>
        <w:rPr>
          <w:rFonts w:ascii="Times New Roman" w:hAnsi="Times New Roman" w:eastAsia="Times New Roman" w:cs="Times New Roman"/>
          <w:sz w:val="15"/>
          <w:szCs w:val="15"/>
        </w:rPr>
        <w:t>4</w:t>
      </w:r>
      <w:r>
        <w:rPr>
          <w:sz w:val="15"/>
          <w:szCs w:val="15"/>
        </w:rPr>
        <w:t>月，第</w:t>
      </w:r>
      <w:r>
        <w:rPr>
          <w:rFonts w:ascii="Times New Roman" w:hAnsi="Times New Roman" w:eastAsia="Times New Roman" w:cs="Times New Roman"/>
          <w:sz w:val="15"/>
          <w:szCs w:val="15"/>
        </w:rPr>
        <w:t>3565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-3572</w:t>
      </w:r>
      <w:r>
        <w:rPr>
          <w:sz w:val="15"/>
          <w:szCs w:val="15"/>
          <w:spacing w:val="-1"/>
        </w:rPr>
        <w:t>页。</w:t>
      </w:r>
    </w:p>
    <w:p>
      <w:pPr>
        <w:pStyle w:val="BodyText"/>
        <w:ind w:left="352" w:right="523" w:hanging="272"/>
        <w:spacing w:before="3" w:line="301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[7]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2"/>
        </w:rPr>
        <w:t xml:space="preserve">  </w:t>
      </w:r>
      <w:r>
        <w:rPr>
          <w:sz w:val="14"/>
          <w:szCs w:val="14"/>
          <w:spacing w:val="7"/>
        </w:rPr>
        <w:t>李先生和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A.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Mourikis</w:t>
      </w:r>
      <w:r>
        <w:rPr>
          <w:rFonts w:ascii="Times New Roman" w:hAnsi="Times New Roman" w:eastAsia="Times New Roman" w:cs="Times New Roman"/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7"/>
        </w:rPr>
        <w:t>，《基于</w:t>
      </w:r>
      <w:r>
        <w:rPr>
          <w:sz w:val="14"/>
          <w:szCs w:val="1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EKF</w:t>
      </w:r>
      <w:r>
        <w:rPr>
          <w:rFonts w:ascii="Times New Roman" w:hAnsi="Times New Roman" w:eastAsia="Times New Roman" w:cs="Times New Roman"/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7"/>
        </w:rPr>
        <w:t>的高精度视觉惯性里程计》，</w:t>
      </w:r>
      <w:r>
        <w:rPr>
          <w:sz w:val="15"/>
          <w:szCs w:val="15"/>
          <w:i/>
          <w:iCs/>
          <w:spacing w:val="1"/>
        </w:rPr>
        <w:t>国际机器人研究杂志</w:t>
      </w:r>
      <w:r>
        <w:rPr>
          <w:sz w:val="14"/>
          <w:szCs w:val="14"/>
          <w:spacing w:val="1"/>
        </w:rPr>
        <w:t>，第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32</w:t>
      </w:r>
      <w:r>
        <w:rPr>
          <w:sz w:val="14"/>
          <w:szCs w:val="14"/>
          <w:spacing w:val="1"/>
        </w:rPr>
        <w:t>卷第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6</w:t>
      </w:r>
      <w:r>
        <w:rPr>
          <w:sz w:val="14"/>
          <w:szCs w:val="14"/>
          <w:spacing w:val="1"/>
        </w:rPr>
        <w:t>期，第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690-711</w:t>
      </w:r>
      <w:r>
        <w:rPr>
          <w:sz w:val="14"/>
          <w:szCs w:val="14"/>
          <w:spacing w:val="1"/>
        </w:rPr>
        <w:t>页，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2013</w:t>
      </w:r>
      <w:r>
        <w:rPr>
          <w:sz w:val="14"/>
          <w:szCs w:val="14"/>
          <w:spacing w:val="1"/>
        </w:rPr>
        <w:t>年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5</w:t>
      </w:r>
      <w:r>
        <w:rPr>
          <w:sz w:val="14"/>
          <w:szCs w:val="14"/>
          <w:spacing w:val="1"/>
        </w:rPr>
        <w:t>月。</w:t>
      </w:r>
    </w:p>
    <w:p>
      <w:pPr>
        <w:pStyle w:val="BodyText"/>
        <w:ind w:left="327" w:right="492" w:hanging="247"/>
        <w:spacing w:before="18" w:line="248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[8]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S. </w:t>
      </w:r>
      <w:r>
        <w:rPr>
          <w:rFonts w:ascii="Times New Roman" w:hAnsi="Times New Roman" w:eastAsia="Times New Roman" w:cs="Times New Roman"/>
          <w:sz w:val="14"/>
          <w:szCs w:val="14"/>
        </w:rPr>
        <w:t>Leutenegger</w:t>
      </w:r>
      <w:r>
        <w:rPr>
          <w:rFonts w:ascii="Times New Roman" w:hAnsi="Times New Roman" w:eastAsia="Times New Roman" w:cs="Times New Roman"/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3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S. </w:t>
      </w:r>
      <w:r>
        <w:rPr>
          <w:rFonts w:ascii="Times New Roman" w:hAnsi="Times New Roman" w:eastAsia="Times New Roman" w:cs="Times New Roman"/>
          <w:sz w:val="14"/>
          <w:szCs w:val="14"/>
        </w:rPr>
        <w:t>Lynen</w:t>
      </w:r>
      <w:r>
        <w:rPr>
          <w:rFonts w:ascii="Times New Roman" w:hAnsi="Times New Roman" w:eastAsia="Times New Roman" w:cs="Times New Roman"/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3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M. </w:t>
      </w:r>
      <w:r>
        <w:rPr>
          <w:rFonts w:ascii="Times New Roman" w:hAnsi="Times New Roman" w:eastAsia="Times New Roman" w:cs="Times New Roman"/>
          <w:sz w:val="14"/>
          <w:szCs w:val="14"/>
        </w:rPr>
        <w:t>Bosse</w:t>
      </w:r>
      <w:r>
        <w:rPr>
          <w:rFonts w:ascii="Times New Roman" w:hAnsi="Times New Roman" w:eastAsia="Times New Roman" w:cs="Times New Roman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3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R.</w:t>
      </w:r>
      <w:r>
        <w:rPr>
          <w:rFonts w:ascii="Times New Roman" w:hAnsi="Times New Roman" w:eastAsia="Times New Roman" w:cs="Times New Roman"/>
          <w:sz w:val="14"/>
          <w:szCs w:val="14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Siegwart</w:t>
      </w:r>
      <w:r>
        <w:rPr>
          <w:sz w:val="14"/>
          <w:szCs w:val="14"/>
          <w:spacing w:val="3"/>
        </w:rPr>
        <w:t>和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P. </w:t>
      </w:r>
      <w:r>
        <w:rPr>
          <w:rFonts w:ascii="Times New Roman" w:hAnsi="Times New Roman" w:eastAsia="Times New Roman" w:cs="Times New Roman"/>
          <w:sz w:val="14"/>
          <w:szCs w:val="14"/>
        </w:rPr>
        <w:t>Furgale</w:t>
      </w:r>
      <w:r>
        <w:rPr>
          <w:sz w:val="14"/>
          <w:szCs w:val="14"/>
          <w:spacing w:val="3"/>
        </w:rPr>
        <w:t>合著的</w:t>
      </w:r>
      <w:r>
        <w:rPr>
          <w:sz w:val="14"/>
          <w:szCs w:val="14"/>
          <w:spacing w:val="6"/>
        </w:rPr>
        <w:t>《基于关键帧的视觉惯性里程计与非线性优化》一文，发表于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2014</w:t>
      </w:r>
      <w:r>
        <w:rPr>
          <w:sz w:val="14"/>
          <w:szCs w:val="14"/>
          <w:spacing w:val="4"/>
        </w:rPr>
        <w:t>年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3</w:t>
      </w:r>
      <w:r>
        <w:rPr>
          <w:sz w:val="14"/>
          <w:szCs w:val="14"/>
          <w:spacing w:val="4"/>
        </w:rPr>
        <w:t>月的《国际机器人研究杂志》第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34</w:t>
      </w:r>
      <w:r>
        <w:rPr>
          <w:sz w:val="14"/>
          <w:szCs w:val="14"/>
          <w:spacing w:val="4"/>
        </w:rPr>
        <w:t>卷第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3</w:t>
      </w:r>
      <w:r>
        <w:rPr>
          <w:sz w:val="14"/>
          <w:szCs w:val="14"/>
          <w:spacing w:val="4"/>
        </w:rPr>
        <w:t>期，页码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314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-334</w:t>
      </w:r>
      <w:r>
        <w:rPr>
          <w:sz w:val="14"/>
          <w:szCs w:val="14"/>
          <w:spacing w:val="3"/>
        </w:rPr>
        <w:t>。</w:t>
      </w:r>
    </w:p>
    <w:p>
      <w:pPr>
        <w:pStyle w:val="BodyText"/>
        <w:ind w:left="329" w:right="488" w:hanging="249"/>
        <w:spacing w:before="1" w:line="256" w:lineRule="auto"/>
        <w:rPr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[9]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M. Bloesch</w:t>
      </w:r>
      <w:r>
        <w:rPr>
          <w:rFonts w:ascii="Times New Roman" w:hAnsi="Times New Roman" w:eastAsia="Times New Roman" w:cs="Times New Roman"/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、</w:t>
      </w:r>
      <w:r>
        <w:rPr>
          <w:rFonts w:ascii="Times New Roman" w:hAnsi="Times New Roman" w:eastAsia="Times New Roman" w:cs="Times New Roman"/>
          <w:sz w:val="15"/>
          <w:szCs w:val="15"/>
        </w:rPr>
        <w:t>S.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Omari</w:t>
      </w:r>
      <w:r>
        <w:rPr>
          <w:rFonts w:ascii="Times New Roman" w:hAnsi="Times New Roman" w:eastAsia="Times New Roman" w:cs="Times New Roman"/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、</w:t>
      </w:r>
      <w:r>
        <w:rPr>
          <w:rFonts w:ascii="Times New Roman" w:hAnsi="Times New Roman" w:eastAsia="Times New Roman" w:cs="Times New Roman"/>
          <w:sz w:val="15"/>
          <w:szCs w:val="15"/>
        </w:rPr>
        <w:t>M. Hutter</w:t>
      </w:r>
      <w:r>
        <w:rPr>
          <w:sz w:val="15"/>
          <w:szCs w:val="15"/>
        </w:rPr>
        <w:t>和</w:t>
      </w:r>
      <w:r>
        <w:rPr>
          <w:rFonts w:ascii="Times New Roman" w:hAnsi="Times New Roman" w:eastAsia="Times New Roman" w:cs="Times New Roman"/>
          <w:sz w:val="15"/>
          <w:szCs w:val="15"/>
        </w:rPr>
        <w:t>R.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Siegwart</w:t>
      </w:r>
      <w:r>
        <w:rPr>
          <w:sz w:val="15"/>
          <w:szCs w:val="15"/>
        </w:rPr>
        <w:t>合著的《基于直接</w:t>
      </w:r>
      <w:r>
        <w:rPr>
          <w:sz w:val="15"/>
          <w:szCs w:val="15"/>
          <w:spacing w:val="7"/>
        </w:rPr>
        <w:t>扩展卡尔曼滤波的鲁棒视觉惯性里程计》一文，发表于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2015</w:t>
      </w:r>
      <w:r>
        <w:rPr>
          <w:sz w:val="15"/>
          <w:szCs w:val="15"/>
          <w:spacing w:val="7"/>
        </w:rPr>
        <w:t>年</w:t>
      </w:r>
      <w:r>
        <w:rPr>
          <w:rFonts w:ascii="Times New Roman" w:hAnsi="Times New Roman" w:eastAsia="Times New Roman" w:cs="Times New Roman"/>
          <w:sz w:val="15"/>
          <w:szCs w:val="15"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/</w:t>
      </w:r>
      <w:r>
        <w:rPr>
          <w:rFonts w:ascii="Times New Roman" w:hAnsi="Times New Roman" w:eastAsia="Times New Roman" w:cs="Times New Roman"/>
          <w:sz w:val="15"/>
          <w:szCs w:val="15"/>
        </w:rPr>
        <w:t>RSJ</w:t>
      </w:r>
      <w:r>
        <w:rPr>
          <w:sz w:val="15"/>
          <w:szCs w:val="15"/>
          <w:spacing w:val="1"/>
        </w:rPr>
        <w:t>国际智能机器人与系统会议论文集</w:t>
      </w:r>
      <w:r>
        <w:rPr>
          <w:sz w:val="15"/>
          <w:szCs w:val="15"/>
          <w:i/>
          <w:iCs/>
          <w:spacing w:val="1"/>
        </w:rPr>
        <w:t>（第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>298</w:t>
      </w:r>
      <w:r>
        <w:rPr>
          <w:rFonts w:ascii="Microsoft YaHei" w:hAnsi="Microsoft YaHei" w:eastAsia="Microsoft YaHei" w:cs="Microsoft YaHei"/>
          <w:sz w:val="15"/>
          <w:szCs w:val="15"/>
          <w:i/>
          <w:iCs/>
          <w:spacing w:val="1"/>
        </w:rPr>
        <w:t>–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04</w:t>
      </w:r>
      <w:r>
        <w:rPr>
          <w:sz w:val="15"/>
          <w:szCs w:val="15"/>
          <w:i/>
          <w:iCs/>
        </w:rPr>
        <w:t>页）</w:t>
      </w:r>
      <w:r>
        <w:rPr>
          <w:sz w:val="15"/>
          <w:szCs w:val="15"/>
        </w:rPr>
        <w:t>。</w:t>
      </w:r>
    </w:p>
    <w:p>
      <w:pPr>
        <w:pStyle w:val="BodyText"/>
        <w:ind w:left="306" w:right="562" w:hanging="306"/>
        <w:spacing w:before="2" w:line="215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[10]</w:t>
      </w:r>
      <w:r>
        <w:rPr>
          <w:rFonts w:ascii="Times New Roman" w:hAnsi="Times New Roman" w:eastAsia="Times New Roman" w:cs="Times New Roman"/>
          <w:sz w:val="14"/>
          <w:szCs w:val="14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R.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Mur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>Artal</w:t>
      </w:r>
      <w:r>
        <w:rPr>
          <w:sz w:val="14"/>
          <w:szCs w:val="14"/>
          <w:spacing w:val="6"/>
        </w:rPr>
        <w:t>和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J.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D.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Tard</w:t>
      </w:r>
      <w:r>
        <w:rPr>
          <w:sz w:val="14"/>
          <w:szCs w:val="14"/>
          <w:position w:val="-3"/>
        </w:rPr>
        <w:drawing>
          <wp:inline distT="0" distB="0" distL="0" distR="0">
            <wp:extent cx="45410" cy="107770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10" cy="1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4"/>
          <w:szCs w:val="14"/>
        </w:rPr>
        <w:t>s</w:t>
      </w:r>
      <w:r>
        <w:rPr>
          <w:rFonts w:ascii="Times New Roman" w:hAnsi="Times New Roman" w:eastAsia="Times New Roman" w:cs="Times New Roman"/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</w:rPr>
        <w:t>，《基于地图重用的视觉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-</w:t>
      </w:r>
      <w:r>
        <w:rPr>
          <w:sz w:val="14"/>
          <w:szCs w:val="14"/>
          <w:spacing w:val="6"/>
        </w:rPr>
        <w:t>惯性</w:t>
      </w:r>
      <w:r>
        <w:rPr>
          <w:sz w:val="14"/>
          <w:szCs w:val="14"/>
          <w:spacing w:val="5"/>
        </w:rPr>
        <w:t>单</w:t>
      </w:r>
      <w:r>
        <w:rPr>
          <w:sz w:val="14"/>
          <w:szCs w:val="14"/>
          <w:spacing w:val="-27"/>
        </w:rPr>
        <w:t xml:space="preserve"> </w:t>
      </w:r>
      <w:r>
        <w:rPr>
          <w:sz w:val="14"/>
          <w:szCs w:val="14"/>
          <w:spacing w:val="5"/>
        </w:rPr>
        <w:t>目</w:t>
      </w:r>
      <w:r>
        <w:rPr>
          <w:rFonts w:ascii="Times New Roman" w:hAnsi="Times New Roman" w:eastAsia="Times New Roman" w:cs="Times New Roman"/>
          <w:sz w:val="14"/>
          <w:szCs w:val="14"/>
        </w:rPr>
        <w:t>SL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AM</w:t>
      </w:r>
      <w:r>
        <w:rPr>
          <w:sz w:val="14"/>
          <w:szCs w:val="14"/>
          <w:spacing w:val="4"/>
        </w:rPr>
        <w:t>》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IEEE</w:t>
      </w:r>
      <w:r>
        <w:rPr>
          <w:sz w:val="15"/>
          <w:szCs w:val="15"/>
          <w:i/>
          <w:iCs/>
          <w:spacing w:val="4"/>
        </w:rPr>
        <w:t>机器人与自动化快报</w:t>
      </w:r>
      <w:r>
        <w:rPr>
          <w:sz w:val="15"/>
          <w:szCs w:val="15"/>
          <w:spacing w:val="-31"/>
        </w:rPr>
        <w:t xml:space="preserve"> </w:t>
      </w:r>
      <w:r>
        <w:rPr>
          <w:sz w:val="14"/>
          <w:szCs w:val="14"/>
          <w:spacing w:val="4"/>
        </w:rPr>
        <w:t>，第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2</w:t>
      </w:r>
      <w:r>
        <w:rPr>
          <w:sz w:val="14"/>
          <w:szCs w:val="14"/>
          <w:spacing w:val="4"/>
        </w:rPr>
        <w:t>卷，第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2</w:t>
      </w:r>
      <w:r>
        <w:rPr>
          <w:sz w:val="14"/>
          <w:szCs w:val="14"/>
          <w:spacing w:val="4"/>
        </w:rPr>
        <w:t>期，第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796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–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803</w:t>
      </w:r>
      <w:r>
        <w:rPr>
          <w:sz w:val="14"/>
          <w:szCs w:val="14"/>
          <w:spacing w:val="4"/>
        </w:rPr>
        <w:t>页，</w:t>
      </w:r>
      <w:r>
        <w:rPr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2017</w:t>
      </w:r>
      <w:r>
        <w:rPr>
          <w:sz w:val="14"/>
          <w:szCs w:val="14"/>
          <w:spacing w:val="1"/>
        </w:rPr>
        <w:t>年。</w:t>
      </w:r>
    </w:p>
    <w:p>
      <w:pPr>
        <w:pStyle w:val="BodyText"/>
        <w:ind w:left="319" w:right="566" w:hanging="319"/>
        <w:spacing w:line="231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[11]</w:t>
      </w:r>
      <w:r>
        <w:rPr>
          <w:rFonts w:ascii="Times New Roman" w:hAnsi="Times New Roman" w:eastAsia="Times New Roman" w:cs="Times New Roman"/>
          <w:sz w:val="14"/>
          <w:szCs w:val="14"/>
          <w:spacing w:val="2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C. </w:t>
      </w:r>
      <w:r>
        <w:rPr>
          <w:rFonts w:ascii="Times New Roman" w:hAnsi="Times New Roman" w:eastAsia="Times New Roman" w:cs="Times New Roman"/>
          <w:sz w:val="14"/>
          <w:szCs w:val="14"/>
        </w:rPr>
        <w:t>Forster</w:t>
      </w:r>
      <w:r>
        <w:rPr>
          <w:rFonts w:ascii="Times New Roman" w:hAnsi="Times New Roman" w:eastAsia="Times New Roman" w:cs="Times New Roman"/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6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L. </w:t>
      </w:r>
      <w:r>
        <w:rPr>
          <w:rFonts w:ascii="Times New Roman" w:hAnsi="Times New Roman" w:eastAsia="Times New Roman" w:cs="Times New Roman"/>
          <w:sz w:val="14"/>
          <w:szCs w:val="14"/>
        </w:rPr>
        <w:t>Carlone</w:t>
      </w:r>
      <w:r>
        <w:rPr>
          <w:rFonts w:ascii="Times New Roman" w:hAnsi="Times New Roman" w:eastAsia="Times New Roman" w:cs="Times New Roman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6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F. </w:t>
      </w:r>
      <w:r>
        <w:rPr>
          <w:rFonts w:ascii="Times New Roman" w:hAnsi="Times New Roman" w:eastAsia="Times New Roman" w:cs="Times New Roman"/>
          <w:sz w:val="14"/>
          <w:szCs w:val="14"/>
        </w:rPr>
        <w:t>Dellaert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6"/>
        </w:rPr>
        <w:t>和</w:t>
      </w:r>
      <w:r>
        <w:rPr>
          <w:sz w:val="14"/>
          <w:szCs w:val="14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D.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Scaramuzza</w:t>
      </w:r>
      <w:r>
        <w:rPr>
          <w:rFonts w:ascii="Times New Roman" w:hAnsi="Times New Roman" w:eastAsia="Times New Roman" w:cs="Times New Roman"/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6"/>
        </w:rPr>
        <w:t>，《实时视觉</w:t>
      </w:r>
      <w:r>
        <w:rPr>
          <w:sz w:val="14"/>
          <w:szCs w:val="14"/>
          <w:spacing w:val="9"/>
        </w:rPr>
        <w:t>惯性里程计的流形预积分方法》</w:t>
      </w:r>
      <w:r>
        <w:rPr>
          <w:sz w:val="14"/>
          <w:szCs w:val="14"/>
          <w:spacing w:val="-39"/>
        </w:rPr>
        <w:t xml:space="preserve"> </w:t>
      </w:r>
      <w:r>
        <w:rPr>
          <w:sz w:val="14"/>
          <w:szCs w:val="14"/>
          <w:spacing w:val="9"/>
        </w:rPr>
        <w:t>，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IEEE</w:t>
      </w:r>
      <w:r>
        <w:rPr>
          <w:sz w:val="15"/>
          <w:szCs w:val="15"/>
          <w:i/>
          <w:iCs/>
          <w:spacing w:val="9"/>
        </w:rPr>
        <w:t>机器人汇刊</w:t>
      </w:r>
      <w:r>
        <w:rPr>
          <w:sz w:val="14"/>
          <w:szCs w:val="14"/>
          <w:spacing w:val="9"/>
        </w:rPr>
        <w:t>，第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33</w:t>
      </w:r>
      <w:r>
        <w:rPr>
          <w:sz w:val="14"/>
          <w:szCs w:val="14"/>
          <w:spacing w:val="9"/>
        </w:rPr>
        <w:t>卷第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1</w:t>
      </w:r>
      <w:r>
        <w:rPr>
          <w:sz w:val="14"/>
          <w:szCs w:val="14"/>
          <w:spacing w:val="4"/>
        </w:rPr>
        <w:t>期，第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1-21</w:t>
      </w:r>
      <w:r>
        <w:rPr>
          <w:sz w:val="14"/>
          <w:szCs w:val="14"/>
          <w:spacing w:val="4"/>
        </w:rPr>
        <w:t>页，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2017</w:t>
      </w:r>
      <w:r>
        <w:rPr>
          <w:sz w:val="14"/>
          <w:szCs w:val="14"/>
          <w:spacing w:val="4"/>
        </w:rPr>
        <w:t>年。</w:t>
      </w:r>
    </w:p>
    <w:p>
      <w:pPr>
        <w:pStyle w:val="BodyText"/>
        <w:ind w:left="321" w:right="567" w:hanging="321"/>
        <w:spacing w:before="1" w:line="210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[12]</w:t>
      </w:r>
      <w:r>
        <w:rPr>
          <w:rFonts w:ascii="Times New Roman" w:hAnsi="Times New Roman" w:eastAsia="Times New Roman" w:cs="Times New Roman"/>
          <w:sz w:val="14"/>
          <w:szCs w:val="1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T. </w:t>
      </w:r>
      <w:r>
        <w:rPr>
          <w:rFonts w:ascii="Times New Roman" w:hAnsi="Times New Roman" w:eastAsia="Times New Roman" w:cs="Times New Roman"/>
          <w:sz w:val="14"/>
          <w:szCs w:val="14"/>
        </w:rPr>
        <w:t>Qin</w:t>
      </w:r>
      <w:r>
        <w:rPr>
          <w:rFonts w:ascii="Times New Roman" w:hAnsi="Times New Roman" w:eastAsia="Times New Roman" w:cs="Times New Roman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7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P. </w:t>
      </w:r>
      <w:r>
        <w:rPr>
          <w:rFonts w:ascii="Times New Roman" w:hAnsi="Times New Roman" w:eastAsia="Times New Roman" w:cs="Times New Roman"/>
          <w:sz w:val="14"/>
          <w:szCs w:val="14"/>
        </w:rPr>
        <w:t>Li</w:t>
      </w:r>
      <w:r>
        <w:rPr>
          <w:sz w:val="14"/>
          <w:szCs w:val="14"/>
          <w:spacing w:val="7"/>
        </w:rPr>
        <w:t>和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S.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Shen</w:t>
      </w:r>
      <w:r>
        <w:rPr>
          <w:rFonts w:ascii="Times New Roman" w:hAnsi="Times New Roman" w:eastAsia="Times New Roman" w:cs="Times New Roman"/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7"/>
        </w:rPr>
        <w:t>，《</w:t>
      </w:r>
      <w:r>
        <w:rPr>
          <w:rFonts w:ascii="Times New Roman" w:hAnsi="Times New Roman" w:eastAsia="Times New Roman" w:cs="Times New Roman"/>
          <w:sz w:val="14"/>
          <w:szCs w:val="14"/>
        </w:rPr>
        <w:t>Vins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>mono</w:t>
      </w:r>
      <w:r>
        <w:rPr>
          <w:sz w:val="14"/>
          <w:szCs w:val="14"/>
          <w:spacing w:val="7"/>
        </w:rPr>
        <w:t>：一种稳健且多功</w:t>
      </w:r>
      <w:r>
        <w:rPr>
          <w:sz w:val="14"/>
          <w:szCs w:val="14"/>
          <w:spacing w:val="6"/>
        </w:rPr>
        <w:t>能的单目</w:t>
      </w:r>
      <w:r>
        <w:rPr>
          <w:sz w:val="14"/>
          <w:szCs w:val="14"/>
          <w:spacing w:val="7"/>
        </w:rPr>
        <w:t>视觉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-</w:t>
      </w:r>
      <w:r>
        <w:rPr>
          <w:sz w:val="14"/>
          <w:szCs w:val="14"/>
          <w:spacing w:val="7"/>
        </w:rPr>
        <w:t>惯性状态估计器》，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IEEE</w:t>
      </w:r>
      <w:r>
        <w:rPr>
          <w:sz w:val="15"/>
          <w:szCs w:val="15"/>
          <w:i/>
          <w:iCs/>
          <w:spacing w:val="7"/>
        </w:rPr>
        <w:t>机器人学汇刊</w:t>
      </w:r>
      <w:r>
        <w:rPr>
          <w:sz w:val="14"/>
          <w:szCs w:val="14"/>
          <w:spacing w:val="7"/>
        </w:rPr>
        <w:t>，第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34</w:t>
      </w:r>
      <w:r>
        <w:rPr>
          <w:sz w:val="14"/>
          <w:szCs w:val="14"/>
          <w:spacing w:val="7"/>
        </w:rPr>
        <w:t>卷第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4</w:t>
      </w:r>
      <w:r>
        <w:rPr>
          <w:sz w:val="14"/>
          <w:szCs w:val="14"/>
          <w:spacing w:val="7"/>
        </w:rPr>
        <w:t>期，第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1004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–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1020</w:t>
      </w:r>
      <w:r>
        <w:rPr>
          <w:sz w:val="14"/>
          <w:szCs w:val="14"/>
          <w:spacing w:val="4"/>
        </w:rPr>
        <w:t>页，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2018</w:t>
      </w:r>
      <w:r>
        <w:rPr>
          <w:sz w:val="14"/>
          <w:szCs w:val="14"/>
          <w:spacing w:val="4"/>
        </w:rPr>
        <w:t>年。</w:t>
      </w:r>
    </w:p>
    <w:p>
      <w:pPr>
        <w:pStyle w:val="BodyText"/>
        <w:ind w:left="323" w:right="577" w:hanging="323"/>
        <w:spacing w:before="2" w:line="223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[13]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J. </w:t>
      </w:r>
      <w:r>
        <w:rPr>
          <w:rFonts w:ascii="Times New Roman" w:hAnsi="Times New Roman" w:eastAsia="Times New Roman" w:cs="Times New Roman"/>
          <w:sz w:val="14"/>
          <w:szCs w:val="14"/>
        </w:rPr>
        <w:t>Zhang</w:t>
      </w:r>
      <w:r>
        <w:rPr>
          <w:sz w:val="14"/>
          <w:szCs w:val="14"/>
          <w:spacing w:val="8"/>
        </w:rPr>
        <w:t>与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S.</w:t>
      </w:r>
      <w:r>
        <w:rPr>
          <w:rFonts w:ascii="Times New Roman" w:hAnsi="Times New Roman" w:eastAsia="Times New Roman" w:cs="Times New Roman"/>
          <w:sz w:val="14"/>
          <w:szCs w:val="14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Singh</w:t>
      </w:r>
      <w:r>
        <w:rPr>
          <w:sz w:val="14"/>
          <w:szCs w:val="14"/>
          <w:spacing w:val="8"/>
        </w:rPr>
        <w:t>合著的《</w:t>
      </w:r>
      <w:r>
        <w:rPr>
          <w:rFonts w:ascii="Times New Roman" w:hAnsi="Times New Roman" w:eastAsia="Times New Roman" w:cs="Times New Roman"/>
          <w:sz w:val="14"/>
          <w:szCs w:val="14"/>
        </w:rPr>
        <w:t>Loam</w:t>
      </w:r>
      <w:r>
        <w:rPr>
          <w:sz w:val="14"/>
          <w:szCs w:val="14"/>
          <w:spacing w:val="8"/>
        </w:rPr>
        <w:t>：实时激光雷达里程</w:t>
      </w:r>
      <w:r>
        <w:rPr>
          <w:sz w:val="14"/>
          <w:szCs w:val="14"/>
          <w:spacing w:val="7"/>
        </w:rPr>
        <w:t>计与测绘》</w:t>
      </w:r>
      <w:r>
        <w:rPr>
          <w:sz w:val="14"/>
          <w:szCs w:val="14"/>
          <w:spacing w:val="5"/>
        </w:rPr>
        <w:t>一文，刊载于《机器人学：科学与系统》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5"/>
        </w:rPr>
        <w:t>2014</w:t>
      </w:r>
      <w:r>
        <w:rPr>
          <w:sz w:val="15"/>
          <w:szCs w:val="15"/>
          <w:i/>
          <w:iCs/>
          <w:spacing w:val="5"/>
        </w:rPr>
        <w:t>年第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5"/>
        </w:rPr>
        <w:t>2</w:t>
      </w:r>
      <w:r>
        <w:rPr>
          <w:sz w:val="15"/>
          <w:szCs w:val="15"/>
          <w:i/>
          <w:iCs/>
          <w:spacing w:val="5"/>
        </w:rPr>
        <w:t>卷第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5"/>
        </w:rPr>
        <w:t>9</w:t>
      </w:r>
      <w:r>
        <w:rPr>
          <w:sz w:val="15"/>
          <w:szCs w:val="15"/>
          <w:i/>
          <w:iCs/>
          <w:spacing w:val="5"/>
        </w:rPr>
        <w:t>页</w:t>
      </w:r>
      <w:r>
        <w:rPr>
          <w:sz w:val="14"/>
          <w:szCs w:val="14"/>
          <w:spacing w:val="5"/>
        </w:rPr>
        <w:t>。</w:t>
      </w:r>
    </w:p>
    <w:p>
      <w:pPr>
        <w:pStyle w:val="BodyText"/>
        <w:ind w:left="322" w:right="564" w:hanging="322"/>
        <w:spacing w:before="1" w:line="237" w:lineRule="auto"/>
        <w:rPr>
          <w:sz w:val="15"/>
          <w:szCs w:val="15"/>
        </w:rPr>
      </w:pP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[14]</w:t>
      </w:r>
      <w:r>
        <w:rPr>
          <w:rFonts w:ascii="Times New Roman" w:hAnsi="Times New Roman" w:eastAsia="Times New Roman" w:cs="Times New Roman"/>
          <w:sz w:val="14"/>
          <w:szCs w:val="1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C. </w:t>
      </w:r>
      <w:r>
        <w:rPr>
          <w:rFonts w:ascii="Times New Roman" w:hAnsi="Times New Roman" w:eastAsia="Times New Roman" w:cs="Times New Roman"/>
          <w:sz w:val="14"/>
          <w:szCs w:val="14"/>
        </w:rPr>
        <w:t>Kerl</w:t>
      </w:r>
      <w:r>
        <w:rPr>
          <w:rFonts w:ascii="Times New Roman" w:hAnsi="Times New Roman" w:eastAsia="Times New Roman" w:cs="Times New Roman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8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J.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Sturm</w:t>
      </w:r>
      <w:r>
        <w:rPr>
          <w:sz w:val="14"/>
          <w:szCs w:val="14"/>
          <w:spacing w:val="8"/>
        </w:rPr>
        <w:t>和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D. </w:t>
      </w:r>
      <w:r>
        <w:rPr>
          <w:rFonts w:ascii="Times New Roman" w:hAnsi="Times New Roman" w:eastAsia="Times New Roman" w:cs="Times New Roman"/>
          <w:sz w:val="14"/>
          <w:szCs w:val="14"/>
        </w:rPr>
        <w:t>Cremers</w:t>
      </w:r>
      <w:r>
        <w:rPr>
          <w:sz w:val="14"/>
          <w:szCs w:val="14"/>
          <w:spacing w:val="8"/>
        </w:rPr>
        <w:t>合著的《</w:t>
      </w:r>
      <w:r>
        <w:rPr>
          <w:rFonts w:ascii="Times New Roman" w:hAnsi="Times New Roman" w:eastAsia="Times New Roman" w:cs="Times New Roman"/>
          <w:sz w:val="14"/>
          <w:szCs w:val="14"/>
        </w:rPr>
        <w:t>RGB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-D</w:t>
      </w:r>
      <w:r>
        <w:rPr>
          <w:sz w:val="14"/>
          <w:szCs w:val="14"/>
          <w:spacing w:val="8"/>
        </w:rPr>
        <w:t>相机的密集视觉碰</w:t>
      </w:r>
      <w:r>
        <w:rPr>
          <w:sz w:val="14"/>
          <w:szCs w:val="14"/>
          <w:spacing w:val="5"/>
        </w:rPr>
        <w:t>撞检测》一文，收录于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IEEE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5"/>
        </w:rPr>
        <w:t>/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RSJ</w:t>
      </w:r>
      <w:r>
        <w:rPr>
          <w:sz w:val="15"/>
          <w:szCs w:val="15"/>
          <w:i/>
          <w:iCs/>
          <w:spacing w:val="5"/>
        </w:rPr>
        <w:t>国际智能机器人与系统会议</w:t>
      </w:r>
      <w:r>
        <w:rPr>
          <w:sz w:val="15"/>
          <w:szCs w:val="15"/>
          <w:i/>
          <w:iCs/>
          <w:spacing w:val="4"/>
        </w:rPr>
        <w:t>论文</w:t>
      </w:r>
      <w:r>
        <w:rPr>
          <w:sz w:val="15"/>
          <w:szCs w:val="15"/>
          <w:i/>
          <w:iCs/>
          <w:spacing w:val="11"/>
        </w:rPr>
        <w:t>集</w:t>
      </w:r>
    </w:p>
    <w:p>
      <w:pPr>
        <w:pStyle w:val="BodyText"/>
        <w:spacing w:line="216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[15]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H.</w:t>
      </w:r>
      <w:r>
        <w:rPr>
          <w:rFonts w:ascii="Times New Roman" w:hAnsi="Times New Roman" w:eastAsia="Times New Roman" w:cs="Times New Roman"/>
          <w:sz w:val="14"/>
          <w:szCs w:val="1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Rebecq</w:t>
      </w:r>
      <w:r>
        <w:rPr>
          <w:rFonts w:ascii="Times New Roman" w:hAnsi="Times New Roman" w:eastAsia="Times New Roman" w:cs="Times New Roman"/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T.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Horstschaefer</w:t>
      </w:r>
      <w:r>
        <w:rPr>
          <w:rFonts w:ascii="Times New Roman" w:hAnsi="Times New Roman" w:eastAsia="Times New Roman" w:cs="Times New Roman"/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G.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Gallego</w:t>
      </w:r>
      <w:r>
        <w:rPr>
          <w:sz w:val="14"/>
          <w:szCs w:val="14"/>
          <w:spacing w:val="1"/>
        </w:rPr>
        <w:t>和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D.</w:t>
      </w:r>
      <w:r>
        <w:rPr>
          <w:rFonts w:ascii="Times New Roman" w:hAnsi="Times New Roman" w:eastAsia="Times New Roman" w:cs="Times New Roman"/>
          <w:sz w:val="14"/>
          <w:szCs w:val="1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Scaramuzza</w:t>
      </w:r>
      <w:r>
        <w:rPr>
          <w:rFonts w:ascii="Times New Roman" w:hAnsi="Times New Roman" w:eastAsia="Times New Roman" w:cs="Times New Roman"/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"/>
        </w:rPr>
        <w:t>，《</w:t>
      </w:r>
      <w:r>
        <w:rPr>
          <w:rFonts w:ascii="Times New Roman" w:hAnsi="Times New Roman" w:eastAsia="Times New Roman" w:cs="Times New Roman"/>
          <w:sz w:val="14"/>
          <w:szCs w:val="14"/>
        </w:rPr>
        <w:t>Evo</w:t>
      </w:r>
      <w:r>
        <w:rPr>
          <w:sz w:val="14"/>
          <w:szCs w:val="14"/>
          <w:spacing w:val="1"/>
        </w:rPr>
        <w:t>：</w:t>
      </w:r>
    </w:p>
    <w:p>
      <w:pPr>
        <w:pStyle w:val="BodyText"/>
        <w:ind w:left="313"/>
        <w:spacing w:before="99" w:line="210" w:lineRule="auto"/>
        <w:rPr>
          <w:sz w:val="15"/>
          <w:szCs w:val="15"/>
        </w:rPr>
      </w:pPr>
      <w:r>
        <w:rPr>
          <w:sz w:val="14"/>
          <w:szCs w:val="14"/>
          <w:spacing w:val="3"/>
        </w:rPr>
        <w:t>基于几何的实时事件驱动六自由度并行跟踪与映射方法》，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IEEE</w:t>
      </w:r>
      <w:r>
        <w:rPr>
          <w:sz w:val="15"/>
          <w:szCs w:val="15"/>
          <w:i/>
          <w:iCs/>
          <w:spacing w:val="3"/>
        </w:rPr>
        <w:t>机</w:t>
      </w:r>
    </w:p>
    <w:p>
      <w:pPr>
        <w:pStyle w:val="BodyText"/>
        <w:ind w:left="328"/>
        <w:spacing w:before="93" w:line="195" w:lineRule="auto"/>
        <w:rPr>
          <w:sz w:val="14"/>
          <w:szCs w:val="14"/>
        </w:rPr>
      </w:pPr>
      <w:r>
        <w:rPr>
          <w:sz w:val="15"/>
          <w:szCs w:val="15"/>
          <w:i/>
          <w:iCs/>
          <w:spacing w:val="-1"/>
        </w:rPr>
        <w:t>器人与自动化快报</w:t>
      </w:r>
      <w:r>
        <w:rPr>
          <w:sz w:val="15"/>
          <w:szCs w:val="15"/>
          <w:spacing w:val="-44"/>
        </w:rPr>
        <w:t xml:space="preserve"> </w:t>
      </w:r>
      <w:r>
        <w:rPr>
          <w:sz w:val="14"/>
          <w:szCs w:val="14"/>
          <w:spacing w:val="-1"/>
        </w:rPr>
        <w:t>，第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2</w:t>
      </w:r>
      <w:r>
        <w:rPr>
          <w:sz w:val="14"/>
          <w:szCs w:val="14"/>
          <w:spacing w:val="-1"/>
        </w:rPr>
        <w:t>卷第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2</w:t>
      </w:r>
      <w:r>
        <w:rPr>
          <w:sz w:val="14"/>
          <w:szCs w:val="14"/>
          <w:spacing w:val="-1"/>
        </w:rPr>
        <w:t>期，第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593-600</w:t>
      </w:r>
      <w:r>
        <w:rPr>
          <w:sz w:val="14"/>
          <w:szCs w:val="14"/>
          <w:spacing w:val="-1"/>
        </w:rPr>
        <w:t>页，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2017</w:t>
      </w:r>
      <w:r>
        <w:rPr>
          <w:sz w:val="14"/>
          <w:szCs w:val="14"/>
          <w:spacing w:val="-1"/>
        </w:rPr>
        <w:t>年。</w:t>
      </w:r>
    </w:p>
    <w:p>
      <w:pPr>
        <w:pStyle w:val="BodyText"/>
        <w:ind w:left="312" w:right="567" w:hanging="312"/>
        <w:spacing w:before="3" w:line="217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[16]</w:t>
      </w:r>
      <w:r>
        <w:rPr>
          <w:rFonts w:ascii="Times New Roman" w:hAnsi="Times New Roman" w:eastAsia="Times New Roman" w:cs="Times New Roman"/>
          <w:sz w:val="14"/>
          <w:szCs w:val="1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S.</w:t>
      </w:r>
      <w:r>
        <w:rPr>
          <w:rFonts w:ascii="Times New Roman" w:hAnsi="Times New Roman" w:eastAsia="Times New Roman" w:cs="Times New Roman"/>
          <w:sz w:val="14"/>
          <w:szCs w:val="1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Lynen</w:t>
      </w:r>
      <w:r>
        <w:rPr>
          <w:rFonts w:ascii="Times New Roman" w:hAnsi="Times New Roman" w:eastAsia="Times New Roman" w:cs="Times New Roman"/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2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M.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W.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Achtelik</w:t>
      </w:r>
      <w:r>
        <w:rPr>
          <w:rFonts w:ascii="Times New Roman" w:hAnsi="Times New Roman" w:eastAsia="Times New Roman" w:cs="Times New Roman"/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2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S.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Weiss</w:t>
      </w:r>
      <w:r>
        <w:rPr>
          <w:rFonts w:ascii="Times New Roman" w:hAnsi="Times New Roman" w:eastAsia="Times New Roman" w:cs="Times New Roman"/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2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M.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Chli</w:t>
      </w:r>
      <w:r>
        <w:rPr>
          <w:rFonts w:ascii="Times New Roman" w:hAnsi="Times New Roman" w:eastAsia="Times New Roman" w:cs="Times New Roman"/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2"/>
        </w:rPr>
        <w:t>和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R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.</w:t>
      </w:r>
      <w:r>
        <w:rPr>
          <w:rFonts w:ascii="Times New Roman" w:hAnsi="Times New Roman" w:eastAsia="Times New Roman" w:cs="Times New Roman"/>
          <w:sz w:val="14"/>
          <w:szCs w:val="1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Siegwart</w:t>
      </w:r>
      <w:r>
        <w:rPr>
          <w:sz w:val="14"/>
          <w:szCs w:val="14"/>
          <w:spacing w:val="1"/>
        </w:rPr>
        <w:t>合著的</w:t>
      </w:r>
      <w:r>
        <w:rPr>
          <w:sz w:val="14"/>
          <w:szCs w:val="14"/>
          <w:spacing w:val="5"/>
        </w:rPr>
        <w:t>《一种稳健且模块化的多传感器融合方法在微型飞行器导航中</w:t>
      </w:r>
      <w:r>
        <w:rPr>
          <w:sz w:val="14"/>
          <w:szCs w:val="14"/>
          <w:spacing w:val="4"/>
        </w:rPr>
        <w:t>的应</w:t>
      </w:r>
      <w:r>
        <w:rPr>
          <w:sz w:val="14"/>
          <w:szCs w:val="14"/>
          <w:spacing w:val="-1"/>
        </w:rPr>
        <w:t>用》，发表于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-1"/>
        </w:rPr>
        <w:t>IEEE/RSJ</w:t>
      </w:r>
      <w:r>
        <w:rPr>
          <w:sz w:val="15"/>
          <w:szCs w:val="15"/>
          <w:i/>
          <w:iCs/>
          <w:spacing w:val="-1"/>
        </w:rPr>
        <w:t>国际智能机器人与系</w:t>
      </w:r>
      <w:r>
        <w:rPr>
          <w:sz w:val="15"/>
          <w:szCs w:val="15"/>
          <w:i/>
          <w:iCs/>
          <w:spacing w:val="-2"/>
        </w:rPr>
        <w:t>统会议论文集</w:t>
      </w:r>
      <w:r>
        <w:rPr>
          <w:sz w:val="14"/>
          <w:szCs w:val="14"/>
          <w:spacing w:val="-2"/>
        </w:rPr>
        <w:t>（</w:t>
      </w: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IEEE</w:t>
      </w:r>
      <w:r>
        <w:rPr>
          <w:rFonts w:ascii="Times New Roman" w:hAnsi="Times New Roman" w:eastAsia="Times New Roman" w:cs="Times New Roman"/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-2"/>
        </w:rPr>
        <w:t>，</w:t>
      </w:r>
      <w:r>
        <w:rPr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2013</w:t>
      </w:r>
      <w:r>
        <w:rPr>
          <w:sz w:val="14"/>
          <w:szCs w:val="14"/>
          <w:spacing w:val="1"/>
        </w:rPr>
        <w:t>年</w:t>
      </w:r>
      <w:r>
        <w:rPr>
          <w:sz w:val="14"/>
          <w:szCs w:val="14"/>
          <w:spacing w:val="5"/>
        </w:rPr>
        <w:t>），</w:t>
      </w:r>
      <w:r>
        <w:rPr>
          <w:sz w:val="14"/>
          <w:szCs w:val="14"/>
          <w:spacing w:val="1"/>
        </w:rPr>
        <w:t>第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3923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–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3929</w:t>
      </w:r>
      <w:r>
        <w:rPr>
          <w:sz w:val="14"/>
          <w:szCs w:val="14"/>
          <w:spacing w:val="1"/>
        </w:rPr>
        <w:t>页。</w:t>
      </w:r>
    </w:p>
    <w:p>
      <w:pPr>
        <w:pStyle w:val="BodyText"/>
        <w:ind w:left="317" w:right="565" w:hanging="317"/>
        <w:spacing w:before="1" w:line="209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[17]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G. P. </w:t>
      </w:r>
      <w:r>
        <w:rPr>
          <w:rFonts w:ascii="Times New Roman" w:hAnsi="Times New Roman" w:eastAsia="Times New Roman" w:cs="Times New Roman"/>
          <w:sz w:val="14"/>
          <w:szCs w:val="14"/>
        </w:rPr>
        <w:t>Huang</w:t>
      </w:r>
      <w:r>
        <w:rPr>
          <w:rFonts w:ascii="Times New Roman" w:hAnsi="Times New Roman" w:eastAsia="Times New Roman" w:cs="Times New Roman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6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A. I. </w:t>
      </w:r>
      <w:r>
        <w:rPr>
          <w:rFonts w:ascii="Times New Roman" w:hAnsi="Times New Roman" w:eastAsia="Times New Roman" w:cs="Times New Roman"/>
          <w:sz w:val="14"/>
          <w:szCs w:val="14"/>
        </w:rPr>
        <w:t>Mourikis</w:t>
      </w:r>
      <w:r>
        <w:rPr>
          <w:rFonts w:ascii="Times New Roman" w:hAnsi="Times New Roman" w:eastAsia="Times New Roman" w:cs="Times New Roman"/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6"/>
        </w:rPr>
        <w:t>和</w:t>
      </w:r>
      <w:r>
        <w:rPr>
          <w:sz w:val="14"/>
          <w:szCs w:val="14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S. I.</w:t>
      </w:r>
      <w:r>
        <w:rPr>
          <w:rFonts w:ascii="Times New Roman" w:hAnsi="Times New Roman" w:eastAsia="Times New Roman" w:cs="Times New Roman"/>
          <w:sz w:val="14"/>
          <w:szCs w:val="14"/>
          <w:spacing w:val="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Roumeliotis</w:t>
      </w:r>
      <w:r>
        <w:rPr>
          <w:rFonts w:ascii="Times New Roman" w:hAnsi="Times New Roman" w:eastAsia="Times New Roman" w:cs="Times New Roman"/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6"/>
        </w:rPr>
        <w:t>，《基于可观测性</w:t>
      </w:r>
      <w:r>
        <w:rPr>
          <w:sz w:val="14"/>
          <w:szCs w:val="14"/>
          <w:spacing w:val="6"/>
        </w:rPr>
        <w:t>的规则设计一致的</w:t>
      </w:r>
      <w:r>
        <w:rPr>
          <w:rFonts w:ascii="Times New Roman" w:hAnsi="Times New Roman" w:eastAsia="Times New Roman" w:cs="Times New Roman"/>
          <w:sz w:val="14"/>
          <w:szCs w:val="14"/>
        </w:rPr>
        <w:t>ekf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slam</w:t>
      </w:r>
      <w:r>
        <w:rPr>
          <w:sz w:val="14"/>
          <w:szCs w:val="14"/>
          <w:spacing w:val="6"/>
        </w:rPr>
        <w:t>估计器》</w:t>
      </w:r>
      <w:r>
        <w:rPr>
          <w:sz w:val="14"/>
          <w:szCs w:val="14"/>
          <w:spacing w:val="-29"/>
        </w:rPr>
        <w:t xml:space="preserve"> </w:t>
      </w:r>
      <w:r>
        <w:rPr>
          <w:sz w:val="14"/>
          <w:szCs w:val="14"/>
          <w:spacing w:val="6"/>
        </w:rPr>
        <w:t>，</w:t>
      </w:r>
      <w:r>
        <w:rPr>
          <w:sz w:val="14"/>
          <w:szCs w:val="14"/>
          <w:spacing w:val="-24"/>
        </w:rPr>
        <w:t xml:space="preserve"> </w:t>
      </w:r>
      <w:r>
        <w:rPr>
          <w:sz w:val="15"/>
          <w:szCs w:val="15"/>
          <w:i/>
          <w:iCs/>
          <w:spacing w:val="6"/>
        </w:rPr>
        <w:t>国际机器人研究杂志</w:t>
      </w:r>
      <w:r>
        <w:rPr>
          <w:sz w:val="15"/>
          <w:szCs w:val="15"/>
          <w:spacing w:val="-41"/>
        </w:rPr>
        <w:t xml:space="preserve"> </w:t>
      </w:r>
      <w:r>
        <w:rPr>
          <w:sz w:val="14"/>
          <w:szCs w:val="14"/>
          <w:spacing w:val="6"/>
        </w:rPr>
        <w:t>，第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29</w:t>
      </w:r>
      <w:r>
        <w:rPr>
          <w:sz w:val="14"/>
          <w:szCs w:val="14"/>
          <w:spacing w:val="5"/>
        </w:rPr>
        <w:t>卷，第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5</w:t>
      </w:r>
      <w:r>
        <w:rPr>
          <w:sz w:val="14"/>
          <w:szCs w:val="14"/>
          <w:spacing w:val="5"/>
        </w:rPr>
        <w:t>期，第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502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–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528</w:t>
      </w:r>
      <w:r>
        <w:rPr>
          <w:sz w:val="14"/>
          <w:szCs w:val="14"/>
          <w:spacing w:val="5"/>
        </w:rPr>
        <w:t>页，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2010</w:t>
      </w:r>
      <w:r>
        <w:rPr>
          <w:sz w:val="14"/>
          <w:szCs w:val="14"/>
          <w:spacing w:val="5"/>
        </w:rPr>
        <w:t>年。</w:t>
      </w:r>
    </w:p>
    <w:p>
      <w:pPr>
        <w:pStyle w:val="BodyText"/>
        <w:ind w:left="310" w:right="569" w:hanging="310"/>
        <w:spacing w:before="4" w:line="200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[18]</w:t>
      </w:r>
      <w:r>
        <w:rPr>
          <w:rFonts w:ascii="Times New Roman" w:hAnsi="Times New Roman" w:eastAsia="Times New Roman" w:cs="Times New Roman"/>
          <w:sz w:val="14"/>
          <w:szCs w:val="1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S.</w:t>
      </w:r>
      <w:r>
        <w:rPr>
          <w:rFonts w:ascii="Times New Roman" w:hAnsi="Times New Roman" w:eastAsia="Times New Roman" w:cs="Times New Roman"/>
          <w:sz w:val="14"/>
          <w:szCs w:val="1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Shen</w:t>
      </w:r>
      <w:r>
        <w:rPr>
          <w:rFonts w:ascii="Times New Roman" w:hAnsi="Times New Roman" w:eastAsia="Times New Roman" w:cs="Times New Roman"/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2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Y.</w:t>
      </w:r>
      <w:r>
        <w:rPr>
          <w:rFonts w:ascii="Times New Roman" w:hAnsi="Times New Roman" w:eastAsia="Times New Roman" w:cs="Times New Roman"/>
          <w:sz w:val="14"/>
          <w:szCs w:val="14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Mulgaonkar</w:t>
      </w:r>
      <w:r>
        <w:rPr>
          <w:rFonts w:ascii="Times New Roman" w:hAnsi="Times New Roman" w:eastAsia="Times New Roman" w:cs="Times New Roman"/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2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N.</w:t>
      </w:r>
      <w:r>
        <w:rPr>
          <w:rFonts w:ascii="Times New Roman" w:hAnsi="Times New Roman" w:eastAsia="Times New Roman" w:cs="Times New Roman"/>
          <w:sz w:val="14"/>
          <w:szCs w:val="14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Michael</w:t>
      </w:r>
      <w:r>
        <w:rPr>
          <w:sz w:val="14"/>
          <w:szCs w:val="14"/>
          <w:spacing w:val="2"/>
        </w:rPr>
        <w:t>和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V.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Kumar</w:t>
      </w:r>
      <w:r>
        <w:rPr>
          <w:rFonts w:ascii="Times New Roman" w:hAnsi="Times New Roman" w:eastAsia="Times New Roman" w:cs="Times New Roman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2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“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2"/>
        </w:rPr>
        <w:t>多传感</w:t>
      </w:r>
      <w:r>
        <w:rPr>
          <w:sz w:val="14"/>
          <w:szCs w:val="14"/>
          <w:spacing w:val="1"/>
        </w:rPr>
        <w:t>器融合</w:t>
      </w:r>
      <w:r>
        <w:rPr>
          <w:sz w:val="14"/>
          <w:szCs w:val="14"/>
          <w:spacing w:val="10"/>
        </w:rPr>
        <w:t>技术在室内和室外环境中实现旋翼机</w:t>
      </w:r>
      <w:r>
        <w:rPr>
          <w:sz w:val="14"/>
          <w:szCs w:val="14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MAV</w:t>
      </w:r>
      <w:r>
        <w:rPr>
          <w:rFonts w:ascii="Times New Roman" w:hAnsi="Times New Roman" w:eastAsia="Times New Roman" w:cs="Times New Roman"/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10"/>
        </w:rPr>
        <w:t>的稳健自主飞行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”</w:t>
      </w:r>
      <w:r>
        <w:rPr>
          <w:sz w:val="14"/>
          <w:szCs w:val="14"/>
          <w:spacing w:val="10"/>
        </w:rPr>
        <w:t>，</w:t>
      </w:r>
      <w:r>
        <w:rPr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IEEE</w:t>
      </w:r>
      <w:r>
        <w:rPr>
          <w:sz w:val="15"/>
          <w:szCs w:val="15"/>
          <w:i/>
          <w:iCs/>
        </w:rPr>
        <w:t>国际机器人与自动化会议论文集</w:t>
      </w:r>
      <w:r>
        <w:rPr>
          <w:sz w:val="15"/>
          <w:szCs w:val="15"/>
          <w:spacing w:val="-25"/>
        </w:rPr>
        <w:t xml:space="preserve"> </w:t>
      </w:r>
      <w:r>
        <w:rPr>
          <w:sz w:val="14"/>
          <w:szCs w:val="14"/>
        </w:rPr>
        <w:t>，中国香港，</w:t>
      </w:r>
      <w:r>
        <w:rPr>
          <w:rFonts w:ascii="Times New Roman" w:hAnsi="Times New Roman" w:eastAsia="Times New Roman" w:cs="Times New Roman"/>
          <w:sz w:val="14"/>
          <w:szCs w:val="14"/>
        </w:rPr>
        <w:t>2014</w:t>
      </w:r>
      <w:r>
        <w:rPr>
          <w:sz w:val="14"/>
          <w:szCs w:val="14"/>
        </w:rPr>
        <w:t>年</w:t>
      </w:r>
      <w:r>
        <w:rPr>
          <w:rFonts w:ascii="Times New Roman" w:hAnsi="Times New Roman" w:eastAsia="Times New Roman" w:cs="Times New Roman"/>
          <w:sz w:val="14"/>
          <w:szCs w:val="14"/>
        </w:rPr>
        <w:t>5</w:t>
      </w:r>
      <w:r>
        <w:rPr>
          <w:sz w:val="14"/>
          <w:szCs w:val="14"/>
        </w:rPr>
        <w:t>月，第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4974-4981</w:t>
      </w:r>
      <w:r>
        <w:rPr>
          <w:sz w:val="14"/>
          <w:szCs w:val="14"/>
          <w:spacing w:val="1"/>
        </w:rPr>
        <w:t>页。</w:t>
      </w:r>
    </w:p>
    <w:p>
      <w:pPr>
        <w:pStyle w:val="BodyText"/>
        <w:ind w:left="314" w:right="572" w:hanging="314"/>
        <w:spacing w:line="212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[19]</w:t>
      </w:r>
      <w:r>
        <w:rPr>
          <w:rFonts w:ascii="Times New Roman" w:hAnsi="Times New Roman" w:eastAsia="Times New Roman" w:cs="Times New Roman"/>
          <w:sz w:val="14"/>
          <w:szCs w:val="14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R.</w:t>
      </w:r>
      <w:r>
        <w:rPr>
          <w:rFonts w:ascii="Times New Roman" w:hAnsi="Times New Roman" w:eastAsia="Times New Roman" w:cs="Times New Roman"/>
          <w:sz w:val="14"/>
          <w:szCs w:val="1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Ku...mmerle</w:t>
      </w:r>
      <w:r>
        <w:rPr>
          <w:rFonts w:ascii="Times New Roman" w:hAnsi="Times New Roman" w:eastAsia="Times New Roman" w:cs="Times New Roman"/>
          <w:sz w:val="14"/>
          <w:szCs w:val="14"/>
          <w:spacing w:val="-20"/>
        </w:rPr>
        <w:t xml:space="preserve"> </w:t>
      </w:r>
      <w:r>
        <w:rPr>
          <w:sz w:val="14"/>
          <w:szCs w:val="14"/>
        </w:rPr>
        <w:t>、</w:t>
      </w:r>
      <w:r>
        <w:rPr>
          <w:rFonts w:ascii="Times New Roman" w:hAnsi="Times New Roman" w:eastAsia="Times New Roman" w:cs="Times New Roman"/>
          <w:sz w:val="14"/>
          <w:szCs w:val="14"/>
        </w:rPr>
        <w:t>G.</w:t>
      </w:r>
      <w:r>
        <w:rPr>
          <w:rFonts w:ascii="Times New Roman" w:hAnsi="Times New Roman" w:eastAsia="Times New Roman" w:cs="Times New Roman"/>
          <w:sz w:val="14"/>
          <w:szCs w:val="14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Grisetti</w:t>
      </w:r>
      <w:r>
        <w:rPr>
          <w:rFonts w:ascii="Times New Roman" w:hAnsi="Times New Roman" w:eastAsia="Times New Roman" w:cs="Times New Roman"/>
          <w:sz w:val="14"/>
          <w:szCs w:val="14"/>
          <w:spacing w:val="-20"/>
        </w:rPr>
        <w:t xml:space="preserve"> </w:t>
      </w:r>
      <w:r>
        <w:rPr>
          <w:sz w:val="14"/>
          <w:szCs w:val="14"/>
        </w:rPr>
        <w:t>、</w:t>
      </w:r>
      <w:r>
        <w:rPr>
          <w:rFonts w:ascii="Times New Roman" w:hAnsi="Times New Roman" w:eastAsia="Times New Roman" w:cs="Times New Roman"/>
          <w:sz w:val="14"/>
          <w:szCs w:val="14"/>
        </w:rPr>
        <w:t>H.</w:t>
      </w:r>
      <w:r>
        <w:rPr>
          <w:rFonts w:ascii="Times New Roman" w:hAnsi="Times New Roman" w:eastAsia="Times New Roman" w:cs="Times New Roman"/>
          <w:sz w:val="14"/>
          <w:szCs w:val="1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Strasdat</w:t>
      </w:r>
      <w:r>
        <w:rPr>
          <w:rFonts w:ascii="Times New Roman" w:hAnsi="Times New Roman" w:eastAsia="Times New Roman" w:cs="Times New Roman"/>
          <w:sz w:val="14"/>
          <w:szCs w:val="14"/>
          <w:spacing w:val="-20"/>
        </w:rPr>
        <w:t xml:space="preserve"> </w:t>
      </w:r>
      <w:r>
        <w:rPr>
          <w:sz w:val="14"/>
          <w:szCs w:val="14"/>
        </w:rPr>
        <w:t>、</w:t>
      </w:r>
      <w:r>
        <w:rPr>
          <w:rFonts w:ascii="Times New Roman" w:hAnsi="Times New Roman" w:eastAsia="Times New Roman" w:cs="Times New Roman"/>
          <w:sz w:val="14"/>
          <w:szCs w:val="14"/>
        </w:rPr>
        <w:t>K.</w:t>
      </w:r>
      <w:r>
        <w:rPr>
          <w:rFonts w:ascii="Times New Roman" w:hAnsi="Times New Roman" w:eastAsia="Times New Roman" w:cs="Times New Roman"/>
          <w:sz w:val="14"/>
          <w:szCs w:val="1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Konolige</w:t>
      </w:r>
      <w:r>
        <w:rPr>
          <w:rFonts w:ascii="Times New Roman" w:hAnsi="Times New Roman" w:eastAsia="Times New Roman" w:cs="Times New Roman"/>
          <w:sz w:val="14"/>
          <w:szCs w:val="14"/>
          <w:spacing w:val="-12"/>
        </w:rPr>
        <w:t xml:space="preserve"> </w:t>
      </w:r>
      <w:r>
        <w:rPr>
          <w:sz w:val="14"/>
          <w:szCs w:val="14"/>
        </w:rPr>
        <w:t>和</w:t>
      </w:r>
      <w:r>
        <w:rPr>
          <w:rFonts w:ascii="Times New Roman" w:hAnsi="Times New Roman" w:eastAsia="Times New Roman" w:cs="Times New Roman"/>
          <w:sz w:val="14"/>
          <w:szCs w:val="14"/>
        </w:rPr>
        <w:t>W.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Burgard</w:t>
      </w:r>
      <w:r>
        <w:rPr>
          <w:sz w:val="14"/>
          <w:szCs w:val="14"/>
          <w:spacing w:val="8"/>
        </w:rPr>
        <w:t>在《</w:t>
      </w:r>
      <w:r>
        <w:rPr>
          <w:rFonts w:ascii="Times New Roman" w:hAnsi="Times New Roman" w:eastAsia="Times New Roman" w:cs="Times New Roman"/>
          <w:sz w:val="14"/>
          <w:szCs w:val="14"/>
        </w:rPr>
        <w:t>IEEE</w:t>
      </w:r>
      <w:r>
        <w:rPr>
          <w:sz w:val="14"/>
          <w:szCs w:val="14"/>
          <w:spacing w:val="8"/>
        </w:rPr>
        <w:t>国际机器人与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8"/>
        </w:rPr>
        <w:t>自动化会议论文集》（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2011</w:t>
      </w:r>
      <w:r>
        <w:rPr>
          <w:sz w:val="14"/>
          <w:szCs w:val="14"/>
          <w:spacing w:val="8"/>
        </w:rPr>
        <w:t>年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spacing w:val="8"/>
        </w:rPr>
        <w:t>，第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3607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–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3613</w:t>
      </w:r>
      <w:r>
        <w:rPr>
          <w:sz w:val="14"/>
          <w:szCs w:val="14"/>
          <w:spacing w:val="2"/>
        </w:rPr>
        <w:t>页）中发表了题为《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>g2o</w:t>
      </w:r>
      <w:r>
        <w:rPr>
          <w:sz w:val="14"/>
          <w:szCs w:val="14"/>
          <w:spacing w:val="2"/>
        </w:rPr>
        <w:t>：图优化通用框架》的论文。</w:t>
      </w:r>
    </w:p>
    <w:p>
      <w:pPr>
        <w:pStyle w:val="BodyText"/>
        <w:ind w:left="317" w:right="567" w:hanging="317"/>
        <w:spacing w:before="2" w:line="235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[20]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M.</w:t>
      </w:r>
      <w:r>
        <w:rPr>
          <w:rFonts w:ascii="Times New Roman" w:hAnsi="Times New Roman" w:eastAsia="Times New Roman" w:cs="Times New Roman"/>
          <w:sz w:val="14"/>
          <w:szCs w:val="14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Kaess</w:t>
      </w:r>
      <w:r>
        <w:rPr>
          <w:rFonts w:ascii="Times New Roman" w:hAnsi="Times New Roman" w:eastAsia="Times New Roman" w:cs="Times New Roman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5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H.</w:t>
      </w:r>
      <w:r>
        <w:rPr>
          <w:rFonts w:ascii="Times New Roman" w:hAnsi="Times New Roman" w:eastAsia="Times New Roman" w:cs="Times New Roman"/>
          <w:sz w:val="14"/>
          <w:szCs w:val="1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Johannsson</w:t>
      </w:r>
      <w:r>
        <w:rPr>
          <w:rFonts w:ascii="Times New Roman" w:hAnsi="Times New Roman" w:eastAsia="Times New Roman" w:cs="Times New Roman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5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R.</w:t>
      </w:r>
      <w:r>
        <w:rPr>
          <w:rFonts w:ascii="Times New Roman" w:hAnsi="Times New Roman" w:eastAsia="Times New Roman" w:cs="Times New Roman"/>
          <w:sz w:val="14"/>
          <w:szCs w:val="14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Roberts</w:t>
      </w:r>
      <w:r>
        <w:rPr>
          <w:rFonts w:ascii="Times New Roman" w:hAnsi="Times New Roman" w:eastAsia="Times New Roman" w:cs="Times New Roman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5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V.</w:t>
      </w:r>
      <w:r>
        <w:rPr>
          <w:rFonts w:ascii="Times New Roman" w:hAnsi="Times New Roman" w:eastAsia="Times New Roman" w:cs="Times New Roman"/>
          <w:sz w:val="14"/>
          <w:szCs w:val="1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Ila</w:t>
      </w:r>
      <w:r>
        <w:rPr>
          <w:rFonts w:ascii="Times New Roman" w:hAnsi="Times New Roman" w:eastAsia="Times New Roman" w:cs="Times New Roman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5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J.</w:t>
      </w:r>
      <w:r>
        <w:rPr>
          <w:rFonts w:ascii="Times New Roman" w:hAnsi="Times New Roman" w:eastAsia="Times New Roman" w:cs="Times New Roman"/>
          <w:sz w:val="14"/>
          <w:szCs w:val="1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J.</w:t>
      </w:r>
      <w:r>
        <w:rPr>
          <w:rFonts w:ascii="Times New Roman" w:hAnsi="Times New Roman" w:eastAsia="Times New Roman" w:cs="Times New Roman"/>
          <w:sz w:val="14"/>
          <w:szCs w:val="1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Leonard</w:t>
      </w:r>
      <w:r>
        <w:rPr>
          <w:rFonts w:ascii="Times New Roman" w:hAnsi="Times New Roman" w:eastAsia="Times New Roman" w:cs="Times New Roman"/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5"/>
        </w:rPr>
        <w:t>和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F.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Dellaert</w:t>
      </w:r>
      <w:r>
        <w:rPr>
          <w:rFonts w:ascii="Times New Roman" w:hAnsi="Times New Roman" w:eastAsia="Times New Roman" w:cs="Times New Roman"/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8"/>
        </w:rPr>
        <w:t>，《</w:t>
      </w:r>
      <w:r>
        <w:rPr>
          <w:rFonts w:ascii="Times New Roman" w:hAnsi="Times New Roman" w:eastAsia="Times New Roman" w:cs="Times New Roman"/>
          <w:sz w:val="14"/>
          <w:szCs w:val="14"/>
        </w:rPr>
        <w:t>isam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2</w:t>
      </w:r>
      <w:r>
        <w:rPr>
          <w:sz w:val="14"/>
          <w:szCs w:val="14"/>
          <w:spacing w:val="8"/>
        </w:rPr>
        <w:t>：基于贝叶斯树的增量平滑与映射》</w:t>
      </w:r>
      <w:r>
        <w:rPr>
          <w:sz w:val="14"/>
          <w:szCs w:val="14"/>
          <w:spacing w:val="-39"/>
        </w:rPr>
        <w:t xml:space="preserve"> </w:t>
      </w:r>
      <w:r>
        <w:rPr>
          <w:sz w:val="14"/>
          <w:szCs w:val="14"/>
          <w:spacing w:val="8"/>
        </w:rPr>
        <w:t>，</w:t>
      </w:r>
      <w:r>
        <w:rPr>
          <w:sz w:val="14"/>
          <w:szCs w:val="14"/>
          <w:spacing w:val="-24"/>
        </w:rPr>
        <w:t xml:space="preserve"> </w:t>
      </w:r>
      <w:r>
        <w:rPr>
          <w:sz w:val="15"/>
          <w:szCs w:val="15"/>
          <w:i/>
          <w:iCs/>
          <w:spacing w:val="8"/>
        </w:rPr>
        <w:t>国际机</w:t>
      </w:r>
      <w:r>
        <w:rPr>
          <w:sz w:val="15"/>
          <w:szCs w:val="15"/>
          <w:i/>
          <w:iCs/>
          <w:spacing w:val="5"/>
        </w:rPr>
        <w:t>器人研究杂志</w:t>
      </w:r>
      <w:r>
        <w:rPr>
          <w:sz w:val="14"/>
          <w:szCs w:val="14"/>
          <w:spacing w:val="5"/>
        </w:rPr>
        <w:t>，第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31</w:t>
      </w:r>
      <w:r>
        <w:rPr>
          <w:sz w:val="14"/>
          <w:szCs w:val="14"/>
          <w:spacing w:val="5"/>
        </w:rPr>
        <w:t>卷第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2</w:t>
      </w:r>
      <w:r>
        <w:rPr>
          <w:sz w:val="14"/>
          <w:szCs w:val="14"/>
          <w:spacing w:val="5"/>
        </w:rPr>
        <w:t>期，第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216-23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5</w:t>
      </w:r>
      <w:r>
        <w:rPr>
          <w:sz w:val="14"/>
          <w:szCs w:val="14"/>
          <w:spacing w:val="4"/>
        </w:rPr>
        <w:t>页，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2012</w:t>
      </w:r>
      <w:r>
        <w:rPr>
          <w:sz w:val="14"/>
          <w:szCs w:val="14"/>
          <w:spacing w:val="4"/>
        </w:rPr>
        <w:t>年。</w:t>
      </w:r>
    </w:p>
    <w:p>
      <w:pPr>
        <w:pStyle w:val="BodyText"/>
        <w:ind w:left="322" w:right="569" w:hanging="322"/>
        <w:spacing w:before="1" w:line="302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[21]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H.</w:t>
      </w:r>
      <w:r>
        <w:rPr>
          <w:rFonts w:ascii="Times New Roman" w:hAnsi="Times New Roman" w:eastAsia="Times New Roman" w:cs="Times New Roman"/>
          <w:sz w:val="14"/>
          <w:szCs w:val="14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Liu</w:t>
      </w:r>
      <w:r>
        <w:rPr>
          <w:rFonts w:ascii="Times New Roman" w:hAnsi="Times New Roman" w:eastAsia="Times New Roman" w:cs="Times New Roman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8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M.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Chen</w:t>
      </w:r>
      <w:r>
        <w:rPr>
          <w:rFonts w:ascii="Times New Roman" w:hAnsi="Times New Roman" w:eastAsia="Times New Roman" w:cs="Times New Roman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8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G. </w:t>
      </w:r>
      <w:r>
        <w:rPr>
          <w:rFonts w:ascii="Times New Roman" w:hAnsi="Times New Roman" w:eastAsia="Times New Roman" w:cs="Times New Roman"/>
          <w:sz w:val="14"/>
          <w:szCs w:val="14"/>
        </w:rPr>
        <w:t>Zhang</w:t>
      </w:r>
      <w:r>
        <w:rPr>
          <w:rFonts w:ascii="Times New Roman" w:hAnsi="Times New Roman" w:eastAsia="Times New Roman" w:cs="Times New Roman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8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H.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Bao</w:t>
      </w:r>
      <w:r>
        <w:rPr>
          <w:sz w:val="14"/>
          <w:szCs w:val="14"/>
          <w:spacing w:val="8"/>
        </w:rPr>
        <w:t>和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Y.</w:t>
      </w:r>
      <w:r>
        <w:rPr>
          <w:rFonts w:ascii="Times New Roman" w:hAnsi="Times New Roman" w:eastAsia="Times New Roman" w:cs="Times New Roman"/>
          <w:sz w:val="14"/>
          <w:szCs w:val="14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Bao</w:t>
      </w:r>
      <w:r>
        <w:rPr>
          <w:sz w:val="14"/>
          <w:szCs w:val="14"/>
          <w:spacing w:val="8"/>
        </w:rPr>
        <w:t>在《</w:t>
      </w:r>
      <w:r>
        <w:rPr>
          <w:rFonts w:ascii="Times New Roman" w:hAnsi="Times New Roman" w:eastAsia="Times New Roman" w:cs="Times New Roman"/>
          <w:sz w:val="14"/>
          <w:szCs w:val="14"/>
        </w:rPr>
        <w:t>IEEE</w:t>
      </w:r>
      <w:r>
        <w:rPr>
          <w:sz w:val="14"/>
          <w:szCs w:val="14"/>
          <w:spacing w:val="8"/>
        </w:rPr>
        <w:t>国际模式</w:t>
      </w:r>
      <w:r>
        <w:rPr>
          <w:sz w:val="14"/>
          <w:szCs w:val="14"/>
          <w:spacing w:val="9"/>
        </w:rPr>
        <w:t>识别会议论文集》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2018</w:t>
      </w:r>
      <w:r>
        <w:rPr>
          <w:sz w:val="14"/>
          <w:szCs w:val="14"/>
          <w:spacing w:val="9"/>
        </w:rPr>
        <w:t>年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1974-1982</w:t>
      </w:r>
      <w:r>
        <w:rPr>
          <w:sz w:val="14"/>
          <w:szCs w:val="14"/>
          <w:spacing w:val="9"/>
        </w:rPr>
        <w:t>页发表的论文《</w:t>
      </w:r>
      <w:r>
        <w:rPr>
          <w:rFonts w:ascii="Times New Roman" w:hAnsi="Times New Roman" w:eastAsia="Times New Roman" w:cs="Times New Roman"/>
          <w:sz w:val="14"/>
          <w:szCs w:val="14"/>
        </w:rPr>
        <w:t>Ice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-</w:t>
      </w:r>
      <w:r>
        <w:rPr>
          <w:rFonts w:ascii="Times New Roman" w:hAnsi="Times New Roman" w:eastAsia="Times New Roman" w:cs="Times New Roman"/>
          <w:sz w:val="14"/>
          <w:szCs w:val="14"/>
        </w:rPr>
        <w:t>ba</w:t>
      </w:r>
      <w:r>
        <w:rPr>
          <w:sz w:val="14"/>
          <w:szCs w:val="14"/>
          <w:spacing w:val="9"/>
        </w:rPr>
        <w:t>：</w:t>
      </w:r>
      <w:r>
        <w:rPr>
          <w:sz w:val="14"/>
          <w:szCs w:val="14"/>
          <w:spacing w:val="8"/>
        </w:rPr>
        <w:t>视觉</w:t>
      </w:r>
      <w:r>
        <w:rPr>
          <w:sz w:val="14"/>
          <w:szCs w:val="14"/>
          <w:spacing w:val="8"/>
        </w:rPr>
        <w:t>惯性</w:t>
      </w:r>
      <w:r>
        <w:rPr>
          <w:rFonts w:ascii="Times New Roman" w:hAnsi="Times New Roman" w:eastAsia="Times New Roman" w:cs="Times New Roman"/>
          <w:sz w:val="14"/>
          <w:szCs w:val="14"/>
        </w:rPr>
        <w:t>SLAM</w:t>
      </w:r>
      <w:r>
        <w:rPr>
          <w:sz w:val="14"/>
          <w:szCs w:val="14"/>
          <w:spacing w:val="8"/>
        </w:rPr>
        <w:t>的增量、一致且高效的束调整》中指出。</w:t>
      </w:r>
    </w:p>
    <w:p>
      <w:pPr>
        <w:pStyle w:val="BodyText"/>
        <w:ind w:left="320" w:right="582" w:hanging="320"/>
        <w:spacing w:before="3" w:line="196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[22]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J.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Shi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</w:rPr>
        <w:t>和</w:t>
      </w:r>
      <w:r>
        <w:rPr>
          <w:sz w:val="14"/>
          <w:szCs w:val="1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C.</w:t>
      </w:r>
      <w:r>
        <w:rPr>
          <w:rFonts w:ascii="Times New Roman" w:hAnsi="Times New Roman" w:eastAsia="Times New Roman" w:cs="Times New Roman"/>
          <w:sz w:val="14"/>
          <w:szCs w:val="14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Tomasi</w:t>
      </w:r>
      <w:r>
        <w:rPr>
          <w:rFonts w:ascii="Times New Roman" w:hAnsi="Times New Roman" w:eastAsia="Times New Roman" w:cs="Times New Roman"/>
          <w:sz w:val="14"/>
          <w:szCs w:val="14"/>
          <w:spacing w:val="-18"/>
        </w:rPr>
        <w:t xml:space="preserve"> </w:t>
      </w:r>
      <w:r>
        <w:rPr>
          <w:sz w:val="14"/>
          <w:szCs w:val="14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>“</w:t>
      </w:r>
      <w:r>
        <w:rPr>
          <w:rFonts w:ascii="Times New Roman" w:hAnsi="Times New Roman" w:eastAsia="Times New Roman" w:cs="Times New Roman"/>
          <w:sz w:val="14"/>
          <w:szCs w:val="14"/>
        </w:rPr>
        <w:t>Good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features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to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rack</w:t>
      </w:r>
      <w:r>
        <w:rPr>
          <w:rFonts w:ascii="Times New Roman" w:hAnsi="Times New Roman" w:eastAsia="Times New Roman" w:cs="Times New Roman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-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” </w:t>
      </w:r>
      <w:r>
        <w:rPr>
          <w:sz w:val="14"/>
          <w:szCs w:val="14"/>
          <w:spacing w:val="-1"/>
        </w:rPr>
        <w:t>在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-1"/>
        </w:rPr>
        <w:t>Computer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-1"/>
        </w:rPr>
        <w:t>Vision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and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Pattern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Recognition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-14"/>
        </w:rPr>
        <w:t xml:space="preserve"> </w:t>
      </w:r>
      <w:r>
        <w:rPr>
          <w:sz w:val="14"/>
          <w:szCs w:val="14"/>
          <w:i/>
          <w:iCs/>
          <w:spacing w:val="4"/>
        </w:rPr>
        <w:t>，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4"/>
        </w:rPr>
        <w:t>1994. 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IEEE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Computer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Society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Conference 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-1"/>
        </w:rPr>
        <w:t>on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-11"/>
        </w:rPr>
        <w:t xml:space="preserve"> </w:t>
      </w:r>
      <w:r>
        <w:rPr>
          <w:sz w:val="14"/>
          <w:szCs w:val="14"/>
          <w:i/>
          <w:iCs/>
          <w:spacing w:val="-1"/>
        </w:rPr>
        <w:t>，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1994</w:t>
      </w:r>
      <w:r>
        <w:rPr>
          <w:rFonts w:ascii="Times New Roman" w:hAnsi="Times New Roman" w:eastAsia="Times New Roman" w:cs="Times New Roman"/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-1"/>
        </w:rPr>
        <w:t>，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pp. 593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–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600.</w:t>
      </w:r>
    </w:p>
    <w:p>
      <w:pPr>
        <w:pStyle w:val="BodyText"/>
        <w:ind w:left="322" w:right="568" w:hanging="322"/>
        <w:spacing w:before="1" w:line="247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[23]</w:t>
      </w:r>
      <w:r>
        <w:rPr>
          <w:rFonts w:ascii="Times New Roman" w:hAnsi="Times New Roman" w:eastAsia="Times New Roman" w:cs="Times New Roman"/>
          <w:sz w:val="14"/>
          <w:szCs w:val="14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B. D. </w:t>
      </w:r>
      <w:r>
        <w:rPr>
          <w:rFonts w:ascii="Times New Roman" w:hAnsi="Times New Roman" w:eastAsia="Times New Roman" w:cs="Times New Roman"/>
          <w:sz w:val="14"/>
          <w:szCs w:val="14"/>
        </w:rPr>
        <w:t>Lucas</w:t>
      </w:r>
      <w:r>
        <w:rPr>
          <w:sz w:val="14"/>
          <w:szCs w:val="14"/>
          <w:spacing w:val="8"/>
        </w:rPr>
        <w:t>和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T. </w:t>
      </w:r>
      <w:r>
        <w:rPr>
          <w:rFonts w:ascii="Times New Roman" w:hAnsi="Times New Roman" w:eastAsia="Times New Roman" w:cs="Times New Roman"/>
          <w:sz w:val="14"/>
          <w:szCs w:val="14"/>
        </w:rPr>
        <w:t>Kanade</w:t>
      </w:r>
      <w:r>
        <w:rPr>
          <w:rFonts w:ascii="Times New Roman" w:hAnsi="Times New Roman" w:eastAsia="Times New Roman" w:cs="Times New Roman"/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8"/>
        </w:rPr>
        <w:t>，《一种迭代图像配准技术及其在立</w:t>
      </w:r>
      <w:r>
        <w:rPr>
          <w:sz w:val="14"/>
          <w:szCs w:val="14"/>
          <w:spacing w:val="7"/>
        </w:rPr>
        <w:t>体视</w:t>
      </w:r>
      <w:r>
        <w:rPr>
          <w:sz w:val="14"/>
          <w:szCs w:val="14"/>
          <w:spacing w:val="4"/>
        </w:rPr>
        <w:t>觉中的应用》，载于</w:t>
      </w:r>
      <w:r>
        <w:rPr>
          <w:sz w:val="15"/>
          <w:szCs w:val="15"/>
          <w:i/>
          <w:iCs/>
          <w:spacing w:val="4"/>
        </w:rPr>
        <w:t>国际人工智能联合会议论文集</w:t>
      </w:r>
      <w:r>
        <w:rPr>
          <w:sz w:val="15"/>
          <w:szCs w:val="15"/>
          <w:spacing w:val="-41"/>
        </w:rPr>
        <w:t xml:space="preserve"> </w:t>
      </w:r>
      <w:r>
        <w:rPr>
          <w:sz w:val="14"/>
          <w:szCs w:val="14"/>
          <w:spacing w:val="4"/>
        </w:rPr>
        <w:t>，</w:t>
      </w:r>
      <w:r>
        <w:rPr>
          <w:sz w:val="14"/>
          <w:szCs w:val="14"/>
          <w:spacing w:val="3"/>
        </w:rPr>
        <w:t>加拿大温哥</w:t>
      </w:r>
      <w:r>
        <w:rPr>
          <w:sz w:val="14"/>
          <w:szCs w:val="14"/>
          <w:spacing w:val="4"/>
        </w:rPr>
        <w:t>华，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1981</w:t>
      </w:r>
      <w:r>
        <w:rPr>
          <w:sz w:val="14"/>
          <w:szCs w:val="14"/>
          <w:spacing w:val="4"/>
        </w:rPr>
        <w:t>年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8</w:t>
      </w:r>
      <w:r>
        <w:rPr>
          <w:sz w:val="14"/>
          <w:szCs w:val="14"/>
          <w:spacing w:val="4"/>
        </w:rPr>
        <w:t>月，第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24-28</w:t>
      </w:r>
      <w:r>
        <w:rPr>
          <w:sz w:val="14"/>
          <w:szCs w:val="14"/>
          <w:spacing w:val="4"/>
        </w:rPr>
        <w:t>页。</w:t>
      </w:r>
    </w:p>
    <w:p>
      <w:pPr>
        <w:pStyle w:val="BodyText"/>
        <w:spacing w:before="54" w:line="179" w:lineRule="auto"/>
        <w:rPr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[24]</w:t>
      </w:r>
      <w:r>
        <w:rPr>
          <w:rFonts w:ascii="Times New Roman" w:hAnsi="Times New Roman" w:eastAsia="Times New Roman" w:cs="Times New Roman"/>
          <w:sz w:val="13"/>
          <w:szCs w:val="13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S. </w:t>
      </w:r>
      <w:r>
        <w:rPr>
          <w:rFonts w:ascii="Times New Roman" w:hAnsi="Times New Roman" w:eastAsia="Times New Roman" w:cs="Times New Roman"/>
          <w:sz w:val="13"/>
          <w:szCs w:val="13"/>
        </w:rPr>
        <w:t>Agarwal</w:t>
      </w:r>
      <w:r>
        <w:rPr>
          <w:rFonts w:ascii="Times New Roman" w:hAnsi="Times New Roman" w:eastAsia="Times New Roman" w:cs="Times New Roman"/>
          <w:sz w:val="13"/>
          <w:szCs w:val="13"/>
          <w:spacing w:val="-16"/>
        </w:rPr>
        <w:t xml:space="preserve"> </w:t>
      </w:r>
      <w:r>
        <w:rPr>
          <w:sz w:val="13"/>
          <w:szCs w:val="13"/>
          <w:spacing w:val="7"/>
        </w:rPr>
        <w:t>、</w:t>
      </w:r>
      <w:r>
        <w:rPr>
          <w:rFonts w:ascii="Times New Roman" w:hAnsi="Times New Roman" w:eastAsia="Times New Roman" w:cs="Times New Roman"/>
          <w:sz w:val="13"/>
          <w:szCs w:val="13"/>
          <w:spacing w:val="7"/>
        </w:rPr>
        <w:t>K. </w:t>
      </w:r>
      <w:r>
        <w:rPr>
          <w:rFonts w:ascii="Times New Roman" w:hAnsi="Times New Roman" w:eastAsia="Times New Roman" w:cs="Times New Roman"/>
          <w:sz w:val="13"/>
          <w:szCs w:val="13"/>
        </w:rPr>
        <w:t>Mierle</w:t>
      </w:r>
      <w:r>
        <w:rPr>
          <w:sz w:val="13"/>
          <w:szCs w:val="13"/>
          <w:spacing w:val="7"/>
        </w:rPr>
        <w:t>等人，</w:t>
      </w:r>
      <w:r>
        <w:rPr>
          <w:rFonts w:ascii="Microsoft YaHei" w:hAnsi="Microsoft YaHei" w:eastAsia="Microsoft YaHei" w:cs="Microsoft YaHei"/>
          <w:sz w:val="13"/>
          <w:szCs w:val="13"/>
          <w:spacing w:val="7"/>
        </w:rPr>
        <w:t>“</w:t>
      </w:r>
      <w:r>
        <w:rPr>
          <w:rFonts w:ascii="Times New Roman" w:hAnsi="Times New Roman" w:eastAsia="Times New Roman" w:cs="Times New Roman"/>
          <w:sz w:val="13"/>
          <w:szCs w:val="13"/>
        </w:rPr>
        <w:t>Ceres</w:t>
      </w:r>
      <w:r>
        <w:rPr>
          <w:sz w:val="13"/>
          <w:szCs w:val="13"/>
          <w:spacing w:val="7"/>
        </w:rPr>
        <w:t>求解器</w:t>
      </w:r>
      <w:r>
        <w:rPr>
          <w:rFonts w:ascii="Microsoft YaHei" w:hAnsi="Microsoft YaHei" w:eastAsia="Microsoft YaHei" w:cs="Microsoft YaHei"/>
          <w:sz w:val="13"/>
          <w:szCs w:val="13"/>
          <w:spacing w:val="7"/>
        </w:rPr>
        <w:t>”</w:t>
      </w:r>
      <w:r>
        <w:rPr>
          <w:rFonts w:ascii="Microsoft YaHei" w:hAnsi="Microsoft YaHei" w:eastAsia="Microsoft YaHei" w:cs="Microsoft YaHei"/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7"/>
        </w:rPr>
        <w:t>，</w:t>
      </w:r>
      <w:hyperlink w:history="true" r:id="rId41">
        <w:r>
          <w:rPr>
            <w:rFonts w:ascii="Times New Roman" w:hAnsi="Times New Roman" w:eastAsia="Times New Roman" w:cs="Times New Roman"/>
            <w:sz w:val="13"/>
            <w:szCs w:val="13"/>
          </w:rPr>
          <w:t>http</w:t>
        </w:r>
        <w:r>
          <w:rPr>
            <w:rFonts w:ascii="Times New Roman" w:hAnsi="Times New Roman" w:eastAsia="Times New Roman" w:cs="Times New Roman"/>
            <w:sz w:val="13"/>
            <w:szCs w:val="13"/>
            <w:spacing w:val="7"/>
          </w:rPr>
          <w:t>://</w:t>
        </w:r>
        <w:r>
          <w:rPr>
            <w:rFonts w:ascii="Times New Roman" w:hAnsi="Times New Roman" w:eastAsia="Times New Roman" w:cs="Times New Roman"/>
            <w:sz w:val="13"/>
            <w:szCs w:val="13"/>
          </w:rPr>
          <w:t>ceres</w:t>
        </w:r>
        <w:r>
          <w:rPr>
            <w:rFonts w:ascii="Times New Roman" w:hAnsi="Times New Roman" w:eastAsia="Times New Roman" w:cs="Times New Roman"/>
            <w:sz w:val="13"/>
            <w:szCs w:val="13"/>
            <w:spacing w:val="7"/>
          </w:rPr>
          <w:t>-</w:t>
        </w:r>
        <w:r>
          <w:rPr>
            <w:rFonts w:ascii="Times New Roman" w:hAnsi="Times New Roman" w:eastAsia="Times New Roman" w:cs="Times New Roman"/>
            <w:sz w:val="13"/>
            <w:szCs w:val="13"/>
          </w:rPr>
          <w:t>solver</w:t>
        </w:r>
      </w:hyperlink>
      <w:r>
        <w:rPr>
          <w:rFonts w:ascii="Times New Roman" w:hAnsi="Times New Roman" w:eastAsia="Times New Roman" w:cs="Times New Roman"/>
          <w:sz w:val="13"/>
          <w:szCs w:val="13"/>
          <w:spacing w:val="7"/>
        </w:rPr>
        <w:t>.</w:t>
      </w:r>
      <w:hyperlink w:history="true" r:id="rId41">
        <w:r>
          <w:rPr>
            <w:rFonts w:ascii="Times New Roman" w:hAnsi="Times New Roman" w:eastAsia="Times New Roman" w:cs="Times New Roman"/>
            <w:sz w:val="13"/>
            <w:szCs w:val="13"/>
          </w:rPr>
          <w:t>org</w:t>
        </w:r>
      </w:hyperlink>
      <w:r>
        <w:rPr>
          <w:sz w:val="13"/>
          <w:szCs w:val="13"/>
          <w:spacing w:val="7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24" w:right="3" w:hanging="324"/>
        <w:spacing w:before="27" w:line="217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[25]</w:t>
      </w:r>
      <w:r>
        <w:rPr>
          <w:rFonts w:ascii="Times New Roman" w:hAnsi="Times New Roman" w:eastAsia="Times New Roman" w:cs="Times New Roman"/>
          <w:sz w:val="14"/>
          <w:szCs w:val="1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G.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Sibley</w:t>
      </w:r>
      <w:r>
        <w:rPr>
          <w:rFonts w:ascii="Times New Roman" w:hAnsi="Times New Roman" w:eastAsia="Times New Roman" w:cs="Times New Roman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6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L. </w:t>
      </w:r>
      <w:r>
        <w:rPr>
          <w:rFonts w:ascii="Times New Roman" w:hAnsi="Times New Roman" w:eastAsia="Times New Roman" w:cs="Times New Roman"/>
          <w:sz w:val="14"/>
          <w:szCs w:val="14"/>
        </w:rPr>
        <w:t>Matthies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6"/>
        </w:rPr>
        <w:t>和</w:t>
      </w:r>
      <w:r>
        <w:rPr>
          <w:sz w:val="14"/>
          <w:szCs w:val="14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G.</w:t>
      </w:r>
      <w:r>
        <w:rPr>
          <w:rFonts w:ascii="Times New Roman" w:hAnsi="Times New Roman" w:eastAsia="Times New Roman" w:cs="Times New Roman"/>
          <w:sz w:val="14"/>
          <w:szCs w:val="1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Sukhatme</w:t>
      </w:r>
      <w:r>
        <w:rPr>
          <w:rFonts w:ascii="Times New Roman" w:hAnsi="Times New Roman" w:eastAsia="Times New Roman" w:cs="Times New Roman"/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6"/>
        </w:rPr>
        <w:t>，《滑动窗口滤波器在行星</w:t>
      </w:r>
      <w:r>
        <w:rPr>
          <w:sz w:val="14"/>
          <w:szCs w:val="14"/>
          <w:spacing w:val="7"/>
        </w:rPr>
        <w:t>着陆中的应用》</w:t>
      </w:r>
      <w:r>
        <w:rPr>
          <w:sz w:val="14"/>
          <w:szCs w:val="14"/>
          <w:spacing w:val="-39"/>
        </w:rPr>
        <w:t xml:space="preserve"> </w:t>
      </w:r>
      <w:r>
        <w:rPr>
          <w:sz w:val="14"/>
          <w:szCs w:val="14"/>
          <w:spacing w:val="7"/>
        </w:rPr>
        <w:t>，</w:t>
      </w:r>
      <w:r>
        <w:rPr>
          <w:sz w:val="15"/>
          <w:szCs w:val="15"/>
          <w:i/>
          <w:iCs/>
          <w:spacing w:val="7"/>
        </w:rPr>
        <w:t>《野外机器人杂志》</w:t>
      </w:r>
      <w:r>
        <w:rPr>
          <w:sz w:val="14"/>
          <w:szCs w:val="14"/>
          <w:spacing w:val="7"/>
        </w:rPr>
        <w:t>，第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27</w:t>
      </w:r>
      <w:r>
        <w:rPr>
          <w:sz w:val="14"/>
          <w:szCs w:val="14"/>
          <w:spacing w:val="7"/>
        </w:rPr>
        <w:t>卷第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>5</w:t>
      </w:r>
      <w:r>
        <w:rPr>
          <w:sz w:val="14"/>
          <w:szCs w:val="14"/>
          <w:spacing w:val="6"/>
        </w:rPr>
        <w:t>期，第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587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–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608</w:t>
      </w:r>
      <w:r>
        <w:rPr>
          <w:sz w:val="14"/>
          <w:szCs w:val="14"/>
          <w:spacing w:val="4"/>
        </w:rPr>
        <w:t>页，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2010</w:t>
      </w:r>
      <w:r>
        <w:rPr>
          <w:sz w:val="14"/>
          <w:szCs w:val="14"/>
          <w:spacing w:val="4"/>
        </w:rPr>
        <w:t>年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9</w:t>
      </w:r>
      <w:r>
        <w:rPr>
          <w:sz w:val="14"/>
          <w:szCs w:val="14"/>
          <w:spacing w:val="4"/>
        </w:rPr>
        <w:t>月。</w:t>
      </w:r>
    </w:p>
    <w:p>
      <w:pPr>
        <w:pStyle w:val="BodyText"/>
        <w:ind w:left="323" w:right="1" w:hanging="323"/>
        <w:spacing w:before="1" w:line="242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[26]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A.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Geiger</w:t>
      </w:r>
      <w:r>
        <w:rPr>
          <w:rFonts w:ascii="Times New Roman" w:hAnsi="Times New Roman" w:eastAsia="Times New Roman" w:cs="Times New Roman"/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1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P.</w:t>
      </w:r>
      <w:r>
        <w:rPr>
          <w:rFonts w:ascii="Times New Roman" w:hAnsi="Times New Roman" w:eastAsia="Times New Roman" w:cs="Times New Roman"/>
          <w:sz w:val="14"/>
          <w:szCs w:val="14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Lenz</w:t>
      </w:r>
      <w:r>
        <w:rPr>
          <w:sz w:val="14"/>
          <w:szCs w:val="14"/>
          <w:spacing w:val="11"/>
        </w:rPr>
        <w:t>和</w:t>
      </w:r>
      <w:r>
        <w:rPr>
          <w:rFonts w:ascii="Times New Roman" w:hAnsi="Times New Roman" w:eastAsia="Times New Roman" w:cs="Times New Roman"/>
          <w:sz w:val="14"/>
          <w:szCs w:val="14"/>
          <w:spacing w:val="11"/>
        </w:rPr>
        <w:t>R. </w:t>
      </w:r>
      <w:r>
        <w:rPr>
          <w:rFonts w:ascii="Times New Roman" w:hAnsi="Times New Roman" w:eastAsia="Times New Roman" w:cs="Times New Roman"/>
          <w:sz w:val="14"/>
          <w:szCs w:val="14"/>
        </w:rPr>
        <w:t>Urtasun</w:t>
      </w:r>
      <w:r>
        <w:rPr>
          <w:sz w:val="14"/>
          <w:szCs w:val="14"/>
          <w:spacing w:val="11"/>
        </w:rPr>
        <w:t>在《</w:t>
      </w:r>
      <w:r>
        <w:rPr>
          <w:rFonts w:ascii="Times New Roman" w:hAnsi="Times New Roman" w:eastAsia="Times New Roman" w:cs="Times New Roman"/>
          <w:sz w:val="14"/>
          <w:szCs w:val="14"/>
        </w:rPr>
        <w:t>IEEE</w:t>
      </w:r>
      <w:r>
        <w:rPr>
          <w:sz w:val="14"/>
          <w:szCs w:val="14"/>
          <w:spacing w:val="11"/>
        </w:rPr>
        <w:t>国际模式识别会议论文</w:t>
      </w:r>
      <w:r>
        <w:rPr>
          <w:sz w:val="14"/>
          <w:szCs w:val="14"/>
          <w:spacing w:val="6"/>
        </w:rPr>
        <w:t>集》（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2012</w:t>
      </w:r>
      <w:r>
        <w:rPr>
          <w:sz w:val="14"/>
          <w:szCs w:val="14"/>
          <w:spacing w:val="6"/>
        </w:rPr>
        <w:t>年，第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>3354-3361</w:t>
      </w:r>
      <w:r>
        <w:rPr>
          <w:sz w:val="14"/>
          <w:szCs w:val="14"/>
          <w:spacing w:val="6"/>
        </w:rPr>
        <w:t>页）发表的《我们准备好自动驾驶了</w:t>
      </w:r>
      <w:r>
        <w:rPr>
          <w:sz w:val="14"/>
          <w:szCs w:val="14"/>
          <w:spacing w:val="6"/>
        </w:rPr>
        <w:t>吗？基蒂视觉基准套件》一文中指出。</w:t>
      </w:r>
    </w:p>
    <w:p>
      <w:pPr>
        <w:pStyle w:val="BodyText"/>
        <w:ind w:left="320" w:hanging="320"/>
        <w:spacing w:line="226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[27]</w:t>
      </w:r>
      <w:r>
        <w:rPr>
          <w:rFonts w:ascii="Times New Roman" w:hAnsi="Times New Roman" w:eastAsia="Times New Roman" w:cs="Times New Roman"/>
          <w:sz w:val="14"/>
          <w:szCs w:val="1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M.   </w:t>
      </w:r>
      <w:r>
        <w:rPr>
          <w:rFonts w:ascii="Times New Roman" w:hAnsi="Times New Roman" w:eastAsia="Times New Roman" w:cs="Times New Roman"/>
          <w:sz w:val="14"/>
          <w:szCs w:val="14"/>
        </w:rPr>
        <w:t>Burri</w:t>
      </w:r>
      <w:r>
        <w:rPr>
          <w:rFonts w:ascii="Times New Roman" w:hAnsi="Times New Roman" w:eastAsia="Times New Roman" w:cs="Times New Roman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3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J.    </w:t>
      </w:r>
      <w:r>
        <w:rPr>
          <w:rFonts w:ascii="Times New Roman" w:hAnsi="Times New Roman" w:eastAsia="Times New Roman" w:cs="Times New Roman"/>
          <w:sz w:val="14"/>
          <w:szCs w:val="14"/>
        </w:rPr>
        <w:t>Nikolic</w:t>
      </w:r>
      <w:r>
        <w:rPr>
          <w:rFonts w:ascii="Times New Roman" w:hAnsi="Times New Roman" w:eastAsia="Times New Roman" w:cs="Times New Roman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3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P.    </w:t>
      </w:r>
      <w:r>
        <w:rPr>
          <w:rFonts w:ascii="Times New Roman" w:hAnsi="Times New Roman" w:eastAsia="Times New Roman" w:cs="Times New Roman"/>
          <w:sz w:val="14"/>
          <w:szCs w:val="14"/>
        </w:rPr>
        <w:t>Gohl</w:t>
      </w:r>
      <w:r>
        <w:rPr>
          <w:rFonts w:ascii="Times New Roman" w:hAnsi="Times New Roman" w:eastAsia="Times New Roman" w:cs="Times New Roman"/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3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T.    </w:t>
      </w:r>
      <w:r>
        <w:rPr>
          <w:rFonts w:ascii="Times New Roman" w:hAnsi="Times New Roman" w:eastAsia="Times New Roman" w:cs="Times New Roman"/>
          <w:sz w:val="14"/>
          <w:szCs w:val="14"/>
        </w:rPr>
        <w:t>Schneider</w:t>
      </w:r>
      <w:r>
        <w:rPr>
          <w:rFonts w:ascii="Times New Roman" w:hAnsi="Times New Roman" w:eastAsia="Times New Roman" w:cs="Times New Roman"/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3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J.   </w:t>
      </w:r>
      <w:r>
        <w:rPr>
          <w:rFonts w:ascii="Times New Roman" w:hAnsi="Times New Roman" w:eastAsia="Times New Roman" w:cs="Times New Roman"/>
          <w:sz w:val="14"/>
          <w:szCs w:val="14"/>
        </w:rPr>
        <w:t>Rehder</w:t>
      </w:r>
      <w:r>
        <w:rPr>
          <w:rFonts w:ascii="Times New Roman" w:hAnsi="Times New Roman" w:eastAsia="Times New Roman" w:cs="Times New Roman"/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3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S.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Omari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 xml:space="preserve"> </w:t>
      </w:r>
      <w:r>
        <w:rPr>
          <w:sz w:val="14"/>
          <w:szCs w:val="14"/>
          <w:spacing w:val="12"/>
        </w:rPr>
        <w:t>、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M.</w:t>
      </w:r>
      <w:r>
        <w:rPr>
          <w:rFonts w:ascii="Times New Roman" w:hAnsi="Times New Roman" w:eastAsia="Times New Roman" w:cs="Times New Roman"/>
          <w:sz w:val="14"/>
          <w:szCs w:val="1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W.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Achtelik</w:t>
      </w:r>
      <w:r>
        <w:rPr>
          <w:rFonts w:ascii="Times New Roman" w:hAnsi="Times New Roman" w:eastAsia="Times New Roman" w:cs="Times New Roman"/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12"/>
        </w:rPr>
        <w:t>和 </w:t>
      </w:r>
      <w:r>
        <w:rPr>
          <w:rFonts w:ascii="Times New Roman" w:hAnsi="Times New Roman" w:eastAsia="Times New Roman" w:cs="Times New Roman"/>
          <w:sz w:val="14"/>
          <w:szCs w:val="14"/>
          <w:spacing w:val="12"/>
        </w:rPr>
        <w:t>R.</w:t>
      </w:r>
      <w:r>
        <w:rPr>
          <w:rFonts w:ascii="Times New Roman" w:hAnsi="Times New Roman" w:eastAsia="Times New Roman" w:cs="Times New Roman"/>
          <w:sz w:val="14"/>
          <w:szCs w:val="1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Siegwart</w:t>
      </w:r>
      <w:r>
        <w:rPr>
          <w:rFonts w:ascii="Times New Roman" w:hAnsi="Times New Roman" w:eastAsia="Times New Roman" w:cs="Times New Roman"/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2"/>
        </w:rPr>
        <w:t>，《欧洲微型飞行器数据</w:t>
      </w:r>
      <w:r>
        <w:rPr>
          <w:sz w:val="14"/>
          <w:szCs w:val="14"/>
          <w:spacing w:val="1"/>
        </w:rPr>
        <w:t>集》，</w:t>
      </w:r>
      <w:r>
        <w:rPr>
          <w:sz w:val="14"/>
          <w:szCs w:val="14"/>
          <w:spacing w:val="-29"/>
        </w:rPr>
        <w:t xml:space="preserve"> </w:t>
      </w:r>
      <w:r>
        <w:rPr>
          <w:sz w:val="15"/>
          <w:szCs w:val="15"/>
          <w:i/>
          <w:iCs/>
          <w:spacing w:val="1"/>
        </w:rPr>
        <w:t>国际机器人研究杂志</w:t>
      </w:r>
      <w:r>
        <w:rPr>
          <w:sz w:val="14"/>
          <w:szCs w:val="14"/>
          <w:spacing w:val="1"/>
        </w:rPr>
        <w:t>，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2016</w:t>
      </w:r>
      <w:r>
        <w:rPr>
          <w:sz w:val="14"/>
          <w:szCs w:val="14"/>
          <w:spacing w:val="1"/>
        </w:rPr>
        <w:t>年。</w:t>
      </w:r>
    </w:p>
    <w:p>
      <w:pPr>
        <w:pStyle w:val="BodyText"/>
        <w:ind w:left="322" w:right="1" w:hanging="322"/>
        <w:spacing w:before="1" w:line="253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[28]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B.K.</w:t>
      </w:r>
      <w:r>
        <w:rPr>
          <w:sz w:val="14"/>
          <w:szCs w:val="14"/>
          <w:spacing w:val="10"/>
        </w:rPr>
        <w:t>霍恩，《单位四元数的绝对定向闭式解》</w:t>
      </w:r>
      <w:r>
        <w:rPr>
          <w:sz w:val="14"/>
          <w:szCs w:val="14"/>
          <w:spacing w:val="-39"/>
        </w:rPr>
        <w:t xml:space="preserve"> </w:t>
      </w:r>
      <w:r>
        <w:rPr>
          <w:sz w:val="14"/>
          <w:szCs w:val="14"/>
          <w:spacing w:val="10"/>
        </w:rPr>
        <w:t>，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JOSAA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-17"/>
        </w:rPr>
        <w:t xml:space="preserve"> </w:t>
      </w:r>
      <w:r>
        <w:rPr>
          <w:sz w:val="14"/>
          <w:szCs w:val="14"/>
          <w:spacing w:val="10"/>
        </w:rPr>
        <w:t>，第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>4</w:t>
      </w:r>
      <w:r>
        <w:rPr>
          <w:sz w:val="14"/>
          <w:szCs w:val="14"/>
          <w:spacing w:val="10"/>
        </w:rPr>
        <w:t>卷</w:t>
      </w:r>
      <w:r>
        <w:rPr>
          <w:sz w:val="14"/>
          <w:szCs w:val="14"/>
          <w:spacing w:val="4"/>
        </w:rPr>
        <w:t>第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4</w:t>
      </w:r>
      <w:r>
        <w:rPr>
          <w:sz w:val="14"/>
          <w:szCs w:val="14"/>
          <w:spacing w:val="4"/>
        </w:rPr>
        <w:t>期，第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629-642</w:t>
      </w:r>
      <w:r>
        <w:rPr>
          <w:sz w:val="14"/>
          <w:szCs w:val="14"/>
          <w:spacing w:val="4"/>
        </w:rPr>
        <w:t>页，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1987</w:t>
      </w:r>
      <w:r>
        <w:rPr>
          <w:sz w:val="14"/>
          <w:szCs w:val="14"/>
          <w:spacing w:val="4"/>
        </w:rPr>
        <w:t>年。</w:t>
      </w:r>
    </w:p>
    <w:sectPr>
      <w:type w:val="continuous"/>
      <w:pgSz w:w="12240" w:h="15840"/>
      <w:pgMar w:top="400" w:right="1433" w:bottom="0" w:left="1105" w:header="0" w:footer="0" w:gutter="0"/>
      <w:cols w:equalWidth="0" w:num="2">
        <w:col w:w="5085" w:space="100"/>
        <w:col w:w="451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703020204020201"/>
    <w:charset w:val="86"/>
    <w:family w:val="auto"/>
    <w:pitch w:val="variable"/>
    <w:sig w:usb0="A0000287" w:usb1="28CF3C52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4" Type="http://schemas.openxmlformats.org/officeDocument/2006/relationships/fontTable" Target="fontTable.xml"/><Relationship Id="rId43" Type="http://schemas.openxmlformats.org/officeDocument/2006/relationships/styles" Target="styles.xml"/><Relationship Id="rId42" Type="http://schemas.openxmlformats.org/officeDocument/2006/relationships/settings" Target="settings.xml"/><Relationship Id="rId41" Type="http://schemas.openxmlformats.org/officeDocument/2006/relationships/hyperlink" Target="http://ceres-solver.org" TargetMode="External"/><Relationship Id="rId40" Type="http://schemas.openxmlformats.org/officeDocument/2006/relationships/image" Target="media/image36.png"/><Relationship Id="rId4" Type="http://schemas.openxmlformats.org/officeDocument/2006/relationships/image" Target="media/image3.png"/><Relationship Id="rId39" Type="http://schemas.openxmlformats.org/officeDocument/2006/relationships/image" Target="media/image35.jpeg"/><Relationship Id="rId38" Type="http://schemas.openxmlformats.org/officeDocument/2006/relationships/hyperlink" Target="http://www.dji.com/a3" TargetMode="Externa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header" Target="header2.xml"/><Relationship Id="rId34" Type="http://schemas.openxmlformats.org/officeDocument/2006/relationships/image" Target="media/image32.png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image" Target="media/image2.png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png"/><Relationship Id="rId19" Type="http://schemas.openxmlformats.org/officeDocument/2006/relationships/header" Target="header1.xml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hyperlink" Target="https://github.com/HKUST-Aerial-Robotics/VINS-Fusion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 package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2019-01-14T01:51:31Z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2025-12-24T01:02:41</vt:filetime>
  </property>
</Properties>
</file>