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56" w:rsidRDefault="00B56656" w:rsidP="006718D9">
      <w:pPr>
        <w:spacing w:beforeLines="0" w:line="600" w:lineRule="exact"/>
        <w:jc w:val="center"/>
        <w:rPr>
          <w:rFonts w:ascii="標楷體"/>
          <w:b/>
          <w:sz w:val="36"/>
        </w:rPr>
      </w:pPr>
      <w:r w:rsidRPr="00372962">
        <w:rPr>
          <w:rFonts w:ascii="標楷體" w:hint="eastAsia"/>
          <w:b/>
          <w:color w:val="000000"/>
          <w:sz w:val="36"/>
        </w:rPr>
        <w:t>國立高雄第一科技大學</w:t>
      </w:r>
      <w:r>
        <w:rPr>
          <w:rFonts w:ascii="標楷體" w:hint="eastAsia"/>
          <w:b/>
          <w:color w:val="000000"/>
          <w:sz w:val="36"/>
        </w:rPr>
        <w:t>財務金融</w:t>
      </w:r>
      <w:r w:rsidRPr="00372962">
        <w:rPr>
          <w:rFonts w:ascii="標楷體" w:hint="eastAsia"/>
          <w:b/>
          <w:color w:val="000000"/>
          <w:sz w:val="36"/>
        </w:rPr>
        <w:t>學院</w:t>
      </w:r>
    </w:p>
    <w:p w:rsidR="00B56656" w:rsidRDefault="00B56656" w:rsidP="006718D9">
      <w:pPr>
        <w:spacing w:beforeLines="0" w:line="600" w:lineRule="exact"/>
        <w:jc w:val="center"/>
        <w:rPr>
          <w:rFonts w:ascii="標楷體"/>
          <w:b/>
          <w:bCs/>
          <w:sz w:val="36"/>
        </w:rPr>
      </w:pPr>
      <w:r>
        <w:rPr>
          <w:rFonts w:ascii="標楷體" w:hint="eastAsia"/>
          <w:b/>
          <w:sz w:val="36"/>
        </w:rPr>
        <w:t>「</w:t>
      </w:r>
      <w:proofErr w:type="gramStart"/>
      <w:r>
        <w:rPr>
          <w:rFonts w:hint="eastAsia"/>
          <w:b/>
          <w:bCs/>
          <w:color w:val="000000"/>
          <w:sz w:val="36"/>
        </w:rPr>
        <w:t>財金巨量</w:t>
      </w:r>
      <w:proofErr w:type="gramEnd"/>
      <w:r>
        <w:rPr>
          <w:rFonts w:hint="eastAsia"/>
          <w:b/>
          <w:bCs/>
          <w:color w:val="000000"/>
          <w:sz w:val="36"/>
        </w:rPr>
        <w:t>資料分析與應用學程</w:t>
      </w:r>
      <w:r>
        <w:rPr>
          <w:rFonts w:ascii="標楷體" w:hint="eastAsia"/>
          <w:b/>
          <w:sz w:val="36"/>
        </w:rPr>
        <w:t>」</w:t>
      </w:r>
      <w:proofErr w:type="gramStart"/>
      <w:r>
        <w:rPr>
          <w:rFonts w:ascii="標楷體" w:hint="eastAsia"/>
          <w:b/>
          <w:bCs/>
          <w:sz w:val="36"/>
        </w:rPr>
        <w:t>規</w:t>
      </w:r>
      <w:proofErr w:type="gramEnd"/>
      <w:r>
        <w:rPr>
          <w:rFonts w:ascii="標楷體" w:hint="eastAsia"/>
          <w:b/>
          <w:bCs/>
          <w:sz w:val="36"/>
        </w:rPr>
        <w:t>畫書</w:t>
      </w:r>
      <w:bookmarkStart w:id="0" w:name="_GoBack"/>
      <w:bookmarkEnd w:id="0"/>
    </w:p>
    <w:p w:rsidR="00B56656" w:rsidRDefault="00B56656" w:rsidP="006718D9">
      <w:pPr>
        <w:spacing w:beforeLines="0" w:line="600" w:lineRule="exact"/>
        <w:jc w:val="center"/>
        <w:rPr>
          <w:rFonts w:ascii="標楷體" w:hAnsi="標楷體"/>
          <w:b/>
          <w:szCs w:val="28"/>
        </w:rPr>
      </w:pPr>
      <w:r w:rsidRPr="00294D06">
        <w:rPr>
          <w:rFonts w:ascii="標楷體" w:hAnsi="標楷體"/>
          <w:b/>
          <w:szCs w:val="28"/>
        </w:rPr>
        <w:t>(</w:t>
      </w:r>
      <w:r w:rsidRPr="00294D06">
        <w:rPr>
          <w:b/>
          <w:szCs w:val="28"/>
        </w:rPr>
        <w:t>Program of Big Data Analysis and Application for Finance and Banking</w:t>
      </w:r>
      <w:r w:rsidRPr="00294D06">
        <w:rPr>
          <w:rFonts w:ascii="標楷體" w:hAnsi="標楷體"/>
          <w:b/>
          <w:szCs w:val="28"/>
        </w:rPr>
        <w:t>)</w:t>
      </w:r>
    </w:p>
    <w:p w:rsidR="005F5178" w:rsidRPr="00294D06" w:rsidRDefault="005F5178" w:rsidP="006718D9">
      <w:pPr>
        <w:spacing w:beforeLines="0" w:line="600" w:lineRule="exact"/>
        <w:jc w:val="center"/>
        <w:rPr>
          <w:rFonts w:ascii="標楷體"/>
          <w:b/>
          <w:szCs w:val="28"/>
        </w:rPr>
      </w:pPr>
    </w:p>
    <w:p w:rsidR="00B56656" w:rsidRPr="005F5178" w:rsidRDefault="00B56656" w:rsidP="005F5178">
      <w:pPr>
        <w:spacing w:beforeLines="0" w:line="300" w:lineRule="exact"/>
        <w:jc w:val="right"/>
        <w:rPr>
          <w:rFonts w:hAnsi="標楷體"/>
          <w:sz w:val="20"/>
        </w:rPr>
      </w:pPr>
      <w:r w:rsidRPr="005F5178">
        <w:rPr>
          <w:sz w:val="20"/>
        </w:rPr>
        <w:t>104</w:t>
      </w:r>
      <w:r w:rsidRPr="005F5178">
        <w:rPr>
          <w:rFonts w:hAnsi="標楷體" w:hint="eastAsia"/>
          <w:sz w:val="20"/>
        </w:rPr>
        <w:t>年</w:t>
      </w:r>
      <w:r w:rsidRPr="005F5178">
        <w:rPr>
          <w:sz w:val="20"/>
        </w:rPr>
        <w:t>5</w:t>
      </w:r>
      <w:r w:rsidRPr="005F5178">
        <w:rPr>
          <w:rFonts w:hAnsi="標楷體" w:hint="eastAsia"/>
          <w:sz w:val="20"/>
        </w:rPr>
        <w:t>月</w:t>
      </w:r>
      <w:r w:rsidRPr="005F5178">
        <w:rPr>
          <w:sz w:val="20"/>
        </w:rPr>
        <w:t>21</w:t>
      </w:r>
      <w:r w:rsidRPr="005F5178">
        <w:rPr>
          <w:rFonts w:hAnsi="標楷體" w:hint="eastAsia"/>
          <w:sz w:val="20"/>
        </w:rPr>
        <w:t>日</w:t>
      </w:r>
      <w:r w:rsidRPr="005F5178">
        <w:rPr>
          <w:sz w:val="20"/>
        </w:rPr>
        <w:t>103</w:t>
      </w:r>
      <w:r w:rsidRPr="005F5178">
        <w:rPr>
          <w:rFonts w:hAnsi="標楷體" w:hint="eastAsia"/>
          <w:sz w:val="20"/>
        </w:rPr>
        <w:t>學年度第</w:t>
      </w:r>
      <w:r w:rsidRPr="005F5178">
        <w:rPr>
          <w:sz w:val="20"/>
        </w:rPr>
        <w:t>4</w:t>
      </w:r>
      <w:r w:rsidRPr="005F5178">
        <w:rPr>
          <w:rFonts w:hAnsi="標楷體" w:hint="eastAsia"/>
          <w:sz w:val="20"/>
        </w:rPr>
        <w:t>次財務金融學院課程委員會議審議</w:t>
      </w:r>
      <w:r w:rsidR="00DC683B" w:rsidRPr="005F5178">
        <w:rPr>
          <w:rFonts w:hAnsi="標楷體" w:hint="eastAsia"/>
          <w:sz w:val="20"/>
        </w:rPr>
        <w:t>通過</w:t>
      </w:r>
    </w:p>
    <w:p w:rsidR="005F5178" w:rsidRDefault="005F5178" w:rsidP="005F5178">
      <w:pPr>
        <w:spacing w:beforeLines="0" w:line="300" w:lineRule="exact"/>
        <w:jc w:val="right"/>
        <w:rPr>
          <w:rFonts w:hAnsi="標楷體"/>
          <w:sz w:val="20"/>
        </w:rPr>
      </w:pPr>
      <w:r w:rsidRPr="005F5178">
        <w:rPr>
          <w:rFonts w:hAnsi="標楷體" w:hint="eastAsia"/>
          <w:sz w:val="20"/>
        </w:rPr>
        <w:t>104</w:t>
      </w:r>
      <w:r w:rsidRPr="005F5178">
        <w:rPr>
          <w:rFonts w:hAnsi="標楷體" w:hint="eastAsia"/>
          <w:sz w:val="20"/>
        </w:rPr>
        <w:t>年</w:t>
      </w:r>
      <w:r w:rsidRPr="005F5178">
        <w:rPr>
          <w:rFonts w:hAnsi="標楷體" w:hint="eastAsia"/>
          <w:sz w:val="20"/>
        </w:rPr>
        <w:t>12</w:t>
      </w:r>
      <w:r w:rsidRPr="005F5178">
        <w:rPr>
          <w:rFonts w:hAnsi="標楷體" w:hint="eastAsia"/>
          <w:sz w:val="20"/>
        </w:rPr>
        <w:t>月</w:t>
      </w:r>
      <w:r w:rsidRPr="005F5178">
        <w:rPr>
          <w:rFonts w:hAnsi="標楷體" w:hint="eastAsia"/>
          <w:sz w:val="20"/>
        </w:rPr>
        <w:t>9</w:t>
      </w:r>
      <w:r w:rsidRPr="005F5178">
        <w:rPr>
          <w:rFonts w:hAnsi="標楷體" w:hint="eastAsia"/>
          <w:sz w:val="20"/>
        </w:rPr>
        <w:t>日</w:t>
      </w:r>
      <w:r w:rsidRPr="005F5178">
        <w:rPr>
          <w:rFonts w:hAnsi="標楷體" w:hint="eastAsia"/>
          <w:sz w:val="20"/>
        </w:rPr>
        <w:t>104</w:t>
      </w:r>
      <w:r w:rsidRPr="005F5178">
        <w:rPr>
          <w:rFonts w:hAnsi="標楷體" w:hint="eastAsia"/>
          <w:sz w:val="20"/>
        </w:rPr>
        <w:t>學年度第</w:t>
      </w:r>
      <w:r w:rsidRPr="005F5178">
        <w:rPr>
          <w:rFonts w:hAnsi="標楷體" w:hint="eastAsia"/>
          <w:sz w:val="20"/>
        </w:rPr>
        <w:t>1</w:t>
      </w:r>
      <w:r w:rsidRPr="005F5178">
        <w:rPr>
          <w:rFonts w:hAnsi="標楷體" w:hint="eastAsia"/>
          <w:sz w:val="20"/>
        </w:rPr>
        <w:t>次臨時</w:t>
      </w:r>
      <w:r w:rsidR="00AF6755" w:rsidRPr="005F5178">
        <w:rPr>
          <w:rFonts w:hAnsi="標楷體" w:hint="eastAsia"/>
          <w:sz w:val="20"/>
        </w:rPr>
        <w:t>財務金融學院</w:t>
      </w:r>
      <w:r w:rsidRPr="005F5178">
        <w:rPr>
          <w:rFonts w:hAnsi="標楷體" w:hint="eastAsia"/>
          <w:sz w:val="20"/>
        </w:rPr>
        <w:t>課程委員會議修正通過</w:t>
      </w:r>
    </w:p>
    <w:p w:rsidR="00925895" w:rsidRPr="005F5178" w:rsidRDefault="00925895" w:rsidP="005F5178">
      <w:pPr>
        <w:spacing w:beforeLines="0" w:line="300" w:lineRule="exact"/>
        <w:jc w:val="right"/>
        <w:rPr>
          <w:rFonts w:hAnsi="標楷體"/>
          <w:sz w:val="20"/>
        </w:rPr>
      </w:pPr>
      <w:r>
        <w:rPr>
          <w:rFonts w:hAnsi="標楷體" w:hint="eastAsia"/>
          <w:sz w:val="20"/>
        </w:rPr>
        <w:t>105</w:t>
      </w:r>
      <w:r w:rsidRPr="005F5178">
        <w:rPr>
          <w:rFonts w:hAnsi="標楷體" w:hint="eastAsia"/>
          <w:sz w:val="20"/>
        </w:rPr>
        <w:t>年</w:t>
      </w:r>
      <w:r>
        <w:rPr>
          <w:rFonts w:hAnsi="標楷體" w:hint="eastAsia"/>
          <w:sz w:val="20"/>
        </w:rPr>
        <w:t>6</w:t>
      </w:r>
      <w:r w:rsidRPr="005F5178">
        <w:rPr>
          <w:rFonts w:hAnsi="標楷體" w:hint="eastAsia"/>
          <w:sz w:val="20"/>
        </w:rPr>
        <w:t>月</w:t>
      </w:r>
      <w:r>
        <w:rPr>
          <w:rFonts w:hAnsi="標楷體" w:hint="eastAsia"/>
          <w:sz w:val="20"/>
        </w:rPr>
        <w:t>23</w:t>
      </w:r>
      <w:r w:rsidRPr="005F5178">
        <w:rPr>
          <w:rFonts w:hAnsi="標楷體" w:hint="eastAsia"/>
          <w:sz w:val="20"/>
        </w:rPr>
        <w:t>日</w:t>
      </w:r>
      <w:r w:rsidRPr="005F5178">
        <w:rPr>
          <w:rFonts w:hAnsi="標楷體" w:hint="eastAsia"/>
          <w:sz w:val="20"/>
        </w:rPr>
        <w:t>104</w:t>
      </w:r>
      <w:r w:rsidRPr="005F5178">
        <w:rPr>
          <w:rFonts w:hAnsi="標楷體" w:hint="eastAsia"/>
          <w:sz w:val="20"/>
        </w:rPr>
        <w:t>學年度第</w:t>
      </w:r>
      <w:r>
        <w:rPr>
          <w:rFonts w:hAnsi="標楷體" w:hint="eastAsia"/>
          <w:sz w:val="20"/>
        </w:rPr>
        <w:t>3</w:t>
      </w:r>
      <w:r w:rsidRPr="005F5178">
        <w:rPr>
          <w:rFonts w:hAnsi="標楷體" w:hint="eastAsia"/>
          <w:sz w:val="20"/>
        </w:rPr>
        <w:t>次財務金融學院課程委員會議修正通過</w:t>
      </w:r>
    </w:p>
    <w:p w:rsidR="00B56656" w:rsidRPr="00974A67" w:rsidRDefault="00B56656" w:rsidP="0087544F">
      <w:pPr>
        <w:pStyle w:val="10"/>
        <w:spacing w:beforeLines="0" w:afterLines="0" w:line="400" w:lineRule="exact"/>
        <w:rPr>
          <w:szCs w:val="32"/>
        </w:rPr>
      </w:pPr>
      <w:r w:rsidRPr="00974A67">
        <w:rPr>
          <w:rFonts w:hint="eastAsia"/>
          <w:szCs w:val="32"/>
        </w:rPr>
        <w:t>一、緣由</w:t>
      </w:r>
    </w:p>
    <w:p w:rsidR="00B56656" w:rsidRPr="00A73F5A" w:rsidRDefault="00B56656" w:rsidP="0087544F">
      <w:pPr>
        <w:spacing w:beforeLines="0" w:line="440" w:lineRule="exact"/>
        <w:rPr>
          <w:szCs w:val="28"/>
        </w:rPr>
      </w:pPr>
      <w:r>
        <w:rPr>
          <w:bCs/>
          <w:color w:val="000000"/>
          <w:szCs w:val="28"/>
        </w:rPr>
        <w:t xml:space="preserve">    </w:t>
      </w:r>
      <w:r w:rsidRPr="00A73F5A">
        <w:rPr>
          <w:rFonts w:hint="eastAsia"/>
          <w:bCs/>
          <w:color w:val="000000"/>
          <w:szCs w:val="28"/>
        </w:rPr>
        <w:t>在現今數位化的世界裡，面對社群網路發達、行動裝置</w:t>
      </w:r>
      <w:proofErr w:type="gramStart"/>
      <w:r w:rsidRPr="00A73F5A">
        <w:rPr>
          <w:rFonts w:hint="eastAsia"/>
          <w:bCs/>
          <w:color w:val="000000"/>
          <w:szCs w:val="28"/>
        </w:rPr>
        <w:t>普及、</w:t>
      </w:r>
      <w:proofErr w:type="gramEnd"/>
      <w:r w:rsidRPr="00A73F5A">
        <w:rPr>
          <w:rFonts w:hint="eastAsia"/>
          <w:bCs/>
          <w:color w:val="000000"/>
          <w:szCs w:val="28"/>
        </w:rPr>
        <w:t>雲端處理快速，有了雲端資料的儲存功能，讓無數的資料得以被保存與搜尋，造就「</w:t>
      </w:r>
      <w:r w:rsidRPr="00A73F5A">
        <w:rPr>
          <w:rFonts w:hint="eastAsia"/>
          <w:szCs w:val="28"/>
        </w:rPr>
        <w:t>巨量資料</w:t>
      </w:r>
      <w:r w:rsidRPr="00A73F5A">
        <w:rPr>
          <w:szCs w:val="28"/>
        </w:rPr>
        <w:t>(Big Data)</w:t>
      </w:r>
      <w:r w:rsidRPr="00A73F5A">
        <w:rPr>
          <w:rFonts w:hint="eastAsia"/>
          <w:szCs w:val="28"/>
        </w:rPr>
        <w:t>」的來臨。</w:t>
      </w:r>
    </w:p>
    <w:p w:rsidR="00B56656" w:rsidRDefault="00B56656" w:rsidP="0087544F">
      <w:pPr>
        <w:pStyle w:val="Web"/>
        <w:snapToGrid w:val="0"/>
        <w:spacing w:after="0" w:line="440" w:lineRule="exact"/>
        <w:jc w:val="both"/>
        <w:rPr>
          <w:rFonts w:ascii="Times New Roman" w:eastAsia="標楷體" w:hAnsi="標楷體" w:cs="Times New Roman"/>
          <w:color w:val="000000"/>
          <w:sz w:val="28"/>
          <w:szCs w:val="28"/>
        </w:rPr>
      </w:pPr>
      <w:r w:rsidRPr="00A73F5A">
        <w:rPr>
          <w:rFonts w:ascii="Times New Roman" w:eastAsia="標楷體" w:hAnsi="Times New Roman" w:cs="Times New Roman"/>
          <w:sz w:val="28"/>
          <w:szCs w:val="28"/>
        </w:rPr>
        <w:t xml:space="preserve">    </w:t>
      </w:r>
      <w:r w:rsidRPr="00A73F5A">
        <w:rPr>
          <w:rFonts w:ascii="Times New Roman" w:eastAsia="標楷體" w:hAnsi="標楷體" w:cs="Times New Roman" w:hint="eastAsia"/>
          <w:sz w:val="28"/>
          <w:szCs w:val="28"/>
        </w:rPr>
        <w:t>面對巨量資料時代來臨，</w:t>
      </w:r>
      <w:r>
        <w:rPr>
          <w:rFonts w:ascii="Times New Roman" w:eastAsia="標楷體" w:hAnsi="標楷體" w:cs="Times New Roman" w:hint="eastAsia"/>
          <w:sz w:val="28"/>
          <w:szCs w:val="28"/>
        </w:rPr>
        <w:t>資料</w:t>
      </w:r>
      <w:r w:rsidRPr="00A73F5A">
        <w:rPr>
          <w:rFonts w:ascii="Times New Roman" w:eastAsia="標楷體" w:hAnsi="標楷體" w:cs="Times New Roman" w:hint="eastAsia"/>
          <w:color w:val="000000"/>
          <w:sz w:val="28"/>
          <w:szCs w:val="28"/>
        </w:rPr>
        <w:t>人才需求旺盛，人們已普遍意識到巨量資料人才嚴重短缺的問題，因此人才教育與培訓亟須加緊腳步。根據台灣地區各家人力銀行職缺統計，在台灣資料科學家</w:t>
      </w:r>
      <w:r w:rsidRPr="00A73F5A">
        <w:rPr>
          <w:rFonts w:ascii="Times New Roman" w:eastAsia="標楷體" w:hAnsi="Times New Roman" w:cs="Times New Roman"/>
          <w:sz w:val="28"/>
          <w:szCs w:val="28"/>
        </w:rPr>
        <w:t>(Data Scientists)</w:t>
      </w:r>
      <w:r w:rsidRPr="00A73F5A">
        <w:rPr>
          <w:rFonts w:ascii="Times New Roman" w:eastAsia="標楷體" w:hAnsi="標楷體" w:cs="Times New Roman" w:hint="eastAsia"/>
          <w:color w:val="000000"/>
          <w:sz w:val="28"/>
          <w:szCs w:val="28"/>
        </w:rPr>
        <w:t>的工作職缺，從</w:t>
      </w:r>
      <w:r w:rsidRPr="00A73F5A">
        <w:rPr>
          <w:rFonts w:ascii="Times New Roman" w:eastAsia="標楷體" w:hAnsi="Times New Roman" w:cs="Times New Roman"/>
          <w:color w:val="000000"/>
          <w:sz w:val="28"/>
          <w:szCs w:val="28"/>
        </w:rPr>
        <w:t>2011</w:t>
      </w:r>
      <w:r w:rsidRPr="00A73F5A">
        <w:rPr>
          <w:rFonts w:ascii="Times New Roman" w:eastAsia="標楷體" w:hAnsi="標楷體" w:cs="Times New Roman" w:hint="eastAsia"/>
          <w:color w:val="000000"/>
          <w:sz w:val="28"/>
          <w:szCs w:val="28"/>
        </w:rPr>
        <w:t>年起開始急速攀升，已成為前</w:t>
      </w:r>
      <w:r w:rsidRPr="00A73F5A">
        <w:rPr>
          <w:rFonts w:ascii="Times New Roman" w:eastAsia="標楷體" w:hAnsi="Times New Roman" w:cs="Times New Roman"/>
          <w:color w:val="000000"/>
          <w:sz w:val="28"/>
          <w:szCs w:val="28"/>
        </w:rPr>
        <w:t>10</w:t>
      </w:r>
      <w:r w:rsidRPr="00A73F5A">
        <w:rPr>
          <w:rFonts w:ascii="Times New Roman" w:eastAsia="標楷體" w:hAnsi="標楷體" w:cs="Times New Roman" w:hint="eastAsia"/>
          <w:color w:val="000000"/>
          <w:sz w:val="28"/>
          <w:szCs w:val="28"/>
        </w:rPr>
        <w:t>大熱門職缺。</w:t>
      </w:r>
    </w:p>
    <w:p w:rsidR="005F5178" w:rsidRPr="00A73F5A" w:rsidRDefault="005F5178" w:rsidP="001504E2">
      <w:pPr>
        <w:pStyle w:val="Web"/>
        <w:snapToGrid w:val="0"/>
        <w:spacing w:after="0" w:line="50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B56656" w:rsidRPr="00974A67" w:rsidRDefault="00B56656" w:rsidP="00CB2915">
      <w:pPr>
        <w:pStyle w:val="10"/>
        <w:spacing w:beforeLines="0" w:afterLines="0" w:line="440" w:lineRule="exact"/>
        <w:rPr>
          <w:szCs w:val="32"/>
        </w:rPr>
      </w:pPr>
      <w:r w:rsidRPr="00974A67">
        <w:rPr>
          <w:rFonts w:hint="eastAsia"/>
          <w:szCs w:val="32"/>
        </w:rPr>
        <w:t>二、開課系所</w:t>
      </w:r>
    </w:p>
    <w:p w:rsidR="00B56656" w:rsidRDefault="00B56656" w:rsidP="00CB2915">
      <w:pPr>
        <w:pStyle w:val="text"/>
        <w:spacing w:beforeLines="0" w:line="440" w:lineRule="exact"/>
        <w:jc w:val="left"/>
        <w:rPr>
          <w:sz w:val="28"/>
          <w:szCs w:val="28"/>
        </w:rPr>
      </w:pPr>
      <w:r w:rsidRPr="00BF1EED">
        <w:rPr>
          <w:sz w:val="28"/>
          <w:szCs w:val="28"/>
        </w:rPr>
        <w:tab/>
      </w:r>
      <w:r w:rsidRPr="00BF1EED">
        <w:rPr>
          <w:sz w:val="28"/>
          <w:szCs w:val="28"/>
        </w:rPr>
        <w:tab/>
      </w:r>
      <w:r w:rsidRPr="00BF1EED">
        <w:rPr>
          <w:sz w:val="28"/>
          <w:szCs w:val="28"/>
        </w:rPr>
        <w:tab/>
        <w:t xml:space="preserve">    </w:t>
      </w:r>
      <w:r w:rsidRPr="00BF1EED">
        <w:rPr>
          <w:rFonts w:hint="eastAsia"/>
          <w:sz w:val="28"/>
          <w:szCs w:val="28"/>
        </w:rPr>
        <w:t>金融系、財務管理系、風險管理與保險系、會計</w:t>
      </w:r>
      <w:r>
        <w:rPr>
          <w:rFonts w:hint="eastAsia"/>
          <w:sz w:val="28"/>
          <w:szCs w:val="28"/>
        </w:rPr>
        <w:t>資</w:t>
      </w:r>
      <w:r w:rsidRPr="00BF1EED">
        <w:rPr>
          <w:rFonts w:hint="eastAsia"/>
          <w:sz w:val="28"/>
          <w:szCs w:val="28"/>
        </w:rPr>
        <w:t>訊系</w:t>
      </w:r>
    </w:p>
    <w:p w:rsidR="005F5178" w:rsidRPr="00BF1EED" w:rsidRDefault="005F5178" w:rsidP="00CB2915">
      <w:pPr>
        <w:pStyle w:val="text"/>
        <w:spacing w:beforeLines="0" w:line="440" w:lineRule="exact"/>
        <w:jc w:val="left"/>
        <w:rPr>
          <w:sz w:val="28"/>
          <w:szCs w:val="28"/>
        </w:rPr>
      </w:pPr>
    </w:p>
    <w:p w:rsidR="00B56656" w:rsidRPr="00974A67" w:rsidRDefault="00B56656" w:rsidP="00CB2915">
      <w:pPr>
        <w:pStyle w:val="10"/>
        <w:spacing w:beforeLines="0" w:afterLines="0" w:line="440" w:lineRule="exact"/>
        <w:rPr>
          <w:szCs w:val="32"/>
        </w:rPr>
      </w:pPr>
      <w:r w:rsidRPr="00974A67">
        <w:rPr>
          <w:rFonts w:hint="eastAsia"/>
          <w:szCs w:val="32"/>
        </w:rPr>
        <w:t>三、開授對象</w:t>
      </w:r>
    </w:p>
    <w:p w:rsidR="00B56656" w:rsidRDefault="00B56656" w:rsidP="00CB2915">
      <w:pPr>
        <w:pStyle w:val="text"/>
        <w:spacing w:beforeLines="0" w:line="440" w:lineRule="exact"/>
        <w:jc w:val="left"/>
        <w:rPr>
          <w:rFonts w:ascii="Times New Roman"/>
          <w:bCs/>
          <w:sz w:val="28"/>
          <w:szCs w:val="28"/>
        </w:rPr>
      </w:pPr>
      <w:r w:rsidRPr="00BF1EED">
        <w:rPr>
          <w:sz w:val="28"/>
          <w:szCs w:val="28"/>
        </w:rPr>
        <w:tab/>
      </w:r>
      <w:r w:rsidRPr="00BF1EED">
        <w:rPr>
          <w:sz w:val="28"/>
          <w:szCs w:val="28"/>
        </w:rPr>
        <w:tab/>
      </w:r>
      <w:r w:rsidRPr="00BF1EED">
        <w:rPr>
          <w:sz w:val="28"/>
          <w:szCs w:val="28"/>
        </w:rPr>
        <w:tab/>
      </w:r>
      <w:r w:rsidRPr="00BF1EED">
        <w:rPr>
          <w:sz w:val="28"/>
          <w:szCs w:val="28"/>
        </w:rPr>
        <w:tab/>
        <w:t xml:space="preserve">    </w:t>
      </w:r>
      <w:r w:rsidRPr="00BF1EED">
        <w:rPr>
          <w:rFonts w:ascii="Times New Roman" w:hint="eastAsia"/>
          <w:bCs/>
          <w:sz w:val="28"/>
          <w:szCs w:val="28"/>
        </w:rPr>
        <w:t>本院大學部學生</w:t>
      </w:r>
    </w:p>
    <w:p w:rsidR="005F5178" w:rsidRPr="00BF1EED" w:rsidRDefault="005F5178" w:rsidP="005F5178">
      <w:pPr>
        <w:pStyle w:val="text"/>
        <w:spacing w:beforeLines="0" w:line="400" w:lineRule="exact"/>
        <w:jc w:val="left"/>
        <w:rPr>
          <w:sz w:val="28"/>
          <w:szCs w:val="28"/>
        </w:rPr>
      </w:pPr>
    </w:p>
    <w:p w:rsidR="00B56656" w:rsidRPr="00974A67" w:rsidRDefault="00B56656" w:rsidP="005F5178">
      <w:pPr>
        <w:pStyle w:val="10"/>
        <w:spacing w:beforeLines="0" w:afterLines="0" w:line="400" w:lineRule="exact"/>
        <w:rPr>
          <w:szCs w:val="32"/>
        </w:rPr>
      </w:pPr>
      <w:r w:rsidRPr="00974A67">
        <w:rPr>
          <w:rFonts w:hint="eastAsia"/>
          <w:szCs w:val="32"/>
        </w:rPr>
        <w:t>四、學程目標：</w:t>
      </w:r>
    </w:p>
    <w:p w:rsidR="005F5178" w:rsidRDefault="00B56656" w:rsidP="0087544F">
      <w:pPr>
        <w:pStyle w:val="Web"/>
        <w:snapToGrid w:val="0"/>
        <w:spacing w:after="0"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  </w:t>
      </w:r>
      <w:r>
        <w:rPr>
          <w:rFonts w:ascii="標楷體" w:eastAsia="標楷體" w:hAnsi="標楷體" w:hint="eastAsia"/>
          <w:sz w:val="28"/>
          <w:szCs w:val="28"/>
        </w:rPr>
        <w:t>本學程之目的在於培養符合企業需求之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財金巨量</w:t>
      </w:r>
      <w:proofErr w:type="gramEnd"/>
      <w:r>
        <w:rPr>
          <w:rFonts w:ascii="標楷體" w:eastAsia="標楷體" w:hAnsi="標楷體" w:hint="eastAsia"/>
          <w:sz w:val="28"/>
          <w:szCs w:val="28"/>
        </w:rPr>
        <w:t>資料領域的專業人才</w:t>
      </w:r>
    </w:p>
    <w:p w:rsidR="000F60B9" w:rsidRDefault="005F5178" w:rsidP="0087544F">
      <w:pPr>
        <w:pStyle w:val="Web"/>
        <w:snapToGrid w:val="0"/>
        <w:spacing w:after="0"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；</w:t>
      </w:r>
      <w:r w:rsidR="00B56656">
        <w:rPr>
          <w:rFonts w:ascii="標楷體" w:eastAsia="標楷體" w:hAnsi="標楷體" w:hint="eastAsia"/>
          <w:sz w:val="28"/>
          <w:szCs w:val="28"/>
        </w:rPr>
        <w:t>訓練學生具備財金資料正確解讀與判斷的能力</w:t>
      </w:r>
      <w:r w:rsidR="00B56656" w:rsidRPr="005A1FAE">
        <w:rPr>
          <w:rFonts w:ascii="標楷體" w:eastAsia="標楷體" w:hAnsi="標楷體" w:hint="eastAsia"/>
          <w:sz w:val="28"/>
          <w:szCs w:val="28"/>
        </w:rPr>
        <w:t>，</w:t>
      </w:r>
      <w:r w:rsidR="00B56656">
        <w:rPr>
          <w:rFonts w:ascii="標楷體" w:eastAsia="標楷體" w:hAnsi="標楷體" w:hint="eastAsia"/>
          <w:sz w:val="28"/>
          <w:szCs w:val="28"/>
        </w:rPr>
        <w:t>同時</w:t>
      </w:r>
      <w:r w:rsidR="00B56656" w:rsidRPr="005A1FAE">
        <w:rPr>
          <w:rFonts w:ascii="標楷體" w:eastAsia="標楷體" w:hAnsi="標楷體" w:hint="eastAsia"/>
          <w:sz w:val="28"/>
          <w:szCs w:val="28"/>
        </w:rPr>
        <w:t>熟悉有效的</w:t>
      </w:r>
      <w:r w:rsidR="00B56656">
        <w:rPr>
          <w:rFonts w:ascii="標楷體" w:eastAsia="標楷體" w:hAnsi="標楷體" w:hint="eastAsia"/>
          <w:sz w:val="28"/>
          <w:szCs w:val="28"/>
        </w:rPr>
        <w:t>巨量</w:t>
      </w:r>
      <w:r w:rsidR="00B56656" w:rsidRPr="005A1FAE">
        <w:rPr>
          <w:rFonts w:ascii="標楷體" w:eastAsia="標楷體" w:hAnsi="標楷體" w:hint="eastAsia"/>
          <w:sz w:val="28"/>
          <w:szCs w:val="28"/>
        </w:rPr>
        <w:t>分析技術</w:t>
      </w:r>
      <w:r w:rsidR="00B56656">
        <w:rPr>
          <w:rFonts w:ascii="標楷體" w:eastAsia="標楷體" w:hAnsi="標楷體" w:hint="eastAsia"/>
          <w:sz w:val="28"/>
          <w:szCs w:val="28"/>
        </w:rPr>
        <w:t>以及實作</w:t>
      </w:r>
      <w:r w:rsidR="00B56656" w:rsidRPr="005A1FAE">
        <w:rPr>
          <w:rFonts w:ascii="標楷體" w:eastAsia="標楷體" w:hAnsi="標楷體" w:hint="eastAsia"/>
          <w:sz w:val="28"/>
          <w:szCs w:val="28"/>
        </w:rPr>
        <w:t>軟體工具，</w:t>
      </w:r>
      <w:r w:rsidR="00B56656">
        <w:rPr>
          <w:rFonts w:ascii="標楷體" w:eastAsia="標楷體" w:hAnsi="標楷體" w:hint="eastAsia"/>
          <w:sz w:val="28"/>
          <w:szCs w:val="28"/>
        </w:rPr>
        <w:t>能</w:t>
      </w:r>
      <w:r w:rsidR="00B56656" w:rsidRPr="005A1FAE">
        <w:rPr>
          <w:rFonts w:ascii="標楷體" w:eastAsia="標楷體" w:hAnsi="標楷體" w:hint="eastAsia"/>
          <w:sz w:val="28"/>
          <w:szCs w:val="28"/>
        </w:rPr>
        <w:t>對</w:t>
      </w:r>
      <w:proofErr w:type="gramStart"/>
      <w:r w:rsidR="00B56656">
        <w:rPr>
          <w:rFonts w:ascii="標楷體" w:eastAsia="標楷體" w:hAnsi="標楷體" w:hint="eastAsia"/>
          <w:sz w:val="28"/>
          <w:szCs w:val="28"/>
        </w:rPr>
        <w:t>財金</w:t>
      </w:r>
      <w:r w:rsidR="00B56656" w:rsidRPr="005A1FAE">
        <w:rPr>
          <w:rFonts w:ascii="標楷體" w:eastAsia="標楷體" w:hAnsi="標楷體" w:hint="eastAsia"/>
          <w:sz w:val="28"/>
          <w:szCs w:val="28"/>
        </w:rPr>
        <w:t>巨量</w:t>
      </w:r>
      <w:proofErr w:type="gramEnd"/>
      <w:r w:rsidR="00B56656" w:rsidRPr="005A1FAE">
        <w:rPr>
          <w:rFonts w:ascii="標楷體" w:eastAsia="標楷體" w:hAnsi="標楷體" w:hint="eastAsia"/>
          <w:sz w:val="28"/>
          <w:szCs w:val="28"/>
        </w:rPr>
        <w:t>資料做深度的分析與</w:t>
      </w:r>
      <w:r w:rsidR="00B56656">
        <w:rPr>
          <w:rFonts w:ascii="標楷體" w:eastAsia="標楷體" w:hAnsi="標楷體" w:hint="eastAsia"/>
          <w:sz w:val="28"/>
          <w:szCs w:val="28"/>
        </w:rPr>
        <w:t>整理，從中發掘有用</w:t>
      </w:r>
      <w:r w:rsidR="00B56656" w:rsidRPr="005A1FAE">
        <w:rPr>
          <w:rFonts w:ascii="標楷體" w:eastAsia="標楷體" w:hAnsi="標楷體" w:hint="eastAsia"/>
          <w:sz w:val="28"/>
          <w:szCs w:val="28"/>
        </w:rPr>
        <w:t>的</w:t>
      </w:r>
      <w:r w:rsidR="00B56656">
        <w:rPr>
          <w:rFonts w:ascii="標楷體" w:eastAsia="標楷體" w:hAnsi="標楷體" w:hint="eastAsia"/>
          <w:sz w:val="28"/>
          <w:szCs w:val="28"/>
        </w:rPr>
        <w:t>商業資訊</w:t>
      </w:r>
      <w:r w:rsidR="00B56656" w:rsidRPr="005A1FAE">
        <w:rPr>
          <w:rFonts w:ascii="標楷體" w:eastAsia="標楷體" w:hAnsi="標楷體" w:hint="eastAsia"/>
          <w:sz w:val="28"/>
          <w:szCs w:val="28"/>
        </w:rPr>
        <w:t>，</w:t>
      </w:r>
      <w:r w:rsidR="00B56656">
        <w:rPr>
          <w:rFonts w:ascii="標楷體" w:eastAsia="標楷體" w:hAnsi="標楷體" w:hint="eastAsia"/>
          <w:sz w:val="28"/>
          <w:szCs w:val="28"/>
        </w:rPr>
        <w:t>以協助</w:t>
      </w:r>
      <w:r w:rsidR="00B56656" w:rsidRPr="005A1FAE">
        <w:rPr>
          <w:rFonts w:ascii="標楷體" w:eastAsia="標楷體" w:hAnsi="標楷體" w:hint="eastAsia"/>
          <w:sz w:val="28"/>
          <w:szCs w:val="28"/>
        </w:rPr>
        <w:t>企業進行經營</w:t>
      </w:r>
      <w:r w:rsidR="00B56656">
        <w:rPr>
          <w:rFonts w:ascii="標楷體" w:eastAsia="標楷體" w:hAnsi="標楷體" w:hint="eastAsia"/>
          <w:sz w:val="28"/>
          <w:szCs w:val="28"/>
        </w:rPr>
        <w:t>管理之</w:t>
      </w:r>
      <w:r w:rsidR="00B56656" w:rsidRPr="005A1FAE">
        <w:rPr>
          <w:rFonts w:ascii="標楷體" w:eastAsia="標楷體" w:hAnsi="標楷體" w:hint="eastAsia"/>
          <w:sz w:val="28"/>
          <w:szCs w:val="28"/>
        </w:rPr>
        <w:t>決策</w:t>
      </w:r>
      <w:r w:rsidR="00B56656">
        <w:rPr>
          <w:rFonts w:ascii="標楷體" w:eastAsia="標楷體" w:hAnsi="標楷體" w:hint="eastAsia"/>
          <w:sz w:val="28"/>
          <w:szCs w:val="28"/>
        </w:rPr>
        <w:t>，進而提高我國產業競爭力。</w:t>
      </w:r>
    </w:p>
    <w:p w:rsidR="005F5178" w:rsidRPr="00210EB3" w:rsidRDefault="005F5178" w:rsidP="0087544F">
      <w:pPr>
        <w:pStyle w:val="Web"/>
        <w:snapToGrid w:val="0"/>
        <w:spacing w:after="0" w:line="440" w:lineRule="exact"/>
        <w:rPr>
          <w:rFonts w:ascii="標楷體" w:eastAsia="標楷體" w:hAnsi="標楷體"/>
          <w:sz w:val="28"/>
          <w:szCs w:val="28"/>
        </w:rPr>
      </w:pPr>
    </w:p>
    <w:p w:rsidR="00B56656" w:rsidRPr="00974A67" w:rsidRDefault="00B56656" w:rsidP="00CB2915">
      <w:pPr>
        <w:pStyle w:val="10"/>
        <w:spacing w:beforeLines="0" w:afterLines="0" w:line="440" w:lineRule="exact"/>
        <w:rPr>
          <w:szCs w:val="32"/>
        </w:rPr>
      </w:pPr>
      <w:r w:rsidRPr="00974A67">
        <w:rPr>
          <w:rFonts w:hint="eastAsia"/>
          <w:szCs w:val="32"/>
        </w:rPr>
        <w:t>五、課程規劃</w:t>
      </w:r>
    </w:p>
    <w:p w:rsidR="00B56656" w:rsidRPr="00CF056A" w:rsidRDefault="00B56656" w:rsidP="00CB2915">
      <w:pPr>
        <w:tabs>
          <w:tab w:val="num" w:pos="1440"/>
        </w:tabs>
        <w:spacing w:beforeLines="0" w:line="440" w:lineRule="exact"/>
        <w:rPr>
          <w:rFonts w:ascii="標楷體"/>
          <w:szCs w:val="28"/>
        </w:rPr>
      </w:pPr>
      <w:r w:rsidRPr="00CF056A">
        <w:rPr>
          <w:rFonts w:ascii="標楷體" w:hAnsi="標楷體"/>
          <w:szCs w:val="28"/>
        </w:rPr>
        <w:t xml:space="preserve">  (</w:t>
      </w:r>
      <w:proofErr w:type="gramStart"/>
      <w:r w:rsidRPr="00CF056A">
        <w:rPr>
          <w:rFonts w:ascii="標楷體" w:hAnsi="標楷體" w:hint="eastAsia"/>
          <w:szCs w:val="28"/>
        </w:rPr>
        <w:t>一</w:t>
      </w:r>
      <w:proofErr w:type="gramEnd"/>
      <w:r w:rsidRPr="00CF056A">
        <w:rPr>
          <w:rFonts w:ascii="標楷體" w:hAnsi="標楷體"/>
          <w:szCs w:val="28"/>
        </w:rPr>
        <w:t>)</w:t>
      </w:r>
      <w:r w:rsidR="00BA34C5">
        <w:rPr>
          <w:rFonts w:ascii="標楷體" w:hAnsi="標楷體" w:hint="eastAsia"/>
          <w:szCs w:val="28"/>
        </w:rPr>
        <w:t>課程分二類：必修課程、選修課程【如</w:t>
      </w:r>
      <w:r w:rsidRPr="00CF056A">
        <w:rPr>
          <w:rFonts w:ascii="標楷體" w:hAnsi="標楷體" w:hint="eastAsia"/>
          <w:szCs w:val="28"/>
        </w:rPr>
        <w:t>表一】。</w:t>
      </w:r>
    </w:p>
    <w:p w:rsidR="00B56656" w:rsidRDefault="00B56656" w:rsidP="00CB2915">
      <w:pPr>
        <w:tabs>
          <w:tab w:val="num" w:pos="1440"/>
        </w:tabs>
        <w:spacing w:beforeLines="0" w:line="440" w:lineRule="exact"/>
        <w:rPr>
          <w:rFonts w:ascii="標楷體" w:hAnsi="標楷體"/>
          <w:b/>
          <w:szCs w:val="28"/>
          <w:u w:val="single"/>
        </w:rPr>
      </w:pPr>
      <w:r w:rsidRPr="00CF056A">
        <w:rPr>
          <w:rFonts w:ascii="標楷體" w:hAnsi="標楷體"/>
          <w:szCs w:val="28"/>
        </w:rPr>
        <w:lastRenderedPageBreak/>
        <w:t xml:space="preserve">  (</w:t>
      </w:r>
      <w:r w:rsidRPr="00CF056A">
        <w:rPr>
          <w:rFonts w:ascii="標楷體" w:hAnsi="標楷體" w:hint="eastAsia"/>
          <w:szCs w:val="28"/>
        </w:rPr>
        <w:t>二</w:t>
      </w:r>
      <w:r w:rsidRPr="00CF056A">
        <w:rPr>
          <w:rFonts w:ascii="標楷體" w:hAnsi="標楷體"/>
          <w:szCs w:val="28"/>
        </w:rPr>
        <w:t>)</w:t>
      </w:r>
      <w:r w:rsidR="00507ED1">
        <w:rPr>
          <w:rFonts w:ascii="標楷體" w:hAnsi="標楷體" w:hint="eastAsia"/>
          <w:b/>
          <w:szCs w:val="28"/>
          <w:u w:val="single"/>
        </w:rPr>
        <w:t>本學程至少應修17</w:t>
      </w:r>
      <w:r w:rsidRPr="001A4CCB">
        <w:rPr>
          <w:rFonts w:ascii="標楷體" w:hAnsi="標楷體" w:hint="eastAsia"/>
          <w:b/>
          <w:szCs w:val="28"/>
          <w:u w:val="single"/>
        </w:rPr>
        <w:t>學分，</w:t>
      </w:r>
      <w:r w:rsidR="00507ED1">
        <w:rPr>
          <w:rFonts w:ascii="標楷體" w:hAnsi="標楷體" w:hint="eastAsia"/>
          <w:b/>
          <w:szCs w:val="28"/>
          <w:u w:val="single"/>
        </w:rPr>
        <w:t>除必修課程外，選修課程任選一門</w:t>
      </w:r>
      <w:r w:rsidRPr="001A4CCB">
        <w:rPr>
          <w:rFonts w:ascii="標楷體" w:hAnsi="標楷體" w:hint="eastAsia"/>
          <w:b/>
          <w:szCs w:val="28"/>
          <w:u w:val="single"/>
        </w:rPr>
        <w:t>。</w:t>
      </w:r>
    </w:p>
    <w:p w:rsidR="005F5178" w:rsidRDefault="005F5178" w:rsidP="00CB2915">
      <w:pPr>
        <w:tabs>
          <w:tab w:val="num" w:pos="1440"/>
        </w:tabs>
        <w:spacing w:beforeLines="0" w:line="440" w:lineRule="exact"/>
        <w:rPr>
          <w:rFonts w:ascii="標楷體" w:hAnsi="標楷體"/>
          <w:b/>
          <w:szCs w:val="28"/>
          <w:u w:val="single"/>
        </w:rPr>
      </w:pPr>
    </w:p>
    <w:p w:rsidR="00B56656" w:rsidRDefault="00B56656" w:rsidP="00CB2915">
      <w:pPr>
        <w:tabs>
          <w:tab w:val="num" w:pos="1440"/>
        </w:tabs>
        <w:spacing w:beforeLines="0" w:line="440" w:lineRule="exact"/>
        <w:ind w:left="1134" w:hangingChars="405" w:hanging="1134"/>
        <w:rPr>
          <w:rFonts w:ascii="標楷體" w:hAnsi="標楷體"/>
          <w:szCs w:val="28"/>
        </w:rPr>
      </w:pPr>
      <w:r>
        <w:rPr>
          <w:rFonts w:ascii="標楷體" w:hAnsi="標楷體" w:hint="eastAsia"/>
          <w:szCs w:val="28"/>
        </w:rPr>
        <w:t>表</w:t>
      </w:r>
      <w:proofErr w:type="gramStart"/>
      <w:r>
        <w:rPr>
          <w:rFonts w:ascii="標楷體" w:hAnsi="標楷體" w:hint="eastAsia"/>
          <w:szCs w:val="28"/>
        </w:rPr>
        <w:t>一</w:t>
      </w:r>
      <w:proofErr w:type="gramEnd"/>
      <w:r>
        <w:rPr>
          <w:rFonts w:ascii="標楷體" w:hAnsi="標楷體"/>
          <w:szCs w:val="28"/>
        </w:rPr>
        <w:t xml:space="preserve">  </w:t>
      </w:r>
      <w:r w:rsidRPr="00D62EF6">
        <w:rPr>
          <w:rFonts w:ascii="標楷體" w:hAnsi="標楷體" w:hint="eastAsia"/>
          <w:szCs w:val="28"/>
        </w:rPr>
        <w:t>「</w:t>
      </w:r>
      <w:proofErr w:type="gramStart"/>
      <w:r w:rsidRPr="00D62EF6">
        <w:rPr>
          <w:rFonts w:ascii="標楷體" w:hAnsi="標楷體" w:hint="eastAsia"/>
          <w:szCs w:val="28"/>
        </w:rPr>
        <w:t>財金巨量</w:t>
      </w:r>
      <w:proofErr w:type="gramEnd"/>
      <w:r w:rsidRPr="00D62EF6">
        <w:rPr>
          <w:rFonts w:ascii="標楷體" w:hAnsi="標楷體" w:hint="eastAsia"/>
          <w:szCs w:val="28"/>
        </w:rPr>
        <w:t>資料分析與應用學程」</w:t>
      </w:r>
      <w:r>
        <w:rPr>
          <w:rFonts w:ascii="標楷體" w:hAnsi="標楷體" w:hint="eastAsia"/>
          <w:szCs w:val="28"/>
        </w:rPr>
        <w:t>課程規劃</w:t>
      </w:r>
    </w:p>
    <w:tbl>
      <w:tblPr>
        <w:tblW w:w="8244" w:type="dxa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07"/>
        <w:gridCol w:w="3293"/>
        <w:gridCol w:w="3544"/>
      </w:tblGrid>
      <w:tr w:rsidR="00507ED1" w:rsidRPr="000A5E5F" w:rsidTr="00507ED1">
        <w:trPr>
          <w:trHeight w:val="520"/>
        </w:trPr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:rsidR="00507ED1" w:rsidRPr="000A5E5F" w:rsidRDefault="00507ED1" w:rsidP="00CB2915">
            <w:pPr>
              <w:pStyle w:val="tabletext"/>
              <w:spacing w:line="440" w:lineRule="exact"/>
              <w:jc w:val="left"/>
              <w:rPr>
                <w:szCs w:val="26"/>
              </w:rPr>
            </w:pPr>
            <w:r w:rsidRPr="000A5E5F">
              <w:rPr>
                <w:rFonts w:hint="eastAsia"/>
                <w:szCs w:val="26"/>
              </w:rPr>
              <w:t>分類</w:t>
            </w:r>
          </w:p>
        </w:tc>
        <w:tc>
          <w:tcPr>
            <w:tcW w:w="3293" w:type="dxa"/>
            <w:tcBorders>
              <w:bottom w:val="single" w:sz="4" w:space="0" w:color="auto"/>
            </w:tcBorders>
            <w:vAlign w:val="center"/>
          </w:tcPr>
          <w:p w:rsidR="00507ED1" w:rsidRPr="000A5E5F" w:rsidRDefault="00507ED1" w:rsidP="00CB2915">
            <w:pPr>
              <w:pStyle w:val="tabletext"/>
              <w:spacing w:line="440" w:lineRule="exact"/>
              <w:jc w:val="left"/>
              <w:rPr>
                <w:szCs w:val="26"/>
              </w:rPr>
            </w:pPr>
            <w:r w:rsidRPr="000A5E5F">
              <w:rPr>
                <w:rFonts w:hint="eastAsia"/>
                <w:szCs w:val="26"/>
              </w:rPr>
              <w:t>課程名稱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507ED1" w:rsidRPr="000A5E5F" w:rsidRDefault="00507ED1" w:rsidP="00CB2915">
            <w:pPr>
              <w:pStyle w:val="tabletext"/>
              <w:spacing w:line="440" w:lineRule="exact"/>
              <w:jc w:val="left"/>
              <w:rPr>
                <w:rFonts w:ascii="Times New Roman"/>
                <w:szCs w:val="26"/>
              </w:rPr>
            </w:pPr>
            <w:r w:rsidRPr="000A5E5F">
              <w:rPr>
                <w:rFonts w:ascii="Times New Roman" w:hint="eastAsia"/>
                <w:szCs w:val="26"/>
              </w:rPr>
              <w:t>學分數</w:t>
            </w:r>
          </w:p>
        </w:tc>
      </w:tr>
      <w:tr w:rsidR="00507ED1" w:rsidRPr="000A5E5F" w:rsidTr="0087544F">
        <w:trPr>
          <w:trHeight w:val="520"/>
        </w:trPr>
        <w:tc>
          <w:tcPr>
            <w:tcW w:w="1407" w:type="dxa"/>
            <w:vMerge w:val="restart"/>
            <w:shd w:val="clear" w:color="auto" w:fill="FFFFFF" w:themeFill="background1"/>
            <w:vAlign w:val="center"/>
          </w:tcPr>
          <w:p w:rsidR="00507ED1" w:rsidRPr="005F5178" w:rsidRDefault="00507ED1" w:rsidP="00CB2915">
            <w:pPr>
              <w:pStyle w:val="tabletext"/>
              <w:spacing w:line="440" w:lineRule="exact"/>
              <w:jc w:val="left"/>
              <w:rPr>
                <w:b/>
                <w:szCs w:val="26"/>
              </w:rPr>
            </w:pPr>
            <w:r w:rsidRPr="0087544F">
              <w:rPr>
                <w:rFonts w:ascii="Arial" w:hAnsi="Arial" w:cs="Arial" w:hint="eastAsia"/>
                <w:b/>
                <w:szCs w:val="26"/>
                <w:highlight w:val="lightGray"/>
                <w:shd w:val="pct15" w:color="auto" w:fill="FFFFFF"/>
              </w:rPr>
              <w:t>必修</w:t>
            </w:r>
            <w:r w:rsidRPr="0087544F">
              <w:rPr>
                <w:rFonts w:ascii="Arial" w:hAnsi="Arial" w:cs="Arial"/>
                <w:b/>
                <w:szCs w:val="26"/>
                <w:highlight w:val="lightGray"/>
                <w:shd w:val="pct15" w:color="auto" w:fill="FFFFFF"/>
              </w:rPr>
              <w:t>課程</w:t>
            </w:r>
          </w:p>
        </w:tc>
        <w:tc>
          <w:tcPr>
            <w:tcW w:w="3293" w:type="dxa"/>
            <w:tcBorders>
              <w:bottom w:val="single" w:sz="4" w:space="0" w:color="auto"/>
            </w:tcBorders>
            <w:vAlign w:val="center"/>
          </w:tcPr>
          <w:p w:rsidR="00507ED1" w:rsidRPr="000A5E5F" w:rsidRDefault="00507ED1" w:rsidP="00CB2915">
            <w:pPr>
              <w:pStyle w:val="tabletext"/>
              <w:spacing w:line="440" w:lineRule="exact"/>
              <w:jc w:val="left"/>
              <w:rPr>
                <w:szCs w:val="26"/>
              </w:rPr>
            </w:pPr>
            <w:r>
              <w:rPr>
                <w:rFonts w:hint="eastAsia"/>
                <w:szCs w:val="26"/>
              </w:rPr>
              <w:t>統計學(</w:t>
            </w:r>
            <w:proofErr w:type="gramStart"/>
            <w:r>
              <w:rPr>
                <w:rFonts w:hint="eastAsia"/>
                <w:szCs w:val="26"/>
              </w:rPr>
              <w:t>一</w:t>
            </w:r>
            <w:proofErr w:type="gramEnd"/>
            <w:r>
              <w:rPr>
                <w:rFonts w:hint="eastAsia"/>
                <w:szCs w:val="26"/>
              </w:rPr>
              <w:t>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507ED1" w:rsidRPr="00507ED1" w:rsidRDefault="00507ED1" w:rsidP="00CB2915">
            <w:pPr>
              <w:pStyle w:val="tabletext"/>
              <w:spacing w:line="440" w:lineRule="exact"/>
              <w:jc w:val="left"/>
              <w:rPr>
                <w:rFonts w:ascii="Times New Roman"/>
                <w:szCs w:val="26"/>
              </w:rPr>
            </w:pPr>
            <w:r w:rsidRPr="00507ED1">
              <w:rPr>
                <w:rFonts w:ascii="Times New Roman"/>
                <w:szCs w:val="26"/>
              </w:rPr>
              <w:t>3</w:t>
            </w:r>
          </w:p>
        </w:tc>
      </w:tr>
      <w:tr w:rsidR="00507ED1" w:rsidRPr="000A5E5F" w:rsidTr="0087544F">
        <w:trPr>
          <w:trHeight w:val="520"/>
        </w:trPr>
        <w:tc>
          <w:tcPr>
            <w:tcW w:w="1407" w:type="dxa"/>
            <w:vMerge/>
            <w:shd w:val="clear" w:color="auto" w:fill="FFFFFF" w:themeFill="background1"/>
            <w:vAlign w:val="center"/>
          </w:tcPr>
          <w:p w:rsidR="00507ED1" w:rsidRPr="000A5E5F" w:rsidRDefault="00507ED1" w:rsidP="00CB2915">
            <w:pPr>
              <w:pStyle w:val="tabletext"/>
              <w:spacing w:line="440" w:lineRule="exact"/>
              <w:jc w:val="left"/>
              <w:rPr>
                <w:szCs w:val="26"/>
              </w:rPr>
            </w:pPr>
          </w:p>
        </w:tc>
        <w:tc>
          <w:tcPr>
            <w:tcW w:w="3293" w:type="dxa"/>
            <w:tcBorders>
              <w:bottom w:val="single" w:sz="4" w:space="0" w:color="auto"/>
            </w:tcBorders>
            <w:vAlign w:val="center"/>
          </w:tcPr>
          <w:p w:rsidR="00507ED1" w:rsidRPr="000A5E5F" w:rsidRDefault="00507ED1" w:rsidP="00CB2915">
            <w:pPr>
              <w:pStyle w:val="tabletext"/>
              <w:spacing w:line="440" w:lineRule="exact"/>
              <w:jc w:val="left"/>
              <w:rPr>
                <w:szCs w:val="26"/>
              </w:rPr>
            </w:pPr>
            <w:r>
              <w:rPr>
                <w:rFonts w:hint="eastAsia"/>
                <w:szCs w:val="26"/>
              </w:rPr>
              <w:t>統計學(二)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507ED1" w:rsidRPr="00507ED1" w:rsidRDefault="00507ED1" w:rsidP="00CB2915">
            <w:pPr>
              <w:pStyle w:val="tabletext"/>
              <w:spacing w:line="440" w:lineRule="exact"/>
              <w:jc w:val="left"/>
              <w:rPr>
                <w:rFonts w:ascii="Times New Roman"/>
                <w:szCs w:val="26"/>
              </w:rPr>
            </w:pPr>
            <w:r w:rsidRPr="00507ED1">
              <w:rPr>
                <w:rFonts w:ascii="Times New Roman"/>
                <w:szCs w:val="26"/>
              </w:rPr>
              <w:t>3</w:t>
            </w:r>
          </w:p>
        </w:tc>
      </w:tr>
      <w:tr w:rsidR="00507ED1" w:rsidRPr="000A5E5F" w:rsidTr="0087544F">
        <w:trPr>
          <w:trHeight w:val="520"/>
        </w:trPr>
        <w:tc>
          <w:tcPr>
            <w:tcW w:w="1407" w:type="dxa"/>
            <w:vMerge/>
            <w:shd w:val="clear" w:color="auto" w:fill="FFFFFF" w:themeFill="background1"/>
            <w:vAlign w:val="center"/>
          </w:tcPr>
          <w:p w:rsidR="00507ED1" w:rsidRPr="000A5E5F" w:rsidRDefault="00507ED1" w:rsidP="00CB2915">
            <w:pPr>
              <w:pStyle w:val="tabletext"/>
              <w:spacing w:line="440" w:lineRule="exact"/>
              <w:jc w:val="left"/>
              <w:rPr>
                <w:rFonts w:ascii="Arial" w:hAnsi="Arial" w:cs="Arial"/>
                <w:szCs w:val="26"/>
              </w:rPr>
            </w:pPr>
          </w:p>
        </w:tc>
        <w:tc>
          <w:tcPr>
            <w:tcW w:w="3293" w:type="dxa"/>
            <w:vAlign w:val="center"/>
          </w:tcPr>
          <w:p w:rsidR="00507ED1" w:rsidRPr="001A4CCB" w:rsidRDefault="00507ED1" w:rsidP="00CB2915">
            <w:pPr>
              <w:tabs>
                <w:tab w:val="num" w:pos="1440"/>
              </w:tabs>
              <w:spacing w:beforeLines="0" w:line="440" w:lineRule="exact"/>
              <w:rPr>
                <w:rFonts w:ascii="標楷體" w:hAnsi="標楷體"/>
                <w:sz w:val="26"/>
                <w:szCs w:val="26"/>
              </w:rPr>
            </w:pPr>
            <w:r w:rsidRPr="001A4CCB">
              <w:rPr>
                <w:rFonts w:ascii="標楷體" w:hAnsi="標楷體" w:hint="eastAsia"/>
                <w:sz w:val="26"/>
                <w:szCs w:val="26"/>
              </w:rPr>
              <w:t>程式設計</w:t>
            </w:r>
          </w:p>
        </w:tc>
        <w:tc>
          <w:tcPr>
            <w:tcW w:w="3544" w:type="dxa"/>
            <w:vAlign w:val="center"/>
          </w:tcPr>
          <w:p w:rsidR="00507ED1" w:rsidRPr="00507ED1" w:rsidRDefault="00507ED1" w:rsidP="00CB2915">
            <w:pPr>
              <w:pStyle w:val="tabletext"/>
              <w:spacing w:line="440" w:lineRule="exact"/>
              <w:jc w:val="left"/>
              <w:rPr>
                <w:rFonts w:ascii="Times New Roman"/>
                <w:szCs w:val="26"/>
                <w:lang w:val="it-IT"/>
              </w:rPr>
            </w:pPr>
            <w:r w:rsidRPr="00507ED1">
              <w:rPr>
                <w:rFonts w:ascii="Times New Roman"/>
                <w:szCs w:val="26"/>
                <w:lang w:val="it-IT"/>
              </w:rPr>
              <w:t>3</w:t>
            </w:r>
          </w:p>
        </w:tc>
      </w:tr>
      <w:tr w:rsidR="00507ED1" w:rsidRPr="000A5E5F" w:rsidTr="0087544F">
        <w:trPr>
          <w:trHeight w:val="570"/>
        </w:trPr>
        <w:tc>
          <w:tcPr>
            <w:tcW w:w="1407" w:type="dxa"/>
            <w:vMerge/>
            <w:shd w:val="clear" w:color="auto" w:fill="FFFFFF" w:themeFill="background1"/>
            <w:vAlign w:val="center"/>
          </w:tcPr>
          <w:p w:rsidR="00507ED1" w:rsidRPr="000A5E5F" w:rsidRDefault="00507ED1" w:rsidP="00CB2915">
            <w:pPr>
              <w:pStyle w:val="tabletext"/>
              <w:spacing w:line="440" w:lineRule="exact"/>
              <w:jc w:val="left"/>
              <w:rPr>
                <w:szCs w:val="26"/>
              </w:rPr>
            </w:pPr>
          </w:p>
        </w:tc>
        <w:tc>
          <w:tcPr>
            <w:tcW w:w="3293" w:type="dxa"/>
            <w:vAlign w:val="center"/>
          </w:tcPr>
          <w:p w:rsidR="00507ED1" w:rsidRPr="001A4CCB" w:rsidRDefault="00507ED1" w:rsidP="00CB2915">
            <w:pPr>
              <w:tabs>
                <w:tab w:val="num" w:pos="1440"/>
              </w:tabs>
              <w:spacing w:beforeLines="0" w:line="440" w:lineRule="exact"/>
              <w:rPr>
                <w:rFonts w:ascii="標楷體" w:hAnsi="標楷體"/>
                <w:sz w:val="26"/>
                <w:szCs w:val="26"/>
              </w:rPr>
            </w:pPr>
            <w:r w:rsidRPr="001A4CCB">
              <w:rPr>
                <w:rFonts w:ascii="標楷體" w:hAnsi="標楷體" w:hint="eastAsia"/>
                <w:sz w:val="26"/>
                <w:szCs w:val="26"/>
              </w:rPr>
              <w:t>資料庫管理與應用</w:t>
            </w:r>
          </w:p>
        </w:tc>
        <w:tc>
          <w:tcPr>
            <w:tcW w:w="3544" w:type="dxa"/>
            <w:vAlign w:val="center"/>
          </w:tcPr>
          <w:p w:rsidR="00507ED1" w:rsidRPr="00507ED1" w:rsidRDefault="00507ED1" w:rsidP="00CB2915">
            <w:pPr>
              <w:pStyle w:val="tabletext"/>
              <w:spacing w:line="440" w:lineRule="exact"/>
              <w:jc w:val="left"/>
              <w:rPr>
                <w:rFonts w:ascii="Times New Roman"/>
                <w:szCs w:val="26"/>
                <w:lang w:val="it-IT"/>
              </w:rPr>
            </w:pPr>
            <w:r w:rsidRPr="00507ED1">
              <w:rPr>
                <w:rFonts w:ascii="Times New Roman"/>
                <w:szCs w:val="26"/>
                <w:lang w:val="it-IT"/>
              </w:rPr>
              <w:t>3</w:t>
            </w:r>
          </w:p>
        </w:tc>
      </w:tr>
      <w:tr w:rsidR="00507ED1" w:rsidRPr="000A5E5F" w:rsidTr="0087544F">
        <w:trPr>
          <w:trHeight w:val="570"/>
        </w:trPr>
        <w:tc>
          <w:tcPr>
            <w:tcW w:w="1407" w:type="dxa"/>
            <w:vMerge/>
            <w:shd w:val="clear" w:color="auto" w:fill="FFFFFF" w:themeFill="background1"/>
            <w:vAlign w:val="center"/>
          </w:tcPr>
          <w:p w:rsidR="00507ED1" w:rsidRPr="000A5E5F" w:rsidRDefault="00507ED1" w:rsidP="00CB2915">
            <w:pPr>
              <w:pStyle w:val="tabletext"/>
              <w:spacing w:line="440" w:lineRule="exact"/>
              <w:jc w:val="left"/>
              <w:rPr>
                <w:szCs w:val="26"/>
              </w:rPr>
            </w:pPr>
          </w:p>
        </w:tc>
        <w:tc>
          <w:tcPr>
            <w:tcW w:w="3293" w:type="dxa"/>
            <w:tcBorders>
              <w:bottom w:val="thinThickSmallGap" w:sz="24" w:space="0" w:color="auto"/>
            </w:tcBorders>
            <w:vAlign w:val="center"/>
          </w:tcPr>
          <w:p w:rsidR="00507ED1" w:rsidRPr="001A4CCB" w:rsidRDefault="00507ED1" w:rsidP="00CB2915">
            <w:pPr>
              <w:tabs>
                <w:tab w:val="num" w:pos="1440"/>
              </w:tabs>
              <w:spacing w:beforeLines="0" w:line="440" w:lineRule="exact"/>
              <w:rPr>
                <w:rFonts w:ascii="標楷體" w:hAnsi="標楷體"/>
                <w:sz w:val="26"/>
                <w:szCs w:val="26"/>
              </w:rPr>
            </w:pPr>
            <w:proofErr w:type="gramStart"/>
            <w:r>
              <w:rPr>
                <w:rFonts w:ascii="標楷體" w:hAnsi="標楷體" w:hint="eastAsia"/>
                <w:sz w:val="26"/>
                <w:szCs w:val="26"/>
              </w:rPr>
              <w:t>金控實</w:t>
            </w:r>
            <w:proofErr w:type="gramEnd"/>
            <w:r>
              <w:rPr>
                <w:rFonts w:ascii="標楷體" w:hAnsi="標楷體" w:hint="eastAsia"/>
                <w:sz w:val="26"/>
                <w:szCs w:val="26"/>
              </w:rPr>
              <w:t>作入門</w:t>
            </w:r>
          </w:p>
        </w:tc>
        <w:tc>
          <w:tcPr>
            <w:tcW w:w="3544" w:type="dxa"/>
            <w:tcBorders>
              <w:bottom w:val="thinThickSmallGap" w:sz="24" w:space="0" w:color="auto"/>
            </w:tcBorders>
            <w:vAlign w:val="center"/>
          </w:tcPr>
          <w:p w:rsidR="00507ED1" w:rsidRPr="00507ED1" w:rsidRDefault="00507ED1" w:rsidP="00CB2915">
            <w:pPr>
              <w:pStyle w:val="tabletext"/>
              <w:spacing w:line="440" w:lineRule="exact"/>
              <w:jc w:val="left"/>
              <w:rPr>
                <w:rFonts w:ascii="Times New Roman"/>
                <w:szCs w:val="26"/>
                <w:lang w:val="it-IT"/>
              </w:rPr>
            </w:pPr>
            <w:r w:rsidRPr="00507ED1">
              <w:rPr>
                <w:rFonts w:ascii="Times New Roman"/>
                <w:szCs w:val="26"/>
                <w:lang w:val="it-IT"/>
              </w:rPr>
              <w:t>2</w:t>
            </w:r>
          </w:p>
        </w:tc>
      </w:tr>
      <w:tr w:rsidR="00507ED1" w:rsidRPr="000A5E5F" w:rsidTr="0087544F">
        <w:trPr>
          <w:trHeight w:val="520"/>
        </w:trPr>
        <w:tc>
          <w:tcPr>
            <w:tcW w:w="1407" w:type="dxa"/>
            <w:vMerge w:val="restart"/>
            <w:tcBorders>
              <w:top w:val="thinThickSmallGap" w:sz="24" w:space="0" w:color="auto"/>
            </w:tcBorders>
            <w:vAlign w:val="center"/>
          </w:tcPr>
          <w:p w:rsidR="00507ED1" w:rsidRPr="005F5178" w:rsidRDefault="00507ED1" w:rsidP="00CB2915">
            <w:pPr>
              <w:pStyle w:val="tabletext"/>
              <w:spacing w:line="440" w:lineRule="exact"/>
              <w:jc w:val="left"/>
              <w:rPr>
                <w:b/>
                <w:szCs w:val="26"/>
              </w:rPr>
            </w:pPr>
            <w:r w:rsidRPr="005F5178">
              <w:rPr>
                <w:rFonts w:ascii="Arial" w:hAnsi="Arial" w:cs="Arial" w:hint="eastAsia"/>
                <w:b/>
                <w:szCs w:val="26"/>
                <w:highlight w:val="lightGray"/>
              </w:rPr>
              <w:t>選修課程</w:t>
            </w:r>
          </w:p>
        </w:tc>
        <w:tc>
          <w:tcPr>
            <w:tcW w:w="3293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7ED1" w:rsidRPr="0087544F" w:rsidRDefault="0087544F" w:rsidP="00CB2915">
            <w:pPr>
              <w:pStyle w:val="Default"/>
              <w:spacing w:line="440" w:lineRule="exact"/>
              <w:rPr>
                <w:color w:val="FF0000"/>
                <w:sz w:val="26"/>
                <w:szCs w:val="36"/>
              </w:rPr>
            </w:pPr>
            <w:r w:rsidRPr="0087544F">
              <w:rPr>
                <w:rFonts w:hint="eastAsia"/>
                <w:color w:val="000000" w:themeColor="text1"/>
                <w:sz w:val="26"/>
                <w:szCs w:val="36"/>
              </w:rPr>
              <w:t>商業服務生產力</w:t>
            </w:r>
            <w:r w:rsidRPr="0087544F">
              <w:rPr>
                <w:rFonts w:ascii="Times New Roman" w:cs="Times New Roman"/>
                <w:color w:val="000000" w:themeColor="text1"/>
                <w:sz w:val="26"/>
                <w:szCs w:val="36"/>
              </w:rPr>
              <w:t>4.0</w:t>
            </w:r>
            <w:r w:rsidRPr="0087544F">
              <w:rPr>
                <w:rFonts w:hint="eastAsia"/>
                <w:color w:val="000000" w:themeColor="text1"/>
                <w:sz w:val="26"/>
                <w:szCs w:val="36"/>
              </w:rPr>
              <w:t>導論</w:t>
            </w:r>
          </w:p>
        </w:tc>
        <w:tc>
          <w:tcPr>
            <w:tcW w:w="3544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7ED1" w:rsidRPr="00507ED1" w:rsidRDefault="0087544F" w:rsidP="00CB2915">
            <w:pPr>
              <w:pStyle w:val="tabletext"/>
              <w:spacing w:line="440" w:lineRule="exact"/>
              <w:jc w:val="left"/>
              <w:rPr>
                <w:rFonts w:ascii="Times New Roman"/>
                <w:szCs w:val="26"/>
                <w:lang w:val="it-IT"/>
              </w:rPr>
            </w:pPr>
            <w:r>
              <w:rPr>
                <w:rFonts w:ascii="Times New Roman" w:hint="eastAsia"/>
                <w:szCs w:val="26"/>
                <w:lang w:val="it-IT"/>
              </w:rPr>
              <w:t>3</w:t>
            </w:r>
          </w:p>
        </w:tc>
      </w:tr>
      <w:tr w:rsidR="0087544F" w:rsidRPr="000A5E5F" w:rsidTr="0087544F">
        <w:trPr>
          <w:trHeight w:val="520"/>
        </w:trPr>
        <w:tc>
          <w:tcPr>
            <w:tcW w:w="1407" w:type="dxa"/>
            <w:vMerge/>
            <w:tcBorders>
              <w:top w:val="thinThickSmallGap" w:sz="24" w:space="0" w:color="auto"/>
            </w:tcBorders>
            <w:vAlign w:val="center"/>
          </w:tcPr>
          <w:p w:rsidR="0087544F" w:rsidRPr="005F5178" w:rsidRDefault="0087544F" w:rsidP="00CB2915">
            <w:pPr>
              <w:pStyle w:val="tabletext"/>
              <w:spacing w:line="440" w:lineRule="exact"/>
              <w:jc w:val="left"/>
              <w:rPr>
                <w:rFonts w:ascii="Arial" w:hAnsi="Arial" w:cs="Arial"/>
                <w:b/>
                <w:szCs w:val="26"/>
                <w:highlight w:val="lightGray"/>
              </w:rPr>
            </w:pPr>
          </w:p>
        </w:tc>
        <w:tc>
          <w:tcPr>
            <w:tcW w:w="329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544F" w:rsidRPr="0087544F" w:rsidRDefault="0087544F" w:rsidP="00CB2915">
            <w:pPr>
              <w:pStyle w:val="Default"/>
              <w:spacing w:line="440" w:lineRule="exact"/>
              <w:rPr>
                <w:color w:val="FF0000"/>
                <w:sz w:val="26"/>
                <w:szCs w:val="36"/>
              </w:rPr>
            </w:pPr>
            <w:r w:rsidRPr="0087544F">
              <w:rPr>
                <w:rFonts w:hint="eastAsia"/>
                <w:color w:val="000000" w:themeColor="text1"/>
                <w:sz w:val="26"/>
                <w:szCs w:val="36"/>
              </w:rPr>
              <w:t>智慧科技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544F" w:rsidRPr="00507ED1" w:rsidRDefault="0087544F" w:rsidP="00CB2915">
            <w:pPr>
              <w:pStyle w:val="tabletext"/>
              <w:spacing w:line="440" w:lineRule="exact"/>
              <w:jc w:val="left"/>
              <w:rPr>
                <w:rFonts w:ascii="Times New Roman"/>
                <w:szCs w:val="26"/>
                <w:lang w:val="it-IT"/>
              </w:rPr>
            </w:pPr>
            <w:r>
              <w:rPr>
                <w:rFonts w:ascii="Times New Roman" w:hint="eastAsia"/>
                <w:szCs w:val="26"/>
                <w:lang w:val="it-IT"/>
              </w:rPr>
              <w:t>3</w:t>
            </w:r>
          </w:p>
        </w:tc>
      </w:tr>
      <w:tr w:rsidR="0087544F" w:rsidRPr="000A5E5F" w:rsidTr="0087544F">
        <w:trPr>
          <w:trHeight w:val="520"/>
        </w:trPr>
        <w:tc>
          <w:tcPr>
            <w:tcW w:w="1407" w:type="dxa"/>
            <w:vMerge/>
            <w:tcBorders>
              <w:top w:val="thinThickSmallGap" w:sz="24" w:space="0" w:color="auto"/>
            </w:tcBorders>
            <w:vAlign w:val="center"/>
          </w:tcPr>
          <w:p w:rsidR="0087544F" w:rsidRPr="005F5178" w:rsidRDefault="0087544F" w:rsidP="00CB2915">
            <w:pPr>
              <w:pStyle w:val="tabletext"/>
              <w:spacing w:line="440" w:lineRule="exact"/>
              <w:jc w:val="left"/>
              <w:rPr>
                <w:rFonts w:ascii="Arial" w:hAnsi="Arial" w:cs="Arial"/>
                <w:b/>
                <w:szCs w:val="26"/>
                <w:highlight w:val="lightGray"/>
              </w:rPr>
            </w:pPr>
          </w:p>
        </w:tc>
        <w:tc>
          <w:tcPr>
            <w:tcW w:w="3293" w:type="dxa"/>
            <w:tcBorders>
              <w:top w:val="single" w:sz="4" w:space="0" w:color="auto"/>
            </w:tcBorders>
            <w:vAlign w:val="center"/>
          </w:tcPr>
          <w:p w:rsidR="0087544F" w:rsidRPr="000A5E5F" w:rsidRDefault="0087544F" w:rsidP="00CB2915">
            <w:pPr>
              <w:tabs>
                <w:tab w:val="num" w:pos="1440"/>
              </w:tabs>
              <w:spacing w:beforeLines="0" w:line="440" w:lineRule="exact"/>
              <w:rPr>
                <w:rFonts w:ascii="標楷體" w:hAnsi="標楷體"/>
                <w:sz w:val="26"/>
                <w:szCs w:val="26"/>
              </w:rPr>
            </w:pPr>
            <w:r w:rsidRPr="000A5E5F">
              <w:rPr>
                <w:rFonts w:ascii="標楷體" w:hAnsi="標楷體" w:cs="Arial Unicode MS" w:hint="eastAsia"/>
                <w:sz w:val="26"/>
                <w:szCs w:val="26"/>
              </w:rPr>
              <w:t>量化投資分析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87544F" w:rsidRPr="00507ED1" w:rsidRDefault="0087544F" w:rsidP="00CB2915">
            <w:pPr>
              <w:pStyle w:val="tabletext"/>
              <w:spacing w:line="440" w:lineRule="exact"/>
              <w:jc w:val="left"/>
              <w:rPr>
                <w:rFonts w:ascii="Times New Roman"/>
                <w:szCs w:val="26"/>
                <w:lang w:val="it-IT"/>
              </w:rPr>
            </w:pPr>
            <w:r w:rsidRPr="00507ED1">
              <w:rPr>
                <w:rFonts w:ascii="Times New Roman"/>
                <w:szCs w:val="26"/>
                <w:lang w:val="it-IT"/>
              </w:rPr>
              <w:t>3</w:t>
            </w:r>
          </w:p>
        </w:tc>
      </w:tr>
      <w:tr w:rsidR="00507ED1" w:rsidRPr="000A5E5F" w:rsidTr="00507ED1">
        <w:trPr>
          <w:trHeight w:val="520"/>
        </w:trPr>
        <w:tc>
          <w:tcPr>
            <w:tcW w:w="1407" w:type="dxa"/>
            <w:vMerge/>
            <w:vAlign w:val="center"/>
          </w:tcPr>
          <w:p w:rsidR="00507ED1" w:rsidRPr="000A5E5F" w:rsidRDefault="00507ED1" w:rsidP="00CB2915">
            <w:pPr>
              <w:pStyle w:val="tabletext"/>
              <w:spacing w:line="440" w:lineRule="exact"/>
              <w:jc w:val="left"/>
              <w:rPr>
                <w:szCs w:val="26"/>
              </w:rPr>
            </w:pPr>
          </w:p>
        </w:tc>
        <w:tc>
          <w:tcPr>
            <w:tcW w:w="3293" w:type="dxa"/>
            <w:vAlign w:val="center"/>
          </w:tcPr>
          <w:p w:rsidR="00507ED1" w:rsidRPr="000A5E5F" w:rsidRDefault="00507ED1" w:rsidP="00CB2915">
            <w:pPr>
              <w:tabs>
                <w:tab w:val="num" w:pos="1440"/>
              </w:tabs>
              <w:spacing w:beforeLines="0" w:line="440" w:lineRule="exact"/>
              <w:rPr>
                <w:rFonts w:ascii="標楷體" w:hAnsi="標楷體" w:cs="Arial Unicode MS"/>
                <w:sz w:val="26"/>
                <w:szCs w:val="26"/>
              </w:rPr>
            </w:pPr>
            <w:r>
              <w:rPr>
                <w:rFonts w:ascii="標楷體" w:hAnsi="標楷體" w:cs="Arial Unicode MS" w:hint="eastAsia"/>
                <w:sz w:val="26"/>
                <w:szCs w:val="26"/>
              </w:rPr>
              <w:t>財務資訊</w:t>
            </w:r>
          </w:p>
        </w:tc>
        <w:tc>
          <w:tcPr>
            <w:tcW w:w="3544" w:type="dxa"/>
            <w:vAlign w:val="center"/>
          </w:tcPr>
          <w:p w:rsidR="00507ED1" w:rsidRPr="00507ED1" w:rsidRDefault="00507ED1" w:rsidP="00CB2915">
            <w:pPr>
              <w:pStyle w:val="tabletext"/>
              <w:spacing w:line="440" w:lineRule="exact"/>
              <w:jc w:val="left"/>
              <w:rPr>
                <w:rFonts w:ascii="Times New Roman"/>
                <w:szCs w:val="26"/>
                <w:lang w:val="it-IT"/>
              </w:rPr>
            </w:pPr>
            <w:r w:rsidRPr="00507ED1">
              <w:rPr>
                <w:rFonts w:ascii="Times New Roman"/>
                <w:szCs w:val="26"/>
                <w:lang w:val="it-IT"/>
              </w:rPr>
              <w:t>3</w:t>
            </w:r>
          </w:p>
        </w:tc>
      </w:tr>
      <w:tr w:rsidR="00507ED1" w:rsidRPr="000A5E5F" w:rsidTr="00507ED1">
        <w:trPr>
          <w:trHeight w:val="520"/>
        </w:trPr>
        <w:tc>
          <w:tcPr>
            <w:tcW w:w="1407" w:type="dxa"/>
            <w:vMerge/>
            <w:vAlign w:val="center"/>
          </w:tcPr>
          <w:p w:rsidR="00507ED1" w:rsidRPr="000A5E5F" w:rsidRDefault="00507ED1" w:rsidP="00CB2915">
            <w:pPr>
              <w:pStyle w:val="tabletext"/>
              <w:spacing w:line="440" w:lineRule="exact"/>
              <w:jc w:val="left"/>
              <w:rPr>
                <w:szCs w:val="26"/>
              </w:rPr>
            </w:pPr>
          </w:p>
        </w:tc>
        <w:tc>
          <w:tcPr>
            <w:tcW w:w="3293" w:type="dxa"/>
            <w:vAlign w:val="center"/>
          </w:tcPr>
          <w:p w:rsidR="00507ED1" w:rsidRDefault="00507ED1" w:rsidP="00CB2915">
            <w:pPr>
              <w:tabs>
                <w:tab w:val="num" w:pos="1440"/>
              </w:tabs>
              <w:spacing w:beforeLines="0" w:line="440" w:lineRule="exact"/>
              <w:rPr>
                <w:rFonts w:ascii="標楷體" w:hAnsi="標楷體" w:cs="Arial Unicode MS"/>
                <w:sz w:val="26"/>
                <w:szCs w:val="26"/>
              </w:rPr>
            </w:pPr>
            <w:r>
              <w:rPr>
                <w:rFonts w:ascii="標楷體" w:hAnsi="標楷體" w:cs="Arial Unicode MS" w:hint="eastAsia"/>
                <w:sz w:val="26"/>
                <w:szCs w:val="26"/>
              </w:rPr>
              <w:t>電子商務</w:t>
            </w:r>
          </w:p>
        </w:tc>
        <w:tc>
          <w:tcPr>
            <w:tcW w:w="3544" w:type="dxa"/>
            <w:vAlign w:val="center"/>
          </w:tcPr>
          <w:p w:rsidR="00507ED1" w:rsidRPr="00507ED1" w:rsidRDefault="00507ED1" w:rsidP="00CB2915">
            <w:pPr>
              <w:pStyle w:val="tabletext"/>
              <w:spacing w:line="440" w:lineRule="exact"/>
              <w:jc w:val="left"/>
              <w:rPr>
                <w:rFonts w:ascii="Times New Roman"/>
                <w:szCs w:val="26"/>
                <w:lang w:val="it-IT"/>
              </w:rPr>
            </w:pPr>
            <w:r>
              <w:rPr>
                <w:rFonts w:ascii="Times New Roman" w:hint="eastAsia"/>
                <w:szCs w:val="26"/>
                <w:lang w:val="it-IT"/>
              </w:rPr>
              <w:t>3</w:t>
            </w:r>
          </w:p>
        </w:tc>
      </w:tr>
      <w:tr w:rsidR="00507ED1" w:rsidRPr="000A5E5F" w:rsidTr="00507ED1">
        <w:trPr>
          <w:trHeight w:val="520"/>
        </w:trPr>
        <w:tc>
          <w:tcPr>
            <w:tcW w:w="1407" w:type="dxa"/>
            <w:vMerge/>
            <w:vAlign w:val="center"/>
          </w:tcPr>
          <w:p w:rsidR="00507ED1" w:rsidRPr="000A5E5F" w:rsidRDefault="00507ED1" w:rsidP="00CB2915">
            <w:pPr>
              <w:pStyle w:val="tabletext"/>
              <w:spacing w:line="440" w:lineRule="exact"/>
              <w:jc w:val="left"/>
              <w:rPr>
                <w:szCs w:val="26"/>
              </w:rPr>
            </w:pPr>
          </w:p>
        </w:tc>
        <w:tc>
          <w:tcPr>
            <w:tcW w:w="3293" w:type="dxa"/>
            <w:vAlign w:val="center"/>
          </w:tcPr>
          <w:p w:rsidR="00507ED1" w:rsidRDefault="00507ED1" w:rsidP="00CB2915">
            <w:pPr>
              <w:tabs>
                <w:tab w:val="num" w:pos="1440"/>
              </w:tabs>
              <w:spacing w:beforeLines="0" w:line="440" w:lineRule="exact"/>
              <w:rPr>
                <w:rFonts w:ascii="標楷體" w:hAnsi="標楷體" w:cs="Arial Unicode MS"/>
                <w:sz w:val="26"/>
                <w:szCs w:val="26"/>
              </w:rPr>
            </w:pPr>
            <w:r>
              <w:rPr>
                <w:rFonts w:ascii="標楷體" w:hAnsi="標楷體" w:cs="Arial Unicode MS" w:hint="eastAsia"/>
                <w:sz w:val="26"/>
                <w:szCs w:val="26"/>
              </w:rPr>
              <w:t>財務應用軟體</w:t>
            </w:r>
          </w:p>
        </w:tc>
        <w:tc>
          <w:tcPr>
            <w:tcW w:w="3544" w:type="dxa"/>
            <w:vAlign w:val="center"/>
          </w:tcPr>
          <w:p w:rsidR="00507ED1" w:rsidRDefault="00507ED1" w:rsidP="00CB2915">
            <w:pPr>
              <w:pStyle w:val="tabletext"/>
              <w:spacing w:line="440" w:lineRule="exact"/>
              <w:jc w:val="left"/>
              <w:rPr>
                <w:rFonts w:ascii="Times New Roman"/>
                <w:szCs w:val="26"/>
                <w:lang w:val="it-IT"/>
              </w:rPr>
            </w:pPr>
            <w:r>
              <w:rPr>
                <w:rFonts w:ascii="Times New Roman" w:hint="eastAsia"/>
                <w:szCs w:val="26"/>
                <w:lang w:val="it-IT"/>
              </w:rPr>
              <w:t>3</w:t>
            </w:r>
          </w:p>
        </w:tc>
      </w:tr>
      <w:tr w:rsidR="00507ED1" w:rsidRPr="000A5E5F" w:rsidTr="00507ED1">
        <w:trPr>
          <w:trHeight w:val="520"/>
        </w:trPr>
        <w:tc>
          <w:tcPr>
            <w:tcW w:w="1407" w:type="dxa"/>
            <w:vMerge/>
            <w:vAlign w:val="center"/>
          </w:tcPr>
          <w:p w:rsidR="00507ED1" w:rsidRPr="000A5E5F" w:rsidRDefault="00507ED1" w:rsidP="00CB2915">
            <w:pPr>
              <w:pStyle w:val="tabletext"/>
              <w:spacing w:line="440" w:lineRule="exact"/>
              <w:jc w:val="left"/>
              <w:rPr>
                <w:szCs w:val="26"/>
              </w:rPr>
            </w:pPr>
          </w:p>
        </w:tc>
        <w:tc>
          <w:tcPr>
            <w:tcW w:w="3293" w:type="dxa"/>
            <w:vAlign w:val="center"/>
          </w:tcPr>
          <w:p w:rsidR="00507ED1" w:rsidRPr="000A5E5F" w:rsidRDefault="00507ED1" w:rsidP="00CB2915">
            <w:pPr>
              <w:pStyle w:val="tabletext"/>
              <w:spacing w:line="440" w:lineRule="exact"/>
              <w:jc w:val="left"/>
              <w:rPr>
                <w:rFonts w:hAnsi="標楷體"/>
                <w:szCs w:val="26"/>
                <w:lang w:val="it-IT"/>
              </w:rPr>
            </w:pPr>
            <w:r w:rsidRPr="00C64A73">
              <w:rPr>
                <w:rFonts w:hAnsi="標楷體" w:hint="eastAsia"/>
                <w:szCs w:val="26"/>
                <w:lang w:val="it-IT"/>
              </w:rPr>
              <w:t>風險分類技術</w:t>
            </w:r>
          </w:p>
        </w:tc>
        <w:tc>
          <w:tcPr>
            <w:tcW w:w="3544" w:type="dxa"/>
            <w:vAlign w:val="center"/>
          </w:tcPr>
          <w:p w:rsidR="00507ED1" w:rsidRPr="00507ED1" w:rsidRDefault="00507ED1" w:rsidP="00CB2915">
            <w:pPr>
              <w:pStyle w:val="tabletext"/>
              <w:spacing w:line="440" w:lineRule="exact"/>
              <w:jc w:val="left"/>
              <w:rPr>
                <w:rFonts w:ascii="Times New Roman"/>
                <w:szCs w:val="26"/>
                <w:lang w:val="it-IT"/>
              </w:rPr>
            </w:pPr>
            <w:r w:rsidRPr="00507ED1">
              <w:rPr>
                <w:rFonts w:ascii="Times New Roman"/>
                <w:szCs w:val="26"/>
                <w:lang w:val="it-IT"/>
              </w:rPr>
              <w:t>3</w:t>
            </w:r>
          </w:p>
        </w:tc>
      </w:tr>
    </w:tbl>
    <w:p w:rsidR="00B56656" w:rsidRDefault="00B56656" w:rsidP="00CB2915">
      <w:pPr>
        <w:pStyle w:val="10"/>
        <w:spacing w:before="381" w:afterLines="0" w:line="440" w:lineRule="exact"/>
        <w:rPr>
          <w:szCs w:val="32"/>
        </w:rPr>
      </w:pPr>
      <w:r>
        <w:rPr>
          <w:rFonts w:hint="eastAsia"/>
          <w:szCs w:val="32"/>
        </w:rPr>
        <w:t>六</w:t>
      </w:r>
      <w:r w:rsidRPr="00974A67">
        <w:rPr>
          <w:rFonts w:hint="eastAsia"/>
          <w:szCs w:val="32"/>
        </w:rPr>
        <w:t>、</w:t>
      </w:r>
      <w:r w:rsidRPr="000E794A">
        <w:rPr>
          <w:rFonts w:hint="eastAsia"/>
          <w:szCs w:val="32"/>
        </w:rPr>
        <w:t>學程修習相關規定：</w:t>
      </w:r>
    </w:p>
    <w:p w:rsidR="00B56656" w:rsidRDefault="00B56656" w:rsidP="00CB2915">
      <w:pPr>
        <w:pStyle w:val="10"/>
        <w:adjustRightInd w:val="0"/>
        <w:spacing w:beforeLines="0" w:afterLines="0" w:line="440" w:lineRule="exact"/>
        <w:ind w:left="826" w:hangingChars="295" w:hanging="826"/>
        <w:rPr>
          <w:rFonts w:ascii="標楷體" w:hAnsi="標楷體"/>
          <w:b w:val="0"/>
          <w:sz w:val="28"/>
          <w:szCs w:val="28"/>
        </w:rPr>
      </w:pPr>
      <w:r w:rsidRPr="000E794A">
        <w:rPr>
          <w:rFonts w:ascii="標楷體" w:hAnsi="標楷體"/>
          <w:b w:val="0"/>
          <w:sz w:val="28"/>
          <w:szCs w:val="28"/>
        </w:rPr>
        <w:t xml:space="preserve">  (</w:t>
      </w:r>
      <w:proofErr w:type="gramStart"/>
      <w:r w:rsidRPr="000E794A">
        <w:rPr>
          <w:rFonts w:ascii="標楷體" w:hAnsi="標楷體" w:hint="eastAsia"/>
          <w:b w:val="0"/>
          <w:sz w:val="28"/>
          <w:szCs w:val="28"/>
        </w:rPr>
        <w:t>一</w:t>
      </w:r>
      <w:proofErr w:type="gramEnd"/>
      <w:r w:rsidRPr="000E794A">
        <w:rPr>
          <w:rFonts w:ascii="標楷體" w:hAnsi="標楷體"/>
          <w:b w:val="0"/>
          <w:sz w:val="28"/>
          <w:szCs w:val="28"/>
        </w:rPr>
        <w:t>)</w:t>
      </w:r>
      <w:r w:rsidRPr="00980829">
        <w:rPr>
          <w:rFonts w:ascii="標楷體" w:hAnsi="標楷體" w:hint="eastAsia"/>
          <w:b w:val="0"/>
          <w:sz w:val="28"/>
          <w:szCs w:val="28"/>
        </w:rPr>
        <w:t>修習學分學程課程之學生，應填具申請書提出申請，其學分學程科目成績，須併入學期</w:t>
      </w:r>
      <w:proofErr w:type="gramStart"/>
      <w:r w:rsidRPr="00980829">
        <w:rPr>
          <w:rFonts w:ascii="標楷體" w:hAnsi="標楷體" w:hint="eastAsia"/>
          <w:b w:val="0"/>
          <w:sz w:val="28"/>
          <w:szCs w:val="28"/>
        </w:rPr>
        <w:t>修習總學分</w:t>
      </w:r>
      <w:proofErr w:type="gramEnd"/>
      <w:r w:rsidRPr="00980829">
        <w:rPr>
          <w:rFonts w:ascii="標楷體" w:hAnsi="標楷體" w:hint="eastAsia"/>
          <w:b w:val="0"/>
          <w:sz w:val="28"/>
          <w:szCs w:val="28"/>
        </w:rPr>
        <w:t>及學期成績。</w:t>
      </w:r>
    </w:p>
    <w:p w:rsidR="00E84F55" w:rsidRPr="00E569FE" w:rsidRDefault="00E84F55" w:rsidP="00CB2915">
      <w:pPr>
        <w:pStyle w:val="10"/>
        <w:adjustRightInd w:val="0"/>
        <w:spacing w:beforeLines="0" w:afterLines="0" w:line="440" w:lineRule="exact"/>
        <w:ind w:left="826" w:hangingChars="295" w:hanging="826"/>
        <w:rPr>
          <w:rFonts w:ascii="標楷體"/>
          <w:b w:val="0"/>
          <w:sz w:val="28"/>
          <w:szCs w:val="28"/>
        </w:rPr>
      </w:pPr>
      <w:r>
        <w:rPr>
          <w:rFonts w:ascii="標楷體" w:hAnsi="標楷體" w:hint="eastAsia"/>
          <w:b w:val="0"/>
          <w:sz w:val="28"/>
          <w:szCs w:val="28"/>
        </w:rPr>
        <w:t xml:space="preserve">  (二)本</w:t>
      </w:r>
      <w:proofErr w:type="gramStart"/>
      <w:r>
        <w:rPr>
          <w:rFonts w:ascii="標楷體" w:hAnsi="標楷體" w:hint="eastAsia"/>
          <w:b w:val="0"/>
          <w:sz w:val="28"/>
          <w:szCs w:val="28"/>
        </w:rPr>
        <w:t>學程所修</w:t>
      </w:r>
      <w:proofErr w:type="gramEnd"/>
      <w:r>
        <w:rPr>
          <w:rFonts w:ascii="標楷體" w:hAnsi="標楷體" w:hint="eastAsia"/>
          <w:b w:val="0"/>
          <w:sz w:val="28"/>
          <w:szCs w:val="28"/>
        </w:rPr>
        <w:t>得之學分</w:t>
      </w:r>
      <w:r w:rsidR="009F6BE1">
        <w:rPr>
          <w:rFonts w:ascii="標楷體" w:hAnsi="標楷體" w:hint="eastAsia"/>
          <w:b w:val="0"/>
          <w:sz w:val="28"/>
          <w:szCs w:val="28"/>
        </w:rPr>
        <w:t>數</w:t>
      </w:r>
      <w:r>
        <w:rPr>
          <w:rFonts w:ascii="標楷體" w:hAnsi="標楷體" w:hint="eastAsia"/>
          <w:b w:val="0"/>
          <w:sz w:val="28"/>
          <w:szCs w:val="28"/>
        </w:rPr>
        <w:t>均可承認於各系</w:t>
      </w:r>
      <w:proofErr w:type="gramStart"/>
      <w:r>
        <w:rPr>
          <w:rFonts w:ascii="標楷體" w:hAnsi="標楷體" w:hint="eastAsia"/>
          <w:b w:val="0"/>
          <w:sz w:val="28"/>
          <w:szCs w:val="28"/>
        </w:rPr>
        <w:t>之外系</w:t>
      </w:r>
      <w:proofErr w:type="gramEnd"/>
      <w:r>
        <w:rPr>
          <w:rFonts w:ascii="標楷體" w:hAnsi="標楷體" w:hint="eastAsia"/>
          <w:b w:val="0"/>
          <w:sz w:val="28"/>
          <w:szCs w:val="28"/>
        </w:rPr>
        <w:t>學分數內。</w:t>
      </w:r>
    </w:p>
    <w:p w:rsidR="00B56656" w:rsidRDefault="00B56656" w:rsidP="00CB2915">
      <w:pPr>
        <w:pStyle w:val="10"/>
        <w:adjustRightInd w:val="0"/>
        <w:spacing w:beforeLines="0" w:afterLines="0" w:line="440" w:lineRule="exact"/>
        <w:ind w:left="826" w:hangingChars="295" w:hanging="826"/>
        <w:rPr>
          <w:rFonts w:ascii="標楷體" w:hAnsi="標楷體"/>
          <w:b w:val="0"/>
          <w:sz w:val="28"/>
          <w:szCs w:val="28"/>
        </w:rPr>
      </w:pPr>
      <w:r>
        <w:rPr>
          <w:rFonts w:ascii="標楷體" w:hAnsi="標楷體"/>
          <w:b w:val="0"/>
          <w:sz w:val="28"/>
          <w:szCs w:val="28"/>
        </w:rPr>
        <w:t xml:space="preserve">  (</w:t>
      </w:r>
      <w:r w:rsidR="00E84F55">
        <w:rPr>
          <w:rFonts w:ascii="標楷體" w:hAnsi="標楷體" w:hint="eastAsia"/>
          <w:b w:val="0"/>
          <w:sz w:val="28"/>
          <w:szCs w:val="28"/>
        </w:rPr>
        <w:t>三</w:t>
      </w:r>
      <w:r>
        <w:rPr>
          <w:rFonts w:ascii="標楷體" w:hAnsi="標楷體"/>
          <w:b w:val="0"/>
          <w:sz w:val="28"/>
          <w:szCs w:val="28"/>
        </w:rPr>
        <w:t>)</w:t>
      </w:r>
      <w:r w:rsidRPr="00E569FE">
        <w:rPr>
          <w:rFonts w:ascii="標楷體" w:hAnsi="標楷體" w:hint="eastAsia"/>
          <w:b w:val="0"/>
          <w:sz w:val="28"/>
          <w:szCs w:val="28"/>
        </w:rPr>
        <w:t>學生</w:t>
      </w:r>
      <w:proofErr w:type="gramStart"/>
      <w:r w:rsidRPr="00E569FE">
        <w:rPr>
          <w:rFonts w:ascii="標楷體" w:hAnsi="標楷體" w:hint="eastAsia"/>
          <w:b w:val="0"/>
          <w:sz w:val="28"/>
          <w:szCs w:val="28"/>
        </w:rPr>
        <w:t>未完成修習</w:t>
      </w:r>
      <w:proofErr w:type="gramEnd"/>
      <w:r w:rsidRPr="00E569FE">
        <w:rPr>
          <w:rFonts w:ascii="標楷體" w:hAnsi="標楷體" w:hint="eastAsia"/>
          <w:b w:val="0"/>
          <w:sz w:val="28"/>
          <w:szCs w:val="28"/>
        </w:rPr>
        <w:t>學分學程課程，其已得之學分，非本系課程者，以選修學分計算，惟仍須經本系同意。</w:t>
      </w:r>
    </w:p>
    <w:p w:rsidR="00B56656" w:rsidRDefault="00B56656" w:rsidP="00CB2915">
      <w:pPr>
        <w:pStyle w:val="10"/>
        <w:adjustRightInd w:val="0"/>
        <w:spacing w:beforeLines="0" w:afterLines="0" w:line="440" w:lineRule="exact"/>
        <w:ind w:left="826" w:hangingChars="295" w:hanging="826"/>
        <w:rPr>
          <w:rFonts w:ascii="標楷體" w:hAnsi="標楷體"/>
          <w:b w:val="0"/>
          <w:sz w:val="28"/>
          <w:szCs w:val="28"/>
        </w:rPr>
      </w:pPr>
      <w:r>
        <w:rPr>
          <w:rFonts w:ascii="標楷體" w:hAnsi="標楷體"/>
          <w:b w:val="0"/>
          <w:sz w:val="28"/>
          <w:szCs w:val="28"/>
        </w:rPr>
        <w:t xml:space="preserve">  (</w:t>
      </w:r>
      <w:r w:rsidR="00E84F55">
        <w:rPr>
          <w:rFonts w:ascii="標楷體" w:hAnsi="標楷體" w:hint="eastAsia"/>
          <w:b w:val="0"/>
          <w:sz w:val="28"/>
          <w:szCs w:val="28"/>
        </w:rPr>
        <w:t>四</w:t>
      </w:r>
      <w:r>
        <w:rPr>
          <w:rFonts w:ascii="標楷體" w:hAnsi="標楷體"/>
          <w:b w:val="0"/>
          <w:sz w:val="28"/>
          <w:szCs w:val="28"/>
        </w:rPr>
        <w:t>)</w:t>
      </w:r>
      <w:r w:rsidRPr="00EE364E">
        <w:rPr>
          <w:rFonts w:ascii="標楷體" w:hAnsi="標楷體" w:hint="eastAsia"/>
          <w:b w:val="0"/>
          <w:sz w:val="28"/>
          <w:szCs w:val="28"/>
        </w:rPr>
        <w:t>學生修畢學程</w:t>
      </w:r>
      <w:r>
        <w:rPr>
          <w:rFonts w:ascii="標楷體" w:hAnsi="標楷體" w:hint="eastAsia"/>
          <w:b w:val="0"/>
          <w:sz w:val="28"/>
          <w:szCs w:val="28"/>
        </w:rPr>
        <w:t>規定</w:t>
      </w:r>
      <w:r w:rsidRPr="00EE364E">
        <w:rPr>
          <w:rFonts w:ascii="標楷體" w:hAnsi="標楷體" w:hint="eastAsia"/>
          <w:b w:val="0"/>
          <w:sz w:val="28"/>
          <w:szCs w:val="28"/>
        </w:rPr>
        <w:t>課程</w:t>
      </w:r>
      <w:r>
        <w:rPr>
          <w:rFonts w:ascii="標楷體" w:hAnsi="標楷體" w:hint="eastAsia"/>
          <w:b w:val="0"/>
          <w:sz w:val="28"/>
          <w:szCs w:val="28"/>
        </w:rPr>
        <w:t>之學分後</w:t>
      </w:r>
      <w:r w:rsidRPr="00EE364E">
        <w:rPr>
          <w:rFonts w:ascii="標楷體" w:hAnsi="標楷體" w:hint="eastAsia"/>
          <w:b w:val="0"/>
          <w:sz w:val="28"/>
          <w:szCs w:val="28"/>
        </w:rPr>
        <w:t>，得於畢業前，向</w:t>
      </w:r>
      <w:r>
        <w:rPr>
          <w:rFonts w:ascii="標楷體" w:hAnsi="標楷體" w:hint="eastAsia"/>
          <w:b w:val="0"/>
          <w:sz w:val="28"/>
          <w:szCs w:val="28"/>
        </w:rPr>
        <w:t>財務金融學院</w:t>
      </w:r>
      <w:r w:rsidRPr="00EE364E">
        <w:rPr>
          <w:rFonts w:ascii="標楷體" w:hAnsi="標楷體" w:hint="eastAsia"/>
          <w:b w:val="0"/>
          <w:sz w:val="28"/>
          <w:szCs w:val="28"/>
        </w:rPr>
        <w:t>申請核發學程證書。</w:t>
      </w:r>
    </w:p>
    <w:p w:rsidR="00B56656" w:rsidRPr="00974A67" w:rsidRDefault="00B56656" w:rsidP="00CB2915">
      <w:pPr>
        <w:pStyle w:val="10"/>
        <w:spacing w:before="381" w:afterLines="0" w:line="440" w:lineRule="exact"/>
        <w:rPr>
          <w:szCs w:val="32"/>
        </w:rPr>
      </w:pPr>
      <w:r>
        <w:rPr>
          <w:rFonts w:hint="eastAsia"/>
          <w:szCs w:val="32"/>
        </w:rPr>
        <w:t>七、</w:t>
      </w:r>
      <w:r w:rsidRPr="00974A67">
        <w:rPr>
          <w:rFonts w:hint="eastAsia"/>
          <w:szCs w:val="32"/>
        </w:rPr>
        <w:t>實施要點</w:t>
      </w:r>
    </w:p>
    <w:p w:rsidR="00B56656" w:rsidRPr="00BF1EED" w:rsidRDefault="00B56656" w:rsidP="00CB2915">
      <w:pPr>
        <w:pStyle w:val="10"/>
        <w:adjustRightInd w:val="0"/>
        <w:spacing w:beforeLines="0" w:afterLines="0" w:line="440" w:lineRule="exac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BF1EED">
        <w:rPr>
          <w:rFonts w:hint="eastAsia"/>
          <w:b w:val="0"/>
          <w:sz w:val="28"/>
          <w:szCs w:val="28"/>
        </w:rPr>
        <w:t>本</w:t>
      </w:r>
      <w:proofErr w:type="gramStart"/>
      <w:r w:rsidRPr="00BF1EED">
        <w:rPr>
          <w:rFonts w:hint="eastAsia"/>
          <w:b w:val="0"/>
          <w:sz w:val="28"/>
          <w:szCs w:val="28"/>
        </w:rPr>
        <w:t>規</w:t>
      </w:r>
      <w:proofErr w:type="gramEnd"/>
      <w:r w:rsidRPr="00BF1EED">
        <w:rPr>
          <w:rFonts w:hint="eastAsia"/>
          <w:b w:val="0"/>
          <w:sz w:val="28"/>
          <w:szCs w:val="28"/>
        </w:rPr>
        <w:t>畫書若有未盡事宜，</w:t>
      </w:r>
      <w:proofErr w:type="gramStart"/>
      <w:r w:rsidRPr="00030F58">
        <w:rPr>
          <w:rFonts w:hint="eastAsia"/>
          <w:b w:val="0"/>
          <w:sz w:val="28"/>
          <w:szCs w:val="28"/>
        </w:rPr>
        <w:t>均按本校</w:t>
      </w:r>
      <w:proofErr w:type="gramEnd"/>
      <w:r w:rsidRPr="00030F58">
        <w:rPr>
          <w:rFonts w:hint="eastAsia"/>
          <w:b w:val="0"/>
          <w:sz w:val="28"/>
          <w:szCs w:val="28"/>
        </w:rPr>
        <w:t>學程實施要點及相關規定辦理。</w:t>
      </w:r>
    </w:p>
    <w:sectPr w:rsidR="00B56656" w:rsidRPr="00BF1EED" w:rsidSect="008754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567" w:right="1418" w:bottom="567" w:left="1418" w:header="851" w:footer="454" w:gutter="0"/>
      <w:pgBorders w:offsetFrom="page">
        <w:bottom w:val="single" w:sz="4" w:space="24" w:color="auto"/>
      </w:pgBorders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5A2" w:rsidRDefault="00A145A2" w:rsidP="00AA54D9">
      <w:pPr>
        <w:spacing w:before="120"/>
      </w:pPr>
      <w:r>
        <w:separator/>
      </w:r>
    </w:p>
  </w:endnote>
  <w:endnote w:type="continuationSeparator" w:id="0">
    <w:p w:rsidR="00A145A2" w:rsidRDefault="00A145A2" w:rsidP="00AA54D9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中圓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656" w:rsidRDefault="00B56656">
    <w:pPr>
      <w:pStyle w:val="a5"/>
      <w:framePr w:wrap="around" w:vAnchor="text" w:hAnchor="margin" w:xAlign="center" w:y="1"/>
      <w:spacing w:before="12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B56656" w:rsidRDefault="00B56656" w:rsidP="00AA54D9">
    <w:pPr>
      <w:pStyle w:val="a5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656" w:rsidRPr="004136DE" w:rsidRDefault="00B56656">
    <w:pPr>
      <w:pStyle w:val="a5"/>
      <w:spacing w:before="120"/>
      <w:jc w:val="center"/>
      <w:rPr>
        <w:rFonts w:ascii="標楷體"/>
        <w:sz w:val="22"/>
        <w:szCs w:val="22"/>
      </w:rPr>
    </w:pPr>
    <w:r w:rsidRPr="004136DE">
      <w:rPr>
        <w:rFonts w:ascii="標楷體" w:hAnsi="標楷體" w:hint="eastAsia"/>
        <w:sz w:val="22"/>
        <w:szCs w:val="22"/>
        <w:lang w:val="zh-TW"/>
      </w:rPr>
      <w:t>第</w:t>
    </w:r>
    <w:r w:rsidRPr="004136DE">
      <w:rPr>
        <w:rFonts w:ascii="標楷體" w:hAnsi="標楷體"/>
        <w:bCs/>
        <w:sz w:val="22"/>
        <w:szCs w:val="22"/>
      </w:rPr>
      <w:fldChar w:fldCharType="begin"/>
    </w:r>
    <w:r w:rsidRPr="004136DE">
      <w:rPr>
        <w:rFonts w:ascii="標楷體" w:hAnsi="標楷體"/>
        <w:bCs/>
        <w:sz w:val="22"/>
        <w:szCs w:val="22"/>
      </w:rPr>
      <w:instrText>PAGE</w:instrText>
    </w:r>
    <w:r w:rsidRPr="004136DE">
      <w:rPr>
        <w:rFonts w:ascii="標楷體" w:hAnsi="標楷體"/>
        <w:bCs/>
        <w:sz w:val="22"/>
        <w:szCs w:val="22"/>
      </w:rPr>
      <w:fldChar w:fldCharType="separate"/>
    </w:r>
    <w:r w:rsidR="00870F09">
      <w:rPr>
        <w:rFonts w:ascii="標楷體" w:hAnsi="標楷體"/>
        <w:bCs/>
        <w:noProof/>
        <w:sz w:val="22"/>
        <w:szCs w:val="22"/>
      </w:rPr>
      <w:t>1</w:t>
    </w:r>
    <w:r w:rsidRPr="004136DE">
      <w:rPr>
        <w:rFonts w:ascii="標楷體" w:hAnsi="標楷體"/>
        <w:bCs/>
        <w:sz w:val="22"/>
        <w:szCs w:val="22"/>
      </w:rPr>
      <w:fldChar w:fldCharType="end"/>
    </w:r>
    <w:r w:rsidRPr="004136DE">
      <w:rPr>
        <w:rFonts w:ascii="標楷體" w:hAnsi="標楷體" w:hint="eastAsia"/>
        <w:bCs/>
        <w:sz w:val="22"/>
        <w:szCs w:val="22"/>
      </w:rPr>
      <w:t>頁，共</w:t>
    </w:r>
    <w:r w:rsidRPr="004136DE">
      <w:rPr>
        <w:rFonts w:ascii="標楷體" w:hAnsi="標楷體"/>
        <w:bCs/>
        <w:sz w:val="22"/>
        <w:szCs w:val="22"/>
      </w:rPr>
      <w:fldChar w:fldCharType="begin"/>
    </w:r>
    <w:r w:rsidRPr="004136DE">
      <w:rPr>
        <w:rFonts w:ascii="標楷體" w:hAnsi="標楷體"/>
        <w:bCs/>
        <w:sz w:val="22"/>
        <w:szCs w:val="22"/>
      </w:rPr>
      <w:instrText>NUMPAGES</w:instrText>
    </w:r>
    <w:r w:rsidRPr="004136DE">
      <w:rPr>
        <w:rFonts w:ascii="標楷體" w:hAnsi="標楷體"/>
        <w:bCs/>
        <w:sz w:val="22"/>
        <w:szCs w:val="22"/>
      </w:rPr>
      <w:fldChar w:fldCharType="separate"/>
    </w:r>
    <w:r w:rsidR="00870F09">
      <w:rPr>
        <w:rFonts w:ascii="標楷體" w:hAnsi="標楷體"/>
        <w:bCs/>
        <w:noProof/>
        <w:sz w:val="22"/>
        <w:szCs w:val="22"/>
      </w:rPr>
      <w:t>2</w:t>
    </w:r>
    <w:r w:rsidRPr="004136DE">
      <w:rPr>
        <w:rFonts w:ascii="標楷體" w:hAnsi="標楷體"/>
        <w:bCs/>
        <w:sz w:val="22"/>
        <w:szCs w:val="22"/>
      </w:rPr>
      <w:fldChar w:fldCharType="end"/>
    </w:r>
    <w:r w:rsidRPr="004136DE">
      <w:rPr>
        <w:rFonts w:ascii="標楷體" w:hAnsi="標楷體" w:hint="eastAsia"/>
        <w:bCs/>
        <w:sz w:val="22"/>
        <w:szCs w:val="22"/>
      </w:rPr>
      <w:t>頁</w:t>
    </w:r>
  </w:p>
  <w:p w:rsidR="00B56656" w:rsidRDefault="00B56656" w:rsidP="00AA54D9">
    <w:pPr>
      <w:pStyle w:val="a5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656" w:rsidRDefault="00B56656" w:rsidP="00AA54D9">
    <w:pPr>
      <w:pStyle w:val="a5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5A2" w:rsidRDefault="00A145A2" w:rsidP="00AA54D9">
      <w:pPr>
        <w:spacing w:before="120"/>
      </w:pPr>
      <w:r>
        <w:separator/>
      </w:r>
    </w:p>
  </w:footnote>
  <w:footnote w:type="continuationSeparator" w:id="0">
    <w:p w:rsidR="00A145A2" w:rsidRDefault="00A145A2" w:rsidP="00AA54D9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656" w:rsidRDefault="00B56656" w:rsidP="00AA54D9">
    <w:pPr>
      <w:pStyle w:val="aa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656" w:rsidRDefault="00B56656" w:rsidP="00AA54D9">
    <w:pPr>
      <w:pStyle w:val="aa"/>
      <w:spacing w:before="12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656" w:rsidRDefault="00B56656" w:rsidP="00AA54D9">
    <w:pPr>
      <w:pStyle w:val="aa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35C71"/>
    <w:multiLevelType w:val="singleLevel"/>
    <w:tmpl w:val="37A874A0"/>
    <w:lvl w:ilvl="0">
      <w:start w:val="1"/>
      <w:numFmt w:val="taiwaneseCountingThousand"/>
      <w:pStyle w:val="22"/>
      <w:lvlText w:val="%1、"/>
      <w:lvlJc w:val="left"/>
      <w:pPr>
        <w:tabs>
          <w:tab w:val="num" w:pos="564"/>
        </w:tabs>
        <w:ind w:left="564" w:hanging="564"/>
      </w:pPr>
      <w:rPr>
        <w:rFonts w:cs="Times New Roman" w:hint="eastAsia"/>
      </w:rPr>
    </w:lvl>
  </w:abstractNum>
  <w:abstractNum w:abstractNumId="1">
    <w:nsid w:val="5CB552A3"/>
    <w:multiLevelType w:val="hybridMultilevel"/>
    <w:tmpl w:val="61A6713E"/>
    <w:lvl w:ilvl="0" w:tplc="C5FA99E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0"/>
  <w:drawingGridHorizontalSpacing w:val="140"/>
  <w:drawingGridVerticalSpacing w:val="381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C3"/>
    <w:rsid w:val="00027306"/>
    <w:rsid w:val="00030F58"/>
    <w:rsid w:val="000550E9"/>
    <w:rsid w:val="00055C7B"/>
    <w:rsid w:val="00055C7C"/>
    <w:rsid w:val="00063299"/>
    <w:rsid w:val="000654B5"/>
    <w:rsid w:val="000942B0"/>
    <w:rsid w:val="000953F1"/>
    <w:rsid w:val="000C16DD"/>
    <w:rsid w:val="000C2E5A"/>
    <w:rsid w:val="000D26A7"/>
    <w:rsid w:val="000E794A"/>
    <w:rsid w:val="000F60B9"/>
    <w:rsid w:val="00100DE8"/>
    <w:rsid w:val="001027D4"/>
    <w:rsid w:val="00115E87"/>
    <w:rsid w:val="0013712F"/>
    <w:rsid w:val="0014781E"/>
    <w:rsid w:val="001504E2"/>
    <w:rsid w:val="00150798"/>
    <w:rsid w:val="0017020D"/>
    <w:rsid w:val="0018763D"/>
    <w:rsid w:val="001A4CCB"/>
    <w:rsid w:val="001B1CF4"/>
    <w:rsid w:val="001C31F3"/>
    <w:rsid w:val="001C57C7"/>
    <w:rsid w:val="001F670F"/>
    <w:rsid w:val="001F6FED"/>
    <w:rsid w:val="00210EB3"/>
    <w:rsid w:val="00231B57"/>
    <w:rsid w:val="00233FEC"/>
    <w:rsid w:val="0024556F"/>
    <w:rsid w:val="00252DD3"/>
    <w:rsid w:val="00281224"/>
    <w:rsid w:val="00294D06"/>
    <w:rsid w:val="0029799E"/>
    <w:rsid w:val="002A17BF"/>
    <w:rsid w:val="002A438F"/>
    <w:rsid w:val="002B0202"/>
    <w:rsid w:val="002C24BE"/>
    <w:rsid w:val="00324B76"/>
    <w:rsid w:val="003430BD"/>
    <w:rsid w:val="00343CCF"/>
    <w:rsid w:val="003558A6"/>
    <w:rsid w:val="00372962"/>
    <w:rsid w:val="00377B47"/>
    <w:rsid w:val="003D52A7"/>
    <w:rsid w:val="003F7700"/>
    <w:rsid w:val="004136DE"/>
    <w:rsid w:val="0042770F"/>
    <w:rsid w:val="0045479D"/>
    <w:rsid w:val="004704F2"/>
    <w:rsid w:val="00487F6C"/>
    <w:rsid w:val="0049561F"/>
    <w:rsid w:val="004A0C11"/>
    <w:rsid w:val="004C4962"/>
    <w:rsid w:val="004F7117"/>
    <w:rsid w:val="00500B8F"/>
    <w:rsid w:val="005018B8"/>
    <w:rsid w:val="00507ED1"/>
    <w:rsid w:val="00524554"/>
    <w:rsid w:val="00533096"/>
    <w:rsid w:val="00587FF9"/>
    <w:rsid w:val="00590049"/>
    <w:rsid w:val="005A1FAE"/>
    <w:rsid w:val="005A7AFE"/>
    <w:rsid w:val="005B7B78"/>
    <w:rsid w:val="005D636F"/>
    <w:rsid w:val="005E0443"/>
    <w:rsid w:val="005E602D"/>
    <w:rsid w:val="005F2C89"/>
    <w:rsid w:val="005F3119"/>
    <w:rsid w:val="005F5178"/>
    <w:rsid w:val="00617025"/>
    <w:rsid w:val="00651D4F"/>
    <w:rsid w:val="006718D9"/>
    <w:rsid w:val="00672C71"/>
    <w:rsid w:val="00682D87"/>
    <w:rsid w:val="006B75FB"/>
    <w:rsid w:val="006C1C7C"/>
    <w:rsid w:val="006D2EEE"/>
    <w:rsid w:val="006D5A4B"/>
    <w:rsid w:val="006E4405"/>
    <w:rsid w:val="006E5F78"/>
    <w:rsid w:val="006F29AE"/>
    <w:rsid w:val="00700DCE"/>
    <w:rsid w:val="007060D6"/>
    <w:rsid w:val="00737377"/>
    <w:rsid w:val="00770F90"/>
    <w:rsid w:val="007927D0"/>
    <w:rsid w:val="007A0459"/>
    <w:rsid w:val="007A740B"/>
    <w:rsid w:val="007B14DB"/>
    <w:rsid w:val="007F2D1D"/>
    <w:rsid w:val="00821F3C"/>
    <w:rsid w:val="00826434"/>
    <w:rsid w:val="00830BD9"/>
    <w:rsid w:val="00850059"/>
    <w:rsid w:val="008514E4"/>
    <w:rsid w:val="00857EEF"/>
    <w:rsid w:val="00863586"/>
    <w:rsid w:val="00865FCC"/>
    <w:rsid w:val="00870F09"/>
    <w:rsid w:val="008719B8"/>
    <w:rsid w:val="00873E94"/>
    <w:rsid w:val="0087544F"/>
    <w:rsid w:val="008B0A81"/>
    <w:rsid w:val="008B50AA"/>
    <w:rsid w:val="008B529C"/>
    <w:rsid w:val="008C01E6"/>
    <w:rsid w:val="008C4940"/>
    <w:rsid w:val="008D3F73"/>
    <w:rsid w:val="008D4093"/>
    <w:rsid w:val="00914FF4"/>
    <w:rsid w:val="00925895"/>
    <w:rsid w:val="00925AA5"/>
    <w:rsid w:val="00941D48"/>
    <w:rsid w:val="00961905"/>
    <w:rsid w:val="009641C8"/>
    <w:rsid w:val="00974A67"/>
    <w:rsid w:val="00980829"/>
    <w:rsid w:val="009A5CC0"/>
    <w:rsid w:val="009C0625"/>
    <w:rsid w:val="009C642B"/>
    <w:rsid w:val="009D2DC4"/>
    <w:rsid w:val="009F4A74"/>
    <w:rsid w:val="009F6BE1"/>
    <w:rsid w:val="00A00C07"/>
    <w:rsid w:val="00A145A2"/>
    <w:rsid w:val="00A260D8"/>
    <w:rsid w:val="00A41657"/>
    <w:rsid w:val="00A70322"/>
    <w:rsid w:val="00A73F5A"/>
    <w:rsid w:val="00A87293"/>
    <w:rsid w:val="00AA54D9"/>
    <w:rsid w:val="00AB1698"/>
    <w:rsid w:val="00AF41EA"/>
    <w:rsid w:val="00AF5327"/>
    <w:rsid w:val="00AF6755"/>
    <w:rsid w:val="00B00894"/>
    <w:rsid w:val="00B01CAE"/>
    <w:rsid w:val="00B10FEB"/>
    <w:rsid w:val="00B17D3C"/>
    <w:rsid w:val="00B21704"/>
    <w:rsid w:val="00B56656"/>
    <w:rsid w:val="00B56EED"/>
    <w:rsid w:val="00BA34C5"/>
    <w:rsid w:val="00BA56EC"/>
    <w:rsid w:val="00BD7613"/>
    <w:rsid w:val="00BF1EED"/>
    <w:rsid w:val="00BF35C3"/>
    <w:rsid w:val="00C117A5"/>
    <w:rsid w:val="00C123E4"/>
    <w:rsid w:val="00C15343"/>
    <w:rsid w:val="00C371E5"/>
    <w:rsid w:val="00C37953"/>
    <w:rsid w:val="00C64A73"/>
    <w:rsid w:val="00C82BBE"/>
    <w:rsid w:val="00C87594"/>
    <w:rsid w:val="00CA157E"/>
    <w:rsid w:val="00CB236A"/>
    <w:rsid w:val="00CB2915"/>
    <w:rsid w:val="00CB755C"/>
    <w:rsid w:val="00CF056A"/>
    <w:rsid w:val="00CF742D"/>
    <w:rsid w:val="00D35DD4"/>
    <w:rsid w:val="00D62EF6"/>
    <w:rsid w:val="00D74C0D"/>
    <w:rsid w:val="00D86BD4"/>
    <w:rsid w:val="00DA53D1"/>
    <w:rsid w:val="00DA76E7"/>
    <w:rsid w:val="00DB59E8"/>
    <w:rsid w:val="00DC1C9C"/>
    <w:rsid w:val="00DC683B"/>
    <w:rsid w:val="00DE0CB7"/>
    <w:rsid w:val="00DE5DB3"/>
    <w:rsid w:val="00DF7665"/>
    <w:rsid w:val="00E01F06"/>
    <w:rsid w:val="00E27FF4"/>
    <w:rsid w:val="00E31E38"/>
    <w:rsid w:val="00E32197"/>
    <w:rsid w:val="00E569FE"/>
    <w:rsid w:val="00E75A37"/>
    <w:rsid w:val="00E75CC6"/>
    <w:rsid w:val="00E84F55"/>
    <w:rsid w:val="00E874B2"/>
    <w:rsid w:val="00ED00B4"/>
    <w:rsid w:val="00ED6F8A"/>
    <w:rsid w:val="00EE364E"/>
    <w:rsid w:val="00EE5CE2"/>
    <w:rsid w:val="00EF2908"/>
    <w:rsid w:val="00EF6CE1"/>
    <w:rsid w:val="00F00F83"/>
    <w:rsid w:val="00F40BF6"/>
    <w:rsid w:val="00F474B5"/>
    <w:rsid w:val="00F75EFA"/>
    <w:rsid w:val="00F916EB"/>
    <w:rsid w:val="00FA7366"/>
    <w:rsid w:val="00FC0A3D"/>
    <w:rsid w:val="00FD526E"/>
    <w:rsid w:val="00FF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40B"/>
    <w:pPr>
      <w:widowControl w:val="0"/>
      <w:snapToGrid w:val="0"/>
      <w:spacing w:beforeLines="50" w:line="360" w:lineRule="atLeast"/>
    </w:pPr>
    <w:rPr>
      <w:rFonts w:eastAsia="標楷體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7A740B"/>
    <w:pPr>
      <w:spacing w:line="360" w:lineRule="exact"/>
    </w:pPr>
    <w:rPr>
      <w:sz w:val="32"/>
    </w:rPr>
  </w:style>
  <w:style w:type="character" w:customStyle="1" w:styleId="a4">
    <w:name w:val="本文 字元"/>
    <w:link w:val="a3"/>
    <w:uiPriority w:val="99"/>
    <w:semiHidden/>
    <w:rsid w:val="00530B72"/>
    <w:rPr>
      <w:rFonts w:eastAsia="標楷體"/>
      <w:sz w:val="28"/>
      <w:szCs w:val="20"/>
    </w:rPr>
  </w:style>
  <w:style w:type="paragraph" w:styleId="a5">
    <w:name w:val="footer"/>
    <w:basedOn w:val="a"/>
    <w:link w:val="a6"/>
    <w:uiPriority w:val="99"/>
    <w:rsid w:val="007A740B"/>
    <w:pPr>
      <w:tabs>
        <w:tab w:val="center" w:pos="4153"/>
        <w:tab w:val="right" w:pos="8306"/>
      </w:tabs>
    </w:pPr>
    <w:rPr>
      <w:sz w:val="20"/>
    </w:rPr>
  </w:style>
  <w:style w:type="character" w:customStyle="1" w:styleId="a6">
    <w:name w:val="頁尾 字元"/>
    <w:link w:val="a5"/>
    <w:uiPriority w:val="99"/>
    <w:locked/>
    <w:rsid w:val="003430BD"/>
    <w:rPr>
      <w:rFonts w:eastAsia="標楷體" w:cs="Times New Roman"/>
      <w:kern w:val="2"/>
    </w:rPr>
  </w:style>
  <w:style w:type="character" w:styleId="a7">
    <w:name w:val="page number"/>
    <w:uiPriority w:val="99"/>
    <w:semiHidden/>
    <w:rsid w:val="007A740B"/>
    <w:rPr>
      <w:rFonts w:cs="Times New Roman"/>
    </w:rPr>
  </w:style>
  <w:style w:type="paragraph" w:styleId="a8">
    <w:name w:val="Body Text Indent"/>
    <w:basedOn w:val="a"/>
    <w:link w:val="a9"/>
    <w:uiPriority w:val="99"/>
    <w:semiHidden/>
    <w:rsid w:val="007A740B"/>
    <w:pPr>
      <w:spacing w:line="360" w:lineRule="exact"/>
      <w:ind w:left="1440" w:hanging="1440"/>
    </w:pPr>
    <w:rPr>
      <w:rFonts w:ascii="標楷體"/>
    </w:rPr>
  </w:style>
  <w:style w:type="character" w:customStyle="1" w:styleId="a9">
    <w:name w:val="本文縮排 字元"/>
    <w:link w:val="a8"/>
    <w:uiPriority w:val="99"/>
    <w:semiHidden/>
    <w:rsid w:val="00530B72"/>
    <w:rPr>
      <w:rFonts w:eastAsia="標楷體"/>
      <w:sz w:val="28"/>
      <w:szCs w:val="20"/>
    </w:rPr>
  </w:style>
  <w:style w:type="paragraph" w:styleId="2">
    <w:name w:val="Body Text Indent 2"/>
    <w:basedOn w:val="a"/>
    <w:link w:val="20"/>
    <w:uiPriority w:val="99"/>
    <w:semiHidden/>
    <w:rsid w:val="007A740B"/>
    <w:pPr>
      <w:spacing w:before="120" w:after="120"/>
      <w:ind w:left="720" w:hanging="360"/>
    </w:pPr>
    <w:rPr>
      <w:rFonts w:ascii="全真中圓體" w:eastAsia="全真楷書"/>
    </w:rPr>
  </w:style>
  <w:style w:type="character" w:customStyle="1" w:styleId="20">
    <w:name w:val="本文縮排 2 字元"/>
    <w:link w:val="2"/>
    <w:uiPriority w:val="99"/>
    <w:semiHidden/>
    <w:rsid w:val="00530B72"/>
    <w:rPr>
      <w:rFonts w:eastAsia="標楷體"/>
      <w:sz w:val="28"/>
      <w:szCs w:val="20"/>
    </w:rPr>
  </w:style>
  <w:style w:type="paragraph" w:styleId="3">
    <w:name w:val="Body Text Indent 3"/>
    <w:basedOn w:val="a"/>
    <w:link w:val="30"/>
    <w:uiPriority w:val="99"/>
    <w:semiHidden/>
    <w:rsid w:val="007A740B"/>
    <w:pPr>
      <w:spacing w:line="600" w:lineRule="exact"/>
      <w:ind w:left="1980" w:firstLine="540"/>
    </w:pPr>
    <w:rPr>
      <w:rFonts w:ascii="全真楷書" w:eastAsia="全真楷書"/>
    </w:rPr>
  </w:style>
  <w:style w:type="character" w:customStyle="1" w:styleId="30">
    <w:name w:val="本文縮排 3 字元"/>
    <w:link w:val="3"/>
    <w:uiPriority w:val="99"/>
    <w:semiHidden/>
    <w:rsid w:val="00530B72"/>
    <w:rPr>
      <w:rFonts w:eastAsia="標楷體"/>
      <w:sz w:val="16"/>
      <w:szCs w:val="16"/>
    </w:rPr>
  </w:style>
  <w:style w:type="paragraph" w:styleId="21">
    <w:name w:val="Body Text 2"/>
    <w:basedOn w:val="a"/>
    <w:link w:val="23"/>
    <w:uiPriority w:val="99"/>
    <w:semiHidden/>
    <w:rsid w:val="007A740B"/>
    <w:pPr>
      <w:spacing w:line="240" w:lineRule="atLeast"/>
      <w:jc w:val="both"/>
    </w:pPr>
    <w:rPr>
      <w:rFonts w:eastAsia="全真楷書"/>
    </w:rPr>
  </w:style>
  <w:style w:type="character" w:customStyle="1" w:styleId="23">
    <w:name w:val="本文 2 字元"/>
    <w:link w:val="21"/>
    <w:uiPriority w:val="99"/>
    <w:semiHidden/>
    <w:rsid w:val="00530B72"/>
    <w:rPr>
      <w:rFonts w:eastAsia="標楷體"/>
      <w:sz w:val="28"/>
      <w:szCs w:val="20"/>
    </w:rPr>
  </w:style>
  <w:style w:type="paragraph" w:customStyle="1" w:styleId="22">
    <w:name w:val="22"/>
    <w:basedOn w:val="a"/>
    <w:rsid w:val="007A740B"/>
    <w:pPr>
      <w:numPr>
        <w:numId w:val="1"/>
      </w:numPr>
      <w:adjustRightInd w:val="0"/>
      <w:spacing w:line="320" w:lineRule="atLeast"/>
      <w:ind w:left="0" w:firstLine="0"/>
    </w:pPr>
    <w:rPr>
      <w:sz w:val="26"/>
    </w:rPr>
  </w:style>
  <w:style w:type="paragraph" w:styleId="aa">
    <w:name w:val="header"/>
    <w:basedOn w:val="a"/>
    <w:link w:val="ab"/>
    <w:uiPriority w:val="99"/>
    <w:semiHidden/>
    <w:rsid w:val="007A740B"/>
    <w:pPr>
      <w:tabs>
        <w:tab w:val="center" w:pos="4153"/>
        <w:tab w:val="right" w:pos="8306"/>
      </w:tabs>
    </w:pPr>
    <w:rPr>
      <w:sz w:val="20"/>
    </w:rPr>
  </w:style>
  <w:style w:type="character" w:customStyle="1" w:styleId="ab">
    <w:name w:val="頁首 字元"/>
    <w:link w:val="aa"/>
    <w:uiPriority w:val="99"/>
    <w:semiHidden/>
    <w:rsid w:val="00530B72"/>
    <w:rPr>
      <w:rFonts w:eastAsia="標楷體"/>
      <w:sz w:val="20"/>
      <w:szCs w:val="20"/>
    </w:rPr>
  </w:style>
  <w:style w:type="paragraph" w:customStyle="1" w:styleId="text">
    <w:name w:val="text"/>
    <w:basedOn w:val="a"/>
    <w:uiPriority w:val="99"/>
    <w:rsid w:val="007A740B"/>
    <w:pPr>
      <w:adjustRightInd w:val="0"/>
      <w:spacing w:line="320" w:lineRule="atLeast"/>
      <w:jc w:val="both"/>
    </w:pPr>
    <w:rPr>
      <w:rFonts w:ascii="標楷體"/>
      <w:sz w:val="26"/>
    </w:rPr>
  </w:style>
  <w:style w:type="paragraph" w:customStyle="1" w:styleId="1">
    <w:name w:val="清單1"/>
    <w:basedOn w:val="a8"/>
    <w:uiPriority w:val="99"/>
    <w:rsid w:val="007A740B"/>
    <w:pPr>
      <w:spacing w:line="360" w:lineRule="auto"/>
      <w:ind w:left="0" w:firstLine="0"/>
    </w:pPr>
    <w:rPr>
      <w:rFonts w:ascii="Times New Roman"/>
    </w:rPr>
  </w:style>
  <w:style w:type="paragraph" w:styleId="ac">
    <w:name w:val="Document Map"/>
    <w:basedOn w:val="a"/>
    <w:link w:val="ad"/>
    <w:uiPriority w:val="99"/>
    <w:semiHidden/>
    <w:rsid w:val="007A740B"/>
    <w:pPr>
      <w:shd w:val="clear" w:color="auto" w:fill="000080"/>
    </w:pPr>
    <w:rPr>
      <w:rFonts w:ascii="Arial" w:eastAsia="新細明體" w:hAnsi="Arial"/>
    </w:rPr>
  </w:style>
  <w:style w:type="character" w:customStyle="1" w:styleId="ad">
    <w:name w:val="文件引導模式 字元"/>
    <w:link w:val="ac"/>
    <w:uiPriority w:val="99"/>
    <w:semiHidden/>
    <w:rsid w:val="00530B72"/>
    <w:rPr>
      <w:rFonts w:eastAsia="標楷體"/>
      <w:sz w:val="0"/>
      <w:szCs w:val="0"/>
    </w:rPr>
  </w:style>
  <w:style w:type="paragraph" w:customStyle="1" w:styleId="10">
    <w:name w:val="標題1"/>
    <w:basedOn w:val="a"/>
    <w:uiPriority w:val="99"/>
    <w:rsid w:val="007A740B"/>
    <w:pPr>
      <w:spacing w:beforeLines="100" w:afterLines="50"/>
    </w:pPr>
    <w:rPr>
      <w:b/>
      <w:sz w:val="32"/>
    </w:rPr>
  </w:style>
  <w:style w:type="paragraph" w:customStyle="1" w:styleId="tabletext">
    <w:name w:val="table text"/>
    <w:basedOn w:val="text"/>
    <w:rsid w:val="007A740B"/>
    <w:pPr>
      <w:spacing w:beforeLines="0" w:line="240" w:lineRule="atLeast"/>
    </w:pPr>
  </w:style>
  <w:style w:type="paragraph" w:styleId="ae">
    <w:name w:val="Balloon Text"/>
    <w:basedOn w:val="a"/>
    <w:link w:val="11"/>
    <w:uiPriority w:val="99"/>
    <w:rsid w:val="007A740B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11">
    <w:name w:val="註解方塊文字 字元1"/>
    <w:link w:val="ae"/>
    <w:uiPriority w:val="99"/>
    <w:semiHidden/>
    <w:rsid w:val="00530B72"/>
    <w:rPr>
      <w:rFonts w:ascii="Cambria" w:eastAsia="新細明體" w:hAnsi="Cambria" w:cs="Times New Roman"/>
      <w:sz w:val="0"/>
      <w:szCs w:val="0"/>
    </w:rPr>
  </w:style>
  <w:style w:type="character" w:customStyle="1" w:styleId="af">
    <w:name w:val="註解方塊文字 字元"/>
    <w:uiPriority w:val="99"/>
    <w:rsid w:val="007A740B"/>
    <w:rPr>
      <w:rFonts w:ascii="Cambria" w:eastAsia="新細明體" w:hAnsi="Cambria"/>
      <w:kern w:val="2"/>
      <w:sz w:val="18"/>
    </w:rPr>
  </w:style>
  <w:style w:type="character" w:customStyle="1" w:styleId="EmailStyle31">
    <w:name w:val="EmailStyle31"/>
    <w:uiPriority w:val="99"/>
    <w:semiHidden/>
    <w:rsid w:val="005E0443"/>
    <w:rPr>
      <w:rFonts w:ascii="標楷體" w:eastAsia="標楷體"/>
      <w:color w:val="auto"/>
      <w:sz w:val="24"/>
      <w:u w:val="none"/>
    </w:rPr>
  </w:style>
  <w:style w:type="paragraph" w:styleId="Web">
    <w:name w:val="Normal (Web)"/>
    <w:basedOn w:val="a"/>
    <w:uiPriority w:val="99"/>
    <w:rsid w:val="00281224"/>
    <w:pPr>
      <w:widowControl/>
      <w:snapToGrid/>
      <w:spacing w:beforeLines="0" w:after="120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Default">
    <w:name w:val="Default"/>
    <w:rsid w:val="0087544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40B"/>
    <w:pPr>
      <w:widowControl w:val="0"/>
      <w:snapToGrid w:val="0"/>
      <w:spacing w:beforeLines="50" w:line="360" w:lineRule="atLeast"/>
    </w:pPr>
    <w:rPr>
      <w:rFonts w:eastAsia="標楷體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7A740B"/>
    <w:pPr>
      <w:spacing w:line="360" w:lineRule="exact"/>
    </w:pPr>
    <w:rPr>
      <w:sz w:val="32"/>
    </w:rPr>
  </w:style>
  <w:style w:type="character" w:customStyle="1" w:styleId="a4">
    <w:name w:val="本文 字元"/>
    <w:link w:val="a3"/>
    <w:uiPriority w:val="99"/>
    <w:semiHidden/>
    <w:rsid w:val="00530B72"/>
    <w:rPr>
      <w:rFonts w:eastAsia="標楷體"/>
      <w:sz w:val="28"/>
      <w:szCs w:val="20"/>
    </w:rPr>
  </w:style>
  <w:style w:type="paragraph" w:styleId="a5">
    <w:name w:val="footer"/>
    <w:basedOn w:val="a"/>
    <w:link w:val="a6"/>
    <w:uiPriority w:val="99"/>
    <w:rsid w:val="007A740B"/>
    <w:pPr>
      <w:tabs>
        <w:tab w:val="center" w:pos="4153"/>
        <w:tab w:val="right" w:pos="8306"/>
      </w:tabs>
    </w:pPr>
    <w:rPr>
      <w:sz w:val="20"/>
    </w:rPr>
  </w:style>
  <w:style w:type="character" w:customStyle="1" w:styleId="a6">
    <w:name w:val="頁尾 字元"/>
    <w:link w:val="a5"/>
    <w:uiPriority w:val="99"/>
    <w:locked/>
    <w:rsid w:val="003430BD"/>
    <w:rPr>
      <w:rFonts w:eastAsia="標楷體" w:cs="Times New Roman"/>
      <w:kern w:val="2"/>
    </w:rPr>
  </w:style>
  <w:style w:type="character" w:styleId="a7">
    <w:name w:val="page number"/>
    <w:uiPriority w:val="99"/>
    <w:semiHidden/>
    <w:rsid w:val="007A740B"/>
    <w:rPr>
      <w:rFonts w:cs="Times New Roman"/>
    </w:rPr>
  </w:style>
  <w:style w:type="paragraph" w:styleId="a8">
    <w:name w:val="Body Text Indent"/>
    <w:basedOn w:val="a"/>
    <w:link w:val="a9"/>
    <w:uiPriority w:val="99"/>
    <w:semiHidden/>
    <w:rsid w:val="007A740B"/>
    <w:pPr>
      <w:spacing w:line="360" w:lineRule="exact"/>
      <w:ind w:left="1440" w:hanging="1440"/>
    </w:pPr>
    <w:rPr>
      <w:rFonts w:ascii="標楷體"/>
    </w:rPr>
  </w:style>
  <w:style w:type="character" w:customStyle="1" w:styleId="a9">
    <w:name w:val="本文縮排 字元"/>
    <w:link w:val="a8"/>
    <w:uiPriority w:val="99"/>
    <w:semiHidden/>
    <w:rsid w:val="00530B72"/>
    <w:rPr>
      <w:rFonts w:eastAsia="標楷體"/>
      <w:sz w:val="28"/>
      <w:szCs w:val="20"/>
    </w:rPr>
  </w:style>
  <w:style w:type="paragraph" w:styleId="2">
    <w:name w:val="Body Text Indent 2"/>
    <w:basedOn w:val="a"/>
    <w:link w:val="20"/>
    <w:uiPriority w:val="99"/>
    <w:semiHidden/>
    <w:rsid w:val="007A740B"/>
    <w:pPr>
      <w:spacing w:before="120" w:after="120"/>
      <w:ind w:left="720" w:hanging="360"/>
    </w:pPr>
    <w:rPr>
      <w:rFonts w:ascii="全真中圓體" w:eastAsia="全真楷書"/>
    </w:rPr>
  </w:style>
  <w:style w:type="character" w:customStyle="1" w:styleId="20">
    <w:name w:val="本文縮排 2 字元"/>
    <w:link w:val="2"/>
    <w:uiPriority w:val="99"/>
    <w:semiHidden/>
    <w:rsid w:val="00530B72"/>
    <w:rPr>
      <w:rFonts w:eastAsia="標楷體"/>
      <w:sz w:val="28"/>
      <w:szCs w:val="20"/>
    </w:rPr>
  </w:style>
  <w:style w:type="paragraph" w:styleId="3">
    <w:name w:val="Body Text Indent 3"/>
    <w:basedOn w:val="a"/>
    <w:link w:val="30"/>
    <w:uiPriority w:val="99"/>
    <w:semiHidden/>
    <w:rsid w:val="007A740B"/>
    <w:pPr>
      <w:spacing w:line="600" w:lineRule="exact"/>
      <w:ind w:left="1980" w:firstLine="540"/>
    </w:pPr>
    <w:rPr>
      <w:rFonts w:ascii="全真楷書" w:eastAsia="全真楷書"/>
    </w:rPr>
  </w:style>
  <w:style w:type="character" w:customStyle="1" w:styleId="30">
    <w:name w:val="本文縮排 3 字元"/>
    <w:link w:val="3"/>
    <w:uiPriority w:val="99"/>
    <w:semiHidden/>
    <w:rsid w:val="00530B72"/>
    <w:rPr>
      <w:rFonts w:eastAsia="標楷體"/>
      <w:sz w:val="16"/>
      <w:szCs w:val="16"/>
    </w:rPr>
  </w:style>
  <w:style w:type="paragraph" w:styleId="21">
    <w:name w:val="Body Text 2"/>
    <w:basedOn w:val="a"/>
    <w:link w:val="23"/>
    <w:uiPriority w:val="99"/>
    <w:semiHidden/>
    <w:rsid w:val="007A740B"/>
    <w:pPr>
      <w:spacing w:line="240" w:lineRule="atLeast"/>
      <w:jc w:val="both"/>
    </w:pPr>
    <w:rPr>
      <w:rFonts w:eastAsia="全真楷書"/>
    </w:rPr>
  </w:style>
  <w:style w:type="character" w:customStyle="1" w:styleId="23">
    <w:name w:val="本文 2 字元"/>
    <w:link w:val="21"/>
    <w:uiPriority w:val="99"/>
    <w:semiHidden/>
    <w:rsid w:val="00530B72"/>
    <w:rPr>
      <w:rFonts w:eastAsia="標楷體"/>
      <w:sz w:val="28"/>
      <w:szCs w:val="20"/>
    </w:rPr>
  </w:style>
  <w:style w:type="paragraph" w:customStyle="1" w:styleId="22">
    <w:name w:val="22"/>
    <w:basedOn w:val="a"/>
    <w:rsid w:val="007A740B"/>
    <w:pPr>
      <w:numPr>
        <w:numId w:val="1"/>
      </w:numPr>
      <w:adjustRightInd w:val="0"/>
      <w:spacing w:line="320" w:lineRule="atLeast"/>
      <w:ind w:left="0" w:firstLine="0"/>
    </w:pPr>
    <w:rPr>
      <w:sz w:val="26"/>
    </w:rPr>
  </w:style>
  <w:style w:type="paragraph" w:styleId="aa">
    <w:name w:val="header"/>
    <w:basedOn w:val="a"/>
    <w:link w:val="ab"/>
    <w:uiPriority w:val="99"/>
    <w:semiHidden/>
    <w:rsid w:val="007A740B"/>
    <w:pPr>
      <w:tabs>
        <w:tab w:val="center" w:pos="4153"/>
        <w:tab w:val="right" w:pos="8306"/>
      </w:tabs>
    </w:pPr>
    <w:rPr>
      <w:sz w:val="20"/>
    </w:rPr>
  </w:style>
  <w:style w:type="character" w:customStyle="1" w:styleId="ab">
    <w:name w:val="頁首 字元"/>
    <w:link w:val="aa"/>
    <w:uiPriority w:val="99"/>
    <w:semiHidden/>
    <w:rsid w:val="00530B72"/>
    <w:rPr>
      <w:rFonts w:eastAsia="標楷體"/>
      <w:sz w:val="20"/>
      <w:szCs w:val="20"/>
    </w:rPr>
  </w:style>
  <w:style w:type="paragraph" w:customStyle="1" w:styleId="text">
    <w:name w:val="text"/>
    <w:basedOn w:val="a"/>
    <w:uiPriority w:val="99"/>
    <w:rsid w:val="007A740B"/>
    <w:pPr>
      <w:adjustRightInd w:val="0"/>
      <w:spacing w:line="320" w:lineRule="atLeast"/>
      <w:jc w:val="both"/>
    </w:pPr>
    <w:rPr>
      <w:rFonts w:ascii="標楷體"/>
      <w:sz w:val="26"/>
    </w:rPr>
  </w:style>
  <w:style w:type="paragraph" w:customStyle="1" w:styleId="1">
    <w:name w:val="清單1"/>
    <w:basedOn w:val="a8"/>
    <w:uiPriority w:val="99"/>
    <w:rsid w:val="007A740B"/>
    <w:pPr>
      <w:spacing w:line="360" w:lineRule="auto"/>
      <w:ind w:left="0" w:firstLine="0"/>
    </w:pPr>
    <w:rPr>
      <w:rFonts w:ascii="Times New Roman"/>
    </w:rPr>
  </w:style>
  <w:style w:type="paragraph" w:styleId="ac">
    <w:name w:val="Document Map"/>
    <w:basedOn w:val="a"/>
    <w:link w:val="ad"/>
    <w:uiPriority w:val="99"/>
    <w:semiHidden/>
    <w:rsid w:val="007A740B"/>
    <w:pPr>
      <w:shd w:val="clear" w:color="auto" w:fill="000080"/>
    </w:pPr>
    <w:rPr>
      <w:rFonts w:ascii="Arial" w:eastAsia="新細明體" w:hAnsi="Arial"/>
    </w:rPr>
  </w:style>
  <w:style w:type="character" w:customStyle="1" w:styleId="ad">
    <w:name w:val="文件引導模式 字元"/>
    <w:link w:val="ac"/>
    <w:uiPriority w:val="99"/>
    <w:semiHidden/>
    <w:rsid w:val="00530B72"/>
    <w:rPr>
      <w:rFonts w:eastAsia="標楷體"/>
      <w:sz w:val="0"/>
      <w:szCs w:val="0"/>
    </w:rPr>
  </w:style>
  <w:style w:type="paragraph" w:customStyle="1" w:styleId="10">
    <w:name w:val="標題1"/>
    <w:basedOn w:val="a"/>
    <w:uiPriority w:val="99"/>
    <w:rsid w:val="007A740B"/>
    <w:pPr>
      <w:spacing w:beforeLines="100" w:afterLines="50"/>
    </w:pPr>
    <w:rPr>
      <w:b/>
      <w:sz w:val="32"/>
    </w:rPr>
  </w:style>
  <w:style w:type="paragraph" w:customStyle="1" w:styleId="tabletext">
    <w:name w:val="table text"/>
    <w:basedOn w:val="text"/>
    <w:rsid w:val="007A740B"/>
    <w:pPr>
      <w:spacing w:beforeLines="0" w:line="240" w:lineRule="atLeast"/>
    </w:pPr>
  </w:style>
  <w:style w:type="paragraph" w:styleId="ae">
    <w:name w:val="Balloon Text"/>
    <w:basedOn w:val="a"/>
    <w:link w:val="11"/>
    <w:uiPriority w:val="99"/>
    <w:rsid w:val="007A740B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11">
    <w:name w:val="註解方塊文字 字元1"/>
    <w:link w:val="ae"/>
    <w:uiPriority w:val="99"/>
    <w:semiHidden/>
    <w:rsid w:val="00530B72"/>
    <w:rPr>
      <w:rFonts w:ascii="Cambria" w:eastAsia="新細明體" w:hAnsi="Cambria" w:cs="Times New Roman"/>
      <w:sz w:val="0"/>
      <w:szCs w:val="0"/>
    </w:rPr>
  </w:style>
  <w:style w:type="character" w:customStyle="1" w:styleId="af">
    <w:name w:val="註解方塊文字 字元"/>
    <w:uiPriority w:val="99"/>
    <w:rsid w:val="007A740B"/>
    <w:rPr>
      <w:rFonts w:ascii="Cambria" w:eastAsia="新細明體" w:hAnsi="Cambria"/>
      <w:kern w:val="2"/>
      <w:sz w:val="18"/>
    </w:rPr>
  </w:style>
  <w:style w:type="character" w:customStyle="1" w:styleId="EmailStyle31">
    <w:name w:val="EmailStyle31"/>
    <w:uiPriority w:val="99"/>
    <w:semiHidden/>
    <w:rsid w:val="005E0443"/>
    <w:rPr>
      <w:rFonts w:ascii="標楷體" w:eastAsia="標楷體"/>
      <w:color w:val="auto"/>
      <w:sz w:val="24"/>
      <w:u w:val="none"/>
    </w:rPr>
  </w:style>
  <w:style w:type="paragraph" w:styleId="Web">
    <w:name w:val="Normal (Web)"/>
    <w:basedOn w:val="a"/>
    <w:uiPriority w:val="99"/>
    <w:rsid w:val="00281224"/>
    <w:pPr>
      <w:widowControl/>
      <w:snapToGrid/>
      <w:spacing w:beforeLines="0" w:after="120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Default">
    <w:name w:val="Default"/>
    <w:rsid w:val="0087544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83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3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3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83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3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3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83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837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83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83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837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3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3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83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3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3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83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83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83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837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83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3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3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8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3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3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83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83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83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837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83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3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3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83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3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83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83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837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83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DDC96-0C4A-4F75-AC42-CD484B690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169</Words>
  <Characters>966</Characters>
  <Application>Microsoft Office Word</Application>
  <DocSecurity>0</DocSecurity>
  <Lines>8</Lines>
  <Paragraphs>2</Paragraphs>
  <ScaleCrop>false</ScaleCrop>
  <Company>高雄技術學院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國立高雄第一科技大學八十八學年度第二次行政會議提案</dc:title>
  <dc:creator>郭惠銘</dc:creator>
  <cp:lastModifiedBy>user</cp:lastModifiedBy>
  <cp:revision>12</cp:revision>
  <cp:lastPrinted>2016-08-30T02:11:00Z</cp:lastPrinted>
  <dcterms:created xsi:type="dcterms:W3CDTF">2015-11-17T05:09:00Z</dcterms:created>
  <dcterms:modified xsi:type="dcterms:W3CDTF">2016-08-30T02:39:00Z</dcterms:modified>
</cp:coreProperties>
</file>