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D737A" w14:textId="4C6B632C" w:rsidR="003C4B37" w:rsidRPr="00303649" w:rsidRDefault="003C4B37" w:rsidP="00A518D8">
      <w:pPr>
        <w:pStyle w:val="Heading1"/>
      </w:pPr>
      <w:r w:rsidRPr="00303649">
        <w:t xml:space="preserve">Project 2: </w:t>
      </w:r>
      <w:r w:rsidR="005B0929" w:rsidRPr="00303649">
        <w:t>Historical Context</w:t>
      </w:r>
      <w:r w:rsidRPr="00303649">
        <w:t xml:space="preserve"> and Introduction</w:t>
      </w:r>
    </w:p>
    <w:p w14:paraId="39B3E20B" w14:textId="0DB8308F" w:rsidR="003C4B37" w:rsidRPr="003C4B37" w:rsidRDefault="006B6F5B" w:rsidP="00A518D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Danny Faught</w:t>
      </w:r>
    </w:p>
    <w:p w14:paraId="44F387DA" w14:textId="77777777" w:rsidR="00303649" w:rsidRDefault="003C4B37" w:rsidP="00A518D8">
      <w:pPr>
        <w:spacing w:before="2040"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C4B37">
        <w:rPr>
          <w:rFonts w:ascii="Times New Roman" w:hAnsi="Times New Roman" w:cs="Times New Roman"/>
          <w:sz w:val="24"/>
          <w:szCs w:val="24"/>
        </w:rPr>
        <w:t>Southern New Hampshire University</w:t>
      </w:r>
      <w:r w:rsidR="00303649">
        <w:rPr>
          <w:rFonts w:ascii="Times New Roman" w:hAnsi="Times New Roman" w:cs="Times New Roman"/>
          <w:sz w:val="24"/>
          <w:szCs w:val="24"/>
        </w:rPr>
        <w:br w:type="page"/>
      </w:r>
    </w:p>
    <w:p w14:paraId="4DAF9774" w14:textId="77777777" w:rsidR="00E57102" w:rsidRDefault="003C4B37" w:rsidP="001206F3">
      <w:pPr>
        <w:pStyle w:val="Heading2"/>
      </w:pPr>
      <w:r>
        <w:lastRenderedPageBreak/>
        <w:t>Research Plan</w:t>
      </w:r>
    </w:p>
    <w:p w14:paraId="64520E23" w14:textId="368F5401" w:rsidR="00B86D9A" w:rsidRDefault="00B86D9A" w:rsidP="0030364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6D9A">
        <w:rPr>
          <w:rFonts w:ascii="Times New Roman" w:hAnsi="Times New Roman" w:cs="Times New Roman"/>
          <w:b/>
          <w:sz w:val="24"/>
          <w:szCs w:val="24"/>
        </w:rPr>
        <w:t>Research Question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43D15" w:rsidRPr="00F43D15">
        <w:rPr>
          <w:rFonts w:ascii="Times New Roman" w:hAnsi="Times New Roman" w:cs="Times New Roman"/>
          <w:sz w:val="24"/>
          <w:szCs w:val="24"/>
        </w:rPr>
        <w:t>There is an obvious dichotomy in opinion when referring to sentiment behind Mao’s rule</w:t>
      </w:r>
      <w:r w:rsidR="008A28F2">
        <w:rPr>
          <w:rFonts w:ascii="Times New Roman" w:hAnsi="Times New Roman" w:cs="Times New Roman"/>
          <w:sz w:val="24"/>
          <w:szCs w:val="24"/>
        </w:rPr>
        <w:t xml:space="preserve"> that extends to </w:t>
      </w:r>
      <w:r w:rsidR="000E4E8D">
        <w:rPr>
          <w:rFonts w:ascii="Times New Roman" w:hAnsi="Times New Roman" w:cs="Times New Roman"/>
          <w:sz w:val="24"/>
          <w:szCs w:val="24"/>
        </w:rPr>
        <w:t>modern day</w:t>
      </w:r>
      <w:r w:rsidR="00DA31B4">
        <w:rPr>
          <w:rFonts w:ascii="Times New Roman" w:hAnsi="Times New Roman" w:cs="Times New Roman"/>
          <w:sz w:val="24"/>
          <w:szCs w:val="24"/>
        </w:rPr>
        <w:t xml:space="preserve">. Where do the </w:t>
      </w:r>
      <w:proofErr w:type="spellStart"/>
      <w:r w:rsidR="00DA31B4">
        <w:rPr>
          <w:rFonts w:ascii="Times New Roman" w:hAnsi="Times New Roman" w:cs="Times New Roman"/>
          <w:sz w:val="24"/>
          <w:szCs w:val="24"/>
        </w:rPr>
        <w:t>opinons</w:t>
      </w:r>
      <w:proofErr w:type="spellEnd"/>
      <w:r w:rsidR="00DA31B4">
        <w:rPr>
          <w:rFonts w:ascii="Times New Roman" w:hAnsi="Times New Roman" w:cs="Times New Roman"/>
          <w:sz w:val="24"/>
          <w:szCs w:val="24"/>
        </w:rPr>
        <w:t xml:space="preserve"> come from? </w:t>
      </w:r>
      <w:r w:rsidR="00343603">
        <w:rPr>
          <w:rFonts w:ascii="Times New Roman" w:hAnsi="Times New Roman" w:cs="Times New Roman"/>
          <w:sz w:val="24"/>
          <w:szCs w:val="24"/>
        </w:rPr>
        <w:t>Why does such a dichotomy exist?</w:t>
      </w:r>
    </w:p>
    <w:p w14:paraId="3AF53C1E" w14:textId="77777777" w:rsidR="00CE1DBA" w:rsidRDefault="00CE1DBA" w:rsidP="001206F3">
      <w:pPr>
        <w:pStyle w:val="Heading2"/>
      </w:pPr>
      <w:r>
        <w:t>Introduction</w:t>
      </w:r>
    </w:p>
    <w:p w14:paraId="300E5929" w14:textId="5C8034D4" w:rsidR="00E21F87" w:rsidRDefault="006D5A2D" w:rsidP="0030364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formulating an opinion on the rule of Mao Zedong, it can be hard to get a solid consensus on </w:t>
      </w:r>
      <w:r w:rsidR="00CB7667">
        <w:rPr>
          <w:rFonts w:ascii="Times New Roman" w:hAnsi="Times New Roman" w:cs="Times New Roman"/>
          <w:sz w:val="24"/>
          <w:szCs w:val="24"/>
        </w:rPr>
        <w:t xml:space="preserve">whether he was a great leader </w:t>
      </w:r>
      <w:r w:rsidR="00204EB2">
        <w:rPr>
          <w:rFonts w:ascii="Times New Roman" w:hAnsi="Times New Roman" w:cs="Times New Roman"/>
          <w:sz w:val="24"/>
          <w:szCs w:val="24"/>
        </w:rPr>
        <w:t>or a</w:t>
      </w:r>
      <w:r w:rsidR="009C4354">
        <w:rPr>
          <w:rFonts w:ascii="Times New Roman" w:hAnsi="Times New Roman" w:cs="Times New Roman"/>
          <w:sz w:val="24"/>
          <w:szCs w:val="24"/>
        </w:rPr>
        <w:t xml:space="preserve">n unforgiving villain. </w:t>
      </w:r>
      <w:r w:rsidR="007D0101">
        <w:rPr>
          <w:rFonts w:ascii="Times New Roman" w:hAnsi="Times New Roman" w:cs="Times New Roman"/>
          <w:sz w:val="24"/>
          <w:szCs w:val="24"/>
        </w:rPr>
        <w:t xml:space="preserve">Today, we understand that </w:t>
      </w:r>
      <w:r w:rsidR="001027CE">
        <w:rPr>
          <w:rFonts w:ascii="Times New Roman" w:hAnsi="Times New Roman" w:cs="Times New Roman"/>
          <w:sz w:val="24"/>
          <w:szCs w:val="24"/>
        </w:rPr>
        <w:t xml:space="preserve">media is controlled in China via means of the “Great Firewall” and </w:t>
      </w:r>
      <w:r w:rsidR="00E150AC">
        <w:rPr>
          <w:rFonts w:ascii="Times New Roman" w:hAnsi="Times New Roman" w:cs="Times New Roman"/>
          <w:sz w:val="24"/>
          <w:szCs w:val="24"/>
        </w:rPr>
        <w:t xml:space="preserve">control of other forms of media, but in Mao’s age controlling public </w:t>
      </w:r>
      <w:r w:rsidR="00857C85">
        <w:rPr>
          <w:rFonts w:ascii="Times New Roman" w:hAnsi="Times New Roman" w:cs="Times New Roman"/>
          <w:sz w:val="24"/>
          <w:szCs w:val="24"/>
        </w:rPr>
        <w:t>sentiment</w:t>
      </w:r>
      <w:r w:rsidR="00E150AC">
        <w:rPr>
          <w:rFonts w:ascii="Times New Roman" w:hAnsi="Times New Roman" w:cs="Times New Roman"/>
          <w:sz w:val="24"/>
          <w:szCs w:val="24"/>
        </w:rPr>
        <w:t xml:space="preserve"> </w:t>
      </w:r>
      <w:r w:rsidR="00DA0A10">
        <w:rPr>
          <w:rFonts w:ascii="Times New Roman" w:hAnsi="Times New Roman" w:cs="Times New Roman"/>
          <w:sz w:val="24"/>
          <w:szCs w:val="24"/>
        </w:rPr>
        <w:t>was not</w:t>
      </w:r>
      <w:r w:rsidR="00E150AC">
        <w:rPr>
          <w:rFonts w:ascii="Times New Roman" w:hAnsi="Times New Roman" w:cs="Times New Roman"/>
          <w:sz w:val="24"/>
          <w:szCs w:val="24"/>
        </w:rPr>
        <w:t xml:space="preserve"> as straightforward. </w:t>
      </w:r>
      <w:r w:rsidR="00DA0A10">
        <w:rPr>
          <w:rFonts w:ascii="Times New Roman" w:hAnsi="Times New Roman" w:cs="Times New Roman"/>
          <w:sz w:val="24"/>
          <w:szCs w:val="24"/>
        </w:rPr>
        <w:t>Mao controlled</w:t>
      </w:r>
      <w:r w:rsidR="00857C85">
        <w:rPr>
          <w:rFonts w:ascii="Times New Roman" w:hAnsi="Times New Roman" w:cs="Times New Roman"/>
          <w:sz w:val="24"/>
          <w:szCs w:val="24"/>
        </w:rPr>
        <w:t xml:space="preserve"> </w:t>
      </w:r>
      <w:r w:rsidR="002459A3">
        <w:rPr>
          <w:rFonts w:ascii="Times New Roman" w:hAnsi="Times New Roman" w:cs="Times New Roman"/>
          <w:sz w:val="24"/>
          <w:szCs w:val="24"/>
        </w:rPr>
        <w:t>his own, and the image of China,</w:t>
      </w:r>
      <w:r w:rsidR="00857C85">
        <w:rPr>
          <w:rFonts w:ascii="Times New Roman" w:hAnsi="Times New Roman" w:cs="Times New Roman"/>
          <w:sz w:val="24"/>
          <w:szCs w:val="24"/>
        </w:rPr>
        <w:t xml:space="preserve"> </w:t>
      </w:r>
      <w:r w:rsidR="00887192">
        <w:rPr>
          <w:rFonts w:ascii="Times New Roman" w:hAnsi="Times New Roman" w:cs="Times New Roman"/>
          <w:sz w:val="24"/>
          <w:szCs w:val="24"/>
        </w:rPr>
        <w:t xml:space="preserve">via the means of an unrelenting and violent rule that struck fear in the </w:t>
      </w:r>
      <w:r w:rsidR="001D1816">
        <w:rPr>
          <w:rFonts w:ascii="Times New Roman" w:hAnsi="Times New Roman" w:cs="Times New Roman"/>
          <w:sz w:val="24"/>
          <w:szCs w:val="24"/>
        </w:rPr>
        <w:t>people in which he ruled.</w:t>
      </w:r>
    </w:p>
    <w:p w14:paraId="1D6FCE94" w14:textId="72D851AA" w:rsidR="00B86D9A" w:rsidRDefault="00B86D9A" w:rsidP="0030364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Historical Context</w:t>
      </w:r>
      <w:r>
        <w:rPr>
          <w:rFonts w:ascii="Times New Roman" w:hAnsi="Times New Roman" w:cs="Times New Roman"/>
          <w:sz w:val="24"/>
          <w:szCs w:val="24"/>
        </w:rPr>
        <w:t>:</w:t>
      </w:r>
      <w:r w:rsidR="00C87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E7187" w14:textId="05985ECB" w:rsidR="007C323A" w:rsidRPr="00804E3D" w:rsidRDefault="00CA12BC" w:rsidP="0030364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4E3D">
        <w:rPr>
          <w:rFonts w:ascii="Times New Roman" w:hAnsi="Times New Roman" w:cs="Times New Roman"/>
          <w:color w:val="333333"/>
          <w:sz w:val="24"/>
          <w:szCs w:val="24"/>
        </w:rPr>
        <w:t>In 1949, when the new republic was founded, China was a poor and weak agricultural country</w:t>
      </w:r>
      <w:r w:rsidR="004F79C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(Dong 2014)</w:t>
      </w:r>
      <w:r w:rsidR="0055542C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B43F97">
        <w:rPr>
          <w:rFonts w:ascii="Times New Roman" w:hAnsi="Times New Roman" w:cs="Times New Roman"/>
          <w:color w:val="333333"/>
          <w:sz w:val="24"/>
          <w:szCs w:val="24"/>
        </w:rPr>
        <w:t>Developing countries had a very small chance of becoming developed at this time</w:t>
      </w:r>
      <w:r w:rsidR="003F51AF">
        <w:rPr>
          <w:rFonts w:ascii="Times New Roman" w:hAnsi="Times New Roman" w:cs="Times New Roman"/>
          <w:color w:val="333333"/>
          <w:sz w:val="24"/>
          <w:szCs w:val="24"/>
        </w:rPr>
        <w:t xml:space="preserve"> and China</w:t>
      </w:r>
      <w:r w:rsidR="00AB00A9">
        <w:rPr>
          <w:rFonts w:ascii="Times New Roman" w:hAnsi="Times New Roman" w:cs="Times New Roman"/>
          <w:color w:val="333333"/>
          <w:sz w:val="24"/>
          <w:szCs w:val="24"/>
        </w:rPr>
        <w:t xml:space="preserve">, in addition, </w:t>
      </w:r>
      <w:r w:rsidR="008F36DC">
        <w:rPr>
          <w:rFonts w:ascii="Times New Roman" w:hAnsi="Times New Roman" w:cs="Times New Roman"/>
          <w:color w:val="333333"/>
          <w:sz w:val="24"/>
          <w:szCs w:val="24"/>
        </w:rPr>
        <w:t>faced issues with</w:t>
      </w:r>
      <w:r w:rsidR="003F51AF">
        <w:rPr>
          <w:rFonts w:ascii="Times New Roman" w:hAnsi="Times New Roman" w:cs="Times New Roman"/>
          <w:color w:val="333333"/>
          <w:sz w:val="24"/>
          <w:szCs w:val="24"/>
        </w:rPr>
        <w:t xml:space="preserve"> population, infrastructure, and </w:t>
      </w:r>
      <w:r w:rsidR="0052045F">
        <w:rPr>
          <w:rFonts w:ascii="Times New Roman" w:hAnsi="Times New Roman" w:cs="Times New Roman"/>
          <w:color w:val="333333"/>
          <w:sz w:val="24"/>
          <w:szCs w:val="24"/>
        </w:rPr>
        <w:t>external blockades and embargos.</w:t>
      </w:r>
      <w:r w:rsidR="0033472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3472D" w:rsidRPr="00804E3D">
        <w:rPr>
          <w:rFonts w:ascii="Times New Roman" w:hAnsi="Times New Roman" w:cs="Times New Roman"/>
          <w:sz w:val="24"/>
          <w:szCs w:val="24"/>
        </w:rPr>
        <w:t>The “Great Leap Forward” is the movement associated with Mao during his rule and is often credited with being the reason for China’s modern and industrious society.</w:t>
      </w:r>
    </w:p>
    <w:p w14:paraId="2A5AB95C" w14:textId="6FC1D307" w:rsidR="004031F3" w:rsidRDefault="005F5AD4" w:rsidP="008A24B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Impact </w:t>
      </w:r>
      <w:r w:rsidR="00B86D9A">
        <w:rPr>
          <w:rFonts w:ascii="Times New Roman" w:hAnsi="Times New Roman" w:cs="Times New Roman"/>
          <w:i/>
          <w:sz w:val="24"/>
          <w:szCs w:val="24"/>
        </w:rPr>
        <w:t>of Historical Context</w:t>
      </w:r>
      <w:r w:rsidR="00B86D9A">
        <w:rPr>
          <w:rFonts w:ascii="Times New Roman" w:hAnsi="Times New Roman" w:cs="Times New Roman"/>
          <w:sz w:val="24"/>
          <w:szCs w:val="24"/>
        </w:rPr>
        <w:t>:</w:t>
      </w:r>
      <w:r w:rsidR="00C87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5C2AE" w14:textId="6726E24E" w:rsidR="004031F3" w:rsidRDefault="005D5D67" w:rsidP="004031F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031F3">
        <w:rPr>
          <w:rFonts w:ascii="Times New Roman" w:hAnsi="Times New Roman" w:cs="Times New Roman"/>
          <w:sz w:val="24"/>
          <w:szCs w:val="24"/>
        </w:rPr>
        <w:t xml:space="preserve">rom 1958 to 1962, after the Leap, famine and violence devastated the nation. The outcome of the resulting class struggle was a terrified lower class, cannibalism, and a mesh </w:t>
      </w:r>
      <w:r w:rsidR="00AC45BD">
        <w:rPr>
          <w:rFonts w:ascii="Times New Roman" w:hAnsi="Times New Roman" w:cs="Times New Roman"/>
          <w:sz w:val="24"/>
          <w:szCs w:val="24"/>
        </w:rPr>
        <w:t xml:space="preserve">network </w:t>
      </w:r>
      <w:r w:rsidR="004031F3">
        <w:rPr>
          <w:rFonts w:ascii="Times New Roman" w:hAnsi="Times New Roman" w:cs="Times New Roman"/>
          <w:sz w:val="24"/>
          <w:szCs w:val="24"/>
        </w:rPr>
        <w:t>of obligations</w:t>
      </w:r>
      <w:r w:rsidR="00AC45BD">
        <w:rPr>
          <w:rFonts w:ascii="Times New Roman" w:hAnsi="Times New Roman" w:cs="Times New Roman"/>
          <w:sz w:val="24"/>
          <w:szCs w:val="24"/>
        </w:rPr>
        <w:t xml:space="preserve"> between the people</w:t>
      </w:r>
      <w:r w:rsidR="004031F3">
        <w:rPr>
          <w:rFonts w:ascii="Times New Roman" w:hAnsi="Times New Roman" w:cs="Times New Roman"/>
          <w:sz w:val="24"/>
          <w:szCs w:val="24"/>
        </w:rPr>
        <w:t>.</w:t>
      </w:r>
      <w:r w:rsidR="001D272B">
        <w:rPr>
          <w:rFonts w:ascii="Times New Roman" w:hAnsi="Times New Roman" w:cs="Times New Roman"/>
          <w:sz w:val="24"/>
          <w:szCs w:val="24"/>
        </w:rPr>
        <w:t xml:space="preserve"> </w:t>
      </w:r>
      <w:r w:rsidR="00A36E73">
        <w:rPr>
          <w:rFonts w:ascii="Times New Roman" w:hAnsi="Times New Roman" w:cs="Times New Roman"/>
          <w:sz w:val="24"/>
          <w:szCs w:val="24"/>
        </w:rPr>
        <w:t xml:space="preserve">While </w:t>
      </w:r>
      <w:r w:rsidR="00673058">
        <w:rPr>
          <w:rFonts w:ascii="Times New Roman" w:hAnsi="Times New Roman" w:cs="Times New Roman"/>
          <w:sz w:val="24"/>
          <w:szCs w:val="24"/>
        </w:rPr>
        <w:t xml:space="preserve">China became a more productive nation </w:t>
      </w:r>
      <w:proofErr w:type="gramStart"/>
      <w:r w:rsidR="00673058"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 w:rsidR="00673058">
        <w:rPr>
          <w:rFonts w:ascii="Times New Roman" w:hAnsi="Times New Roman" w:cs="Times New Roman"/>
          <w:sz w:val="24"/>
          <w:szCs w:val="24"/>
        </w:rPr>
        <w:t xml:space="preserve"> total state control, </w:t>
      </w:r>
      <w:r w:rsidR="00021127">
        <w:rPr>
          <w:rFonts w:ascii="Times New Roman" w:hAnsi="Times New Roman" w:cs="Times New Roman"/>
          <w:sz w:val="24"/>
          <w:szCs w:val="24"/>
        </w:rPr>
        <w:t>its</w:t>
      </w:r>
      <w:r w:rsidR="00063338">
        <w:rPr>
          <w:rFonts w:ascii="Times New Roman" w:hAnsi="Times New Roman" w:cs="Times New Roman"/>
          <w:sz w:val="24"/>
          <w:szCs w:val="24"/>
        </w:rPr>
        <w:t xml:space="preserve"> people suffered </w:t>
      </w:r>
      <w:r w:rsidR="00021127">
        <w:rPr>
          <w:rFonts w:ascii="Times New Roman" w:hAnsi="Times New Roman" w:cs="Times New Roman"/>
          <w:sz w:val="24"/>
          <w:szCs w:val="24"/>
        </w:rPr>
        <w:t>greatly,</w:t>
      </w:r>
      <w:r w:rsidR="00063338">
        <w:rPr>
          <w:rFonts w:ascii="Times New Roman" w:hAnsi="Times New Roman" w:cs="Times New Roman"/>
          <w:sz w:val="24"/>
          <w:szCs w:val="24"/>
        </w:rPr>
        <w:t xml:space="preserve"> and dissenters were silenced.</w:t>
      </w:r>
      <w:r w:rsidR="00FE4336">
        <w:rPr>
          <w:rFonts w:ascii="Times New Roman" w:hAnsi="Times New Roman" w:cs="Times New Roman"/>
          <w:sz w:val="24"/>
          <w:szCs w:val="24"/>
        </w:rPr>
        <w:t xml:space="preserve"> (Zhou 2012)</w:t>
      </w:r>
    </w:p>
    <w:p w14:paraId="6554C939" w14:textId="5C0E442F" w:rsidR="00303649" w:rsidRDefault="00303649" w:rsidP="008A24B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B87829" w14:textId="77777777" w:rsidR="002E3905" w:rsidRPr="00B70B4A" w:rsidRDefault="005F5AD4" w:rsidP="00B70B4A">
      <w:pPr>
        <w:pStyle w:val="Heading2"/>
      </w:pPr>
      <w:r w:rsidRPr="00B70B4A">
        <w:lastRenderedPageBreak/>
        <w:t>Re</w:t>
      </w:r>
      <w:r w:rsidR="00303649" w:rsidRPr="00B70B4A">
        <w:t>feren</w:t>
      </w:r>
      <w:r w:rsidRPr="00B70B4A">
        <w:t>ces</w:t>
      </w:r>
    </w:p>
    <w:p w14:paraId="1404314A" w14:textId="11F1B158" w:rsidR="00EF739A" w:rsidRDefault="000464C5" w:rsidP="000464C5">
      <w:pPr>
        <w:pStyle w:val="body-paragraph"/>
        <w:spacing w:before="0" w:beforeAutospacing="0" w:after="0" w:afterAutospacing="0"/>
        <w:textAlignment w:val="baseline"/>
        <w:rPr>
          <w:color w:val="333333"/>
        </w:rPr>
      </w:pPr>
      <w:bookmarkStart w:id="0" w:name="citation"/>
      <w:r w:rsidRPr="000464C5">
        <w:rPr>
          <w:color w:val="333333"/>
        </w:rPr>
        <w:t>Zhou, X. (2012). </w:t>
      </w:r>
      <w:r w:rsidRPr="000464C5">
        <w:rPr>
          <w:i/>
          <w:iCs/>
          <w:color w:val="333333"/>
          <w:bdr w:val="none" w:sz="0" w:space="0" w:color="auto" w:frame="1"/>
        </w:rPr>
        <w:t>The Great Famine in China, 1958-</w:t>
      </w:r>
      <w:proofErr w:type="gramStart"/>
      <w:r w:rsidRPr="000464C5">
        <w:rPr>
          <w:i/>
          <w:iCs/>
          <w:color w:val="333333"/>
          <w:bdr w:val="none" w:sz="0" w:space="0" w:color="auto" w:frame="1"/>
        </w:rPr>
        <w:t>1962 :</w:t>
      </w:r>
      <w:proofErr w:type="gramEnd"/>
      <w:r w:rsidRPr="000464C5">
        <w:rPr>
          <w:i/>
          <w:iCs/>
          <w:color w:val="333333"/>
          <w:bdr w:val="none" w:sz="0" w:space="0" w:color="auto" w:frame="1"/>
        </w:rPr>
        <w:t xml:space="preserve"> A Documentary History</w:t>
      </w:r>
      <w:r w:rsidRPr="000464C5">
        <w:rPr>
          <w:color w:val="333333"/>
        </w:rPr>
        <w:t>. Yale University Press.</w:t>
      </w:r>
    </w:p>
    <w:p w14:paraId="002D35FE" w14:textId="579CE23E" w:rsidR="000464C5" w:rsidRDefault="000464C5" w:rsidP="000464C5">
      <w:pPr>
        <w:pStyle w:val="body-paragraph"/>
        <w:spacing w:before="0" w:beforeAutospacing="0" w:after="0" w:afterAutospacing="0"/>
        <w:textAlignment w:val="baseline"/>
        <w:rPr>
          <w:color w:val="333333"/>
        </w:rPr>
      </w:pPr>
    </w:p>
    <w:p w14:paraId="38A048A1" w14:textId="41861583" w:rsidR="000464C5" w:rsidRPr="00A518D8" w:rsidRDefault="00A518D8" w:rsidP="000464C5">
      <w:pPr>
        <w:pStyle w:val="body-paragraph"/>
        <w:spacing w:before="0" w:beforeAutospacing="0" w:after="0" w:afterAutospacing="0"/>
        <w:textAlignment w:val="baseline"/>
        <w:rPr>
          <w:color w:val="333333"/>
        </w:rPr>
      </w:pPr>
      <w:proofErr w:type="spellStart"/>
      <w:r w:rsidRPr="00A518D8">
        <w:rPr>
          <w:color w:val="333333"/>
          <w:shd w:val="clear" w:color="auto" w:fill="F5F5F5"/>
        </w:rPr>
        <w:t>Zhikai</w:t>
      </w:r>
      <w:proofErr w:type="spellEnd"/>
      <w:r w:rsidRPr="00A518D8">
        <w:rPr>
          <w:color w:val="333333"/>
          <w:shd w:val="clear" w:color="auto" w:fill="F5F5F5"/>
        </w:rPr>
        <w:t xml:space="preserve"> Dong. (2014). Mao Zedong and the Independent and Comprehensive Industrial System and the Modernization of New China. </w:t>
      </w:r>
      <w:r w:rsidRPr="00A518D8">
        <w:rPr>
          <w:i/>
          <w:iCs/>
          <w:color w:val="333333"/>
          <w:bdr w:val="none" w:sz="0" w:space="0" w:color="auto" w:frame="1"/>
          <w:shd w:val="clear" w:color="auto" w:fill="F5F5F5"/>
        </w:rPr>
        <w:t>World Review of Political Economy</w:t>
      </w:r>
      <w:r w:rsidRPr="00A518D8">
        <w:rPr>
          <w:color w:val="333333"/>
          <w:shd w:val="clear" w:color="auto" w:fill="F5F5F5"/>
        </w:rPr>
        <w:t>, </w:t>
      </w:r>
      <w:r w:rsidRPr="00A518D8">
        <w:rPr>
          <w:i/>
          <w:iCs/>
          <w:color w:val="333333"/>
          <w:bdr w:val="none" w:sz="0" w:space="0" w:color="auto" w:frame="1"/>
          <w:shd w:val="clear" w:color="auto" w:fill="F5F5F5"/>
        </w:rPr>
        <w:t>5</w:t>
      </w:r>
      <w:r w:rsidRPr="00A518D8">
        <w:rPr>
          <w:color w:val="333333"/>
          <w:shd w:val="clear" w:color="auto" w:fill="F5F5F5"/>
        </w:rPr>
        <w:t>(4), 472–487. https://doi-org.ezproxy.snhu.edu/10.13169/worlrevipoliecon.5.4.0472</w:t>
      </w:r>
    </w:p>
    <w:bookmarkEnd w:id="0"/>
    <w:p w14:paraId="7A2A0562" w14:textId="7FE39E06" w:rsidR="00D2183D" w:rsidRPr="00733BB8" w:rsidRDefault="00D2183D" w:rsidP="00303649">
      <w:pPr>
        <w:suppressAutoHyphens/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7A2707B" w14:textId="77777777" w:rsidR="005F5AD4" w:rsidRPr="002E3905" w:rsidRDefault="005F5AD4" w:rsidP="0030364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F5AD4" w:rsidRPr="002E3905" w:rsidSect="00B86D9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937FB" w14:textId="77777777" w:rsidR="00C32269" w:rsidRDefault="00C32269" w:rsidP="003C4B37">
      <w:pPr>
        <w:spacing w:after="0" w:line="240" w:lineRule="auto"/>
      </w:pPr>
      <w:r>
        <w:separator/>
      </w:r>
    </w:p>
  </w:endnote>
  <w:endnote w:type="continuationSeparator" w:id="0">
    <w:p w14:paraId="48DDAFD2" w14:textId="77777777" w:rsidR="00C32269" w:rsidRDefault="00C32269" w:rsidP="003C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F6E7E" w14:textId="77777777" w:rsidR="00C32269" w:rsidRDefault="00C32269" w:rsidP="003C4B37">
      <w:pPr>
        <w:spacing w:after="0" w:line="240" w:lineRule="auto"/>
      </w:pPr>
      <w:r>
        <w:separator/>
      </w:r>
    </w:p>
  </w:footnote>
  <w:footnote w:type="continuationSeparator" w:id="0">
    <w:p w14:paraId="63D6BC77" w14:textId="77777777" w:rsidR="00C32269" w:rsidRDefault="00C32269" w:rsidP="003C4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5A72A" w14:textId="77777777" w:rsidR="003C4B37" w:rsidRPr="003C4B37" w:rsidRDefault="00303649" w:rsidP="00303649">
    <w:pPr>
      <w:pStyle w:val="Header"/>
      <w:tabs>
        <w:tab w:val="clear" w:pos="468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</w:t>
    </w:r>
    <w:r w:rsidR="00B70B4A">
      <w:rPr>
        <w:rFonts w:ascii="Times New Roman" w:hAnsi="Times New Roman" w:cs="Times New Roman"/>
        <w:sz w:val="24"/>
      </w:rPr>
      <w:t>ROJECT</w:t>
    </w:r>
    <w:r>
      <w:rPr>
        <w:rFonts w:ascii="Times New Roman" w:hAnsi="Times New Roman" w:cs="Times New Roman"/>
        <w:sz w:val="24"/>
      </w:rPr>
      <w:t xml:space="preserve"> 2</w:t>
    </w:r>
    <w:r w:rsidR="003C4B37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-4029077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C4B37" w:rsidRPr="003C4B37">
          <w:rPr>
            <w:rFonts w:ascii="Times New Roman" w:hAnsi="Times New Roman" w:cs="Times New Roman"/>
            <w:sz w:val="24"/>
          </w:rPr>
          <w:fldChar w:fldCharType="begin"/>
        </w:r>
        <w:r w:rsidR="003C4B37" w:rsidRPr="003C4B3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3C4B37" w:rsidRPr="003C4B37">
          <w:rPr>
            <w:rFonts w:ascii="Times New Roman" w:hAnsi="Times New Roman" w:cs="Times New Roman"/>
            <w:sz w:val="24"/>
          </w:rPr>
          <w:fldChar w:fldCharType="separate"/>
        </w:r>
        <w:r w:rsidR="001206F3">
          <w:rPr>
            <w:rFonts w:ascii="Times New Roman" w:hAnsi="Times New Roman" w:cs="Times New Roman"/>
            <w:noProof/>
            <w:sz w:val="24"/>
          </w:rPr>
          <w:t>3</w:t>
        </w:r>
        <w:r w:rsidR="003C4B37" w:rsidRPr="003C4B37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043EE" w14:textId="77777777" w:rsidR="00B86D9A" w:rsidRPr="00B86D9A" w:rsidRDefault="00303649" w:rsidP="00303649">
    <w:pPr>
      <w:pStyle w:val="Header"/>
      <w:tabs>
        <w:tab w:val="clear" w:pos="468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Running head: P</w:t>
    </w:r>
    <w:r w:rsidR="00B70B4A">
      <w:rPr>
        <w:rFonts w:ascii="Times New Roman" w:hAnsi="Times New Roman" w:cs="Times New Roman"/>
        <w:sz w:val="24"/>
      </w:rPr>
      <w:t>ROJECT</w:t>
    </w:r>
    <w:r>
      <w:rPr>
        <w:rFonts w:ascii="Times New Roman" w:hAnsi="Times New Roman" w:cs="Times New Roman"/>
        <w:sz w:val="24"/>
      </w:rPr>
      <w:t xml:space="preserve"> 2</w:t>
    </w:r>
    <w:r w:rsidR="00B86D9A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-17389229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86D9A" w:rsidRPr="00B86D9A">
          <w:rPr>
            <w:rFonts w:ascii="Times New Roman" w:hAnsi="Times New Roman" w:cs="Times New Roman"/>
            <w:sz w:val="24"/>
          </w:rPr>
          <w:fldChar w:fldCharType="begin"/>
        </w:r>
        <w:r w:rsidR="00B86D9A" w:rsidRPr="00B86D9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B86D9A" w:rsidRPr="00B86D9A">
          <w:rPr>
            <w:rFonts w:ascii="Times New Roman" w:hAnsi="Times New Roman" w:cs="Times New Roman"/>
            <w:sz w:val="24"/>
          </w:rPr>
          <w:fldChar w:fldCharType="separate"/>
        </w:r>
        <w:r w:rsidR="001206F3">
          <w:rPr>
            <w:rFonts w:ascii="Times New Roman" w:hAnsi="Times New Roman" w:cs="Times New Roman"/>
            <w:noProof/>
            <w:sz w:val="24"/>
          </w:rPr>
          <w:t>1</w:t>
        </w:r>
        <w:r w:rsidR="00B86D9A" w:rsidRPr="00B86D9A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82A14"/>
    <w:multiLevelType w:val="multilevel"/>
    <w:tmpl w:val="DE1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132CD"/>
    <w:multiLevelType w:val="hybridMultilevel"/>
    <w:tmpl w:val="48A4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A5A02"/>
    <w:multiLevelType w:val="multilevel"/>
    <w:tmpl w:val="956A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446EC"/>
    <w:multiLevelType w:val="multilevel"/>
    <w:tmpl w:val="12C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37"/>
    <w:rsid w:val="00021127"/>
    <w:rsid w:val="000464C5"/>
    <w:rsid w:val="00051501"/>
    <w:rsid w:val="000569D3"/>
    <w:rsid w:val="00061FAE"/>
    <w:rsid w:val="00063338"/>
    <w:rsid w:val="000670E3"/>
    <w:rsid w:val="000B5D64"/>
    <w:rsid w:val="000E4E8D"/>
    <w:rsid w:val="001027CE"/>
    <w:rsid w:val="001206F3"/>
    <w:rsid w:val="00147521"/>
    <w:rsid w:val="001677F1"/>
    <w:rsid w:val="001B07F1"/>
    <w:rsid w:val="001D1816"/>
    <w:rsid w:val="001D272B"/>
    <w:rsid w:val="00204EB2"/>
    <w:rsid w:val="00240CF8"/>
    <w:rsid w:val="002459A3"/>
    <w:rsid w:val="00276D28"/>
    <w:rsid w:val="00290B11"/>
    <w:rsid w:val="002E3905"/>
    <w:rsid w:val="00302D5C"/>
    <w:rsid w:val="00303649"/>
    <w:rsid w:val="0033472D"/>
    <w:rsid w:val="00341C3F"/>
    <w:rsid w:val="00343603"/>
    <w:rsid w:val="00364392"/>
    <w:rsid w:val="003646D8"/>
    <w:rsid w:val="003C4B37"/>
    <w:rsid w:val="003F51AF"/>
    <w:rsid w:val="004031F3"/>
    <w:rsid w:val="004C49FC"/>
    <w:rsid w:val="004F5ED1"/>
    <w:rsid w:val="004F79C3"/>
    <w:rsid w:val="0052045F"/>
    <w:rsid w:val="0054216A"/>
    <w:rsid w:val="00542176"/>
    <w:rsid w:val="00550E3F"/>
    <w:rsid w:val="0055542C"/>
    <w:rsid w:val="005563AC"/>
    <w:rsid w:val="00572C39"/>
    <w:rsid w:val="00591822"/>
    <w:rsid w:val="005A18B7"/>
    <w:rsid w:val="005B0929"/>
    <w:rsid w:val="005C2952"/>
    <w:rsid w:val="005D519B"/>
    <w:rsid w:val="005D5D67"/>
    <w:rsid w:val="005F5AD4"/>
    <w:rsid w:val="006149BB"/>
    <w:rsid w:val="00627894"/>
    <w:rsid w:val="00627B9E"/>
    <w:rsid w:val="006545CF"/>
    <w:rsid w:val="00654649"/>
    <w:rsid w:val="00673058"/>
    <w:rsid w:val="00683C3A"/>
    <w:rsid w:val="006B6F5B"/>
    <w:rsid w:val="006D5A2D"/>
    <w:rsid w:val="006E37BE"/>
    <w:rsid w:val="006F5565"/>
    <w:rsid w:val="007000CF"/>
    <w:rsid w:val="00703520"/>
    <w:rsid w:val="00704534"/>
    <w:rsid w:val="00730C4E"/>
    <w:rsid w:val="007459DD"/>
    <w:rsid w:val="00751CCA"/>
    <w:rsid w:val="007C323A"/>
    <w:rsid w:val="007D0101"/>
    <w:rsid w:val="007E193A"/>
    <w:rsid w:val="007F46E0"/>
    <w:rsid w:val="00804E3D"/>
    <w:rsid w:val="00822672"/>
    <w:rsid w:val="008473AB"/>
    <w:rsid w:val="008538C5"/>
    <w:rsid w:val="00857C85"/>
    <w:rsid w:val="00887192"/>
    <w:rsid w:val="008A24BC"/>
    <w:rsid w:val="008A28F2"/>
    <w:rsid w:val="008B3CF9"/>
    <w:rsid w:val="008D1147"/>
    <w:rsid w:val="008F36DC"/>
    <w:rsid w:val="00917826"/>
    <w:rsid w:val="00962AAD"/>
    <w:rsid w:val="009849CA"/>
    <w:rsid w:val="009C4354"/>
    <w:rsid w:val="009C7A05"/>
    <w:rsid w:val="009C7A55"/>
    <w:rsid w:val="009F31CE"/>
    <w:rsid w:val="00A06AD3"/>
    <w:rsid w:val="00A36E73"/>
    <w:rsid w:val="00A518D8"/>
    <w:rsid w:val="00A846D5"/>
    <w:rsid w:val="00AA147F"/>
    <w:rsid w:val="00AB00A9"/>
    <w:rsid w:val="00AC45BD"/>
    <w:rsid w:val="00B3598F"/>
    <w:rsid w:val="00B43F97"/>
    <w:rsid w:val="00B70B4A"/>
    <w:rsid w:val="00B86D9A"/>
    <w:rsid w:val="00BA6E95"/>
    <w:rsid w:val="00C32269"/>
    <w:rsid w:val="00C87652"/>
    <w:rsid w:val="00C94BAC"/>
    <w:rsid w:val="00CA12BC"/>
    <w:rsid w:val="00CB7667"/>
    <w:rsid w:val="00CD4505"/>
    <w:rsid w:val="00CE1DBA"/>
    <w:rsid w:val="00D06F7D"/>
    <w:rsid w:val="00D123DB"/>
    <w:rsid w:val="00D2183D"/>
    <w:rsid w:val="00D957AA"/>
    <w:rsid w:val="00DA0A10"/>
    <w:rsid w:val="00DA2C68"/>
    <w:rsid w:val="00DA31B4"/>
    <w:rsid w:val="00DD4CFA"/>
    <w:rsid w:val="00DF2F19"/>
    <w:rsid w:val="00E150AC"/>
    <w:rsid w:val="00E21F87"/>
    <w:rsid w:val="00E320F2"/>
    <w:rsid w:val="00E529C2"/>
    <w:rsid w:val="00E57102"/>
    <w:rsid w:val="00E64649"/>
    <w:rsid w:val="00E72E69"/>
    <w:rsid w:val="00EA1A56"/>
    <w:rsid w:val="00EF739A"/>
    <w:rsid w:val="00F06A18"/>
    <w:rsid w:val="00F43D15"/>
    <w:rsid w:val="00F444B8"/>
    <w:rsid w:val="00F77894"/>
    <w:rsid w:val="00FE4336"/>
    <w:rsid w:val="00FE4544"/>
    <w:rsid w:val="00FE61D0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14BB4"/>
  <w15:chartTrackingRefBased/>
  <w15:docId w15:val="{AA1907E8-DB22-49C0-BC6C-7ABC9C4F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649"/>
    <w:pPr>
      <w:spacing w:before="2040" w:after="0" w:line="480" w:lineRule="auto"/>
      <w:contextualSpacing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B4A"/>
    <w:pPr>
      <w:spacing w:after="0" w:line="480" w:lineRule="auto"/>
      <w:contextualSpacing/>
      <w:jc w:val="center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37"/>
  </w:style>
  <w:style w:type="paragraph" w:styleId="Footer">
    <w:name w:val="footer"/>
    <w:basedOn w:val="Normal"/>
    <w:link w:val="FooterChar"/>
    <w:uiPriority w:val="99"/>
    <w:unhideWhenUsed/>
    <w:rsid w:val="003C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37"/>
  </w:style>
  <w:style w:type="paragraph" w:styleId="ListParagraph">
    <w:name w:val="List Paragraph"/>
    <w:basedOn w:val="Normal"/>
    <w:uiPriority w:val="34"/>
    <w:qFormat/>
    <w:rsid w:val="00B86D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65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D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0364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0B4A"/>
    <w:rPr>
      <w:rFonts w:ascii="Times New Roman" w:hAnsi="Times New Roman" w:cs="Times New Roman"/>
      <w:b/>
      <w:sz w:val="24"/>
      <w:szCs w:val="24"/>
    </w:rPr>
  </w:style>
  <w:style w:type="paragraph" w:customStyle="1" w:styleId="body-paragraph">
    <w:name w:val="body-paragraph"/>
    <w:basedOn w:val="Normal"/>
    <w:rsid w:val="00046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A81A23-3C07-491C-A202-6125D6939D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1D24CB-3195-4A2F-8A37-A89399728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E9AE83-8EE9-41C1-A406-55A391D7A1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783099-A2A4-432B-8CD6-A13CA3154B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Catherine</dc:creator>
  <cp:keywords/>
  <dc:description/>
  <cp:lastModifiedBy>Faught, Danny</cp:lastModifiedBy>
  <cp:revision>93</cp:revision>
  <dcterms:created xsi:type="dcterms:W3CDTF">2020-02-07T14:30:00Z</dcterms:created>
  <dcterms:modified xsi:type="dcterms:W3CDTF">2020-10-13T00:41:00Z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