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4"/>
          <w:szCs w:val="34"/>
        </w:rPr>
        <w:t xml:space="preserve">DANH MỤC TÀI LIỆU NGHIÊN CỨU</w:t>
      </w:r>
    </w:p>
    <w:p>
      <w:pPr>
        <w:spacing w:after="80"/>
        <w:jc w:val="center"/>
      </w:pPr>
      <w:r>
        <w:rPr>
          <w:rFonts w:ascii="Times New Roman" w:cs="Times New Roman" w:eastAsia="Times New Roman" w:hAnsi="Times New Roman"/>
          <w:b/>
          <w:bCs/>
          <w:color w:val="1F3864"/>
          <w:sz w:val="26"/>
          <w:szCs w:val="26"/>
        </w:rPr>
        <w:t xml:space="preserve">Tấn công thanh khoản do cơ chế khuyến khích trong CLMM và hướng thưởng nhận biết khoảng giá</w:t>
      </w:r>
    </w:p>
    <w:p>
      <w:pPr>
        <w:pBdr>
          <w:bottom w:val="single" w:color="999999" w:sz="6" w:space="10"/>
        </w:pBdr>
        <w:spacing w:after="280"/>
        <w:jc w:val="center"/>
      </w:pPr>
      <w:r>
        <w:rPr>
          <w:rFonts w:ascii="Times New Roman" w:cs="Times New Roman" w:eastAsia="Times New Roman" w:hAnsi="Times New Roman"/>
          <w:b w:val="false"/>
          <w:bCs w:val="false"/>
          <w:i/>
          <w:iCs/>
          <w:sz w:val="21"/>
          <w:szCs w:val="21"/>
        </w:rPr>
        <w:t xml:space="preserve">Lập ngày 04/10/2026  ·  100 mục  ·  58/58 bản PDF mở đã tải  ·  bao phủ đủ 57/57 tài liệu tham khảo của bài gốc</w:t>
      </w:r>
    </w:p>
    <w:p>
      <w:pPr>
        <w:pStyle w:val="Heading1"/>
        <w:spacing w:after="120" w:before="300"/>
      </w:pPr>
      <w:r>
        <w:rPr>
          <w:rFonts w:ascii="Times New Roman" w:cs="Times New Roman" w:eastAsia="Times New Roman" w:hAnsi="Times New Roman"/>
          <w:b/>
          <w:bCs/>
          <w:color w:val="1F3864"/>
          <w:sz w:val="28"/>
          <w:szCs w:val="28"/>
        </w:rPr>
        <w:t xml:space="preserve">1. Cách dùng danh mục</w:t>
      </w:r>
    </w:p>
    <w:p>
      <w:pPr>
        <w:pStyle w:val="ListParagraph"/>
        <w:numPr>
          <w:ilvl w:val="0"/>
          <w:numId w:val="2"/>
        </w:numPr>
        <w:spacing w:after="60" w:line="280"/>
        <w:jc w:val="both"/>
      </w:pPr>
      <w:r>
        <w:rPr>
          <w:rFonts w:ascii="Times New Roman" w:cs="Times New Roman" w:eastAsia="Times New Roman" w:hAnsi="Times New Roman"/>
          <w:b w:val="false"/>
          <w:bCs w:val="false"/>
          <w:i w:val="false"/>
          <w:iCs w:val="false"/>
          <w:sz w:val="22"/>
          <w:szCs w:val="22"/>
        </w:rPr>
        <w:t xml:space="preserve">Mức ưu tiên: ★★★ đọc ngay, phục vụ trực tiếp các giai đoạn GĐ1–GĐ3 của simulator; ★★ nên đọc; ★ tham khảo khi cần.</w:t>
      </w:r>
    </w:p>
    <w:p>
      <w:pPr>
        <w:pStyle w:val="ListParagraph"/>
        <w:numPr>
          <w:ilvl w:val="0"/>
          <w:numId w:val="2"/>
        </w:numPr>
        <w:spacing w:after="60" w:line="280"/>
        <w:jc w:val="both"/>
      </w:pPr>
      <w:r>
        <w:rPr>
          <w:rFonts w:ascii="Times New Roman" w:cs="Times New Roman" w:eastAsia="Times New Roman" w:hAnsi="Times New Roman"/>
          <w:b w:val="false"/>
          <w:bCs w:val="false"/>
          <w:i w:val="false"/>
          <w:iCs w:val="false"/>
          <w:sz w:val="22"/>
          <w:szCs w:val="22"/>
        </w:rPr>
        <w:t xml:space="preserve">Cột [Ref] là số thứ tự trong danh mục tham khảo của bài gốc (Lu et al., USENIX Security 2026). Ô trống nghĩa là bài nằm ngoài danh mục đó, được tìm thêm cho hướng của nhóm.</w:t>
      </w:r>
    </w:p>
    <w:p>
      <w:pPr>
        <w:pStyle w:val="ListParagraph"/>
        <w:numPr>
          <w:ilvl w:val="0"/>
          <w:numId w:val="2"/>
        </w:numPr>
        <w:spacing w:after="60" w:line="280"/>
        <w:jc w:val="both"/>
      </w:pPr>
      <w:r>
        <w:rPr>
          <w:rFonts w:ascii="Times New Roman" w:cs="Times New Roman" w:eastAsia="Times New Roman" w:hAnsi="Times New Roman"/>
          <w:b w:val="false"/>
          <w:bCs w:val="false"/>
          <w:i w:val="false"/>
          <w:iCs w:val="false"/>
          <w:sz w:val="22"/>
          <w:szCs w:val="22"/>
        </w:rPr>
        <w:t xml:space="preserve">Cột Tệp/Nguồn: “PDF” mở thẳng tệp đã tải trong thư mục con (file danh mục này phải nằm ở thư mục gốc); “Trang gốc” mở trang nguồn trên mạng.</w:t>
      </w:r>
    </w:p>
    <w:p>
      <w:pPr>
        <w:pStyle w:val="ListParagraph"/>
        <w:numPr>
          <w:ilvl w:val="0"/>
          <w:numId w:val="2"/>
        </w:numPr>
        <w:spacing w:after="60" w:line="280"/>
        <w:jc w:val="both"/>
      </w:pPr>
      <w:r>
        <w:rPr>
          <w:rFonts w:ascii="Times New Roman" w:cs="Times New Roman" w:eastAsia="Times New Roman" w:hAnsi="Times New Roman"/>
          <w:b w:val="false"/>
          <w:bCs w:val="false"/>
          <w:i w:val="false"/>
          <w:iCs w:val="false"/>
          <w:sz w:val="22"/>
          <w:szCs w:val="22"/>
        </w:rPr>
        <w:t xml:space="preserve">Chỉ tải bản mở: arXiv, IACR ePrint, Zenodo, tạp chí truy cập mở và whitepaper chính thức. Bài trả phí chỉ ghi nguồn để tra bằng Google Scholar hoặc thư viện trường.</w:t>
      </w:r>
    </w:p>
    <w:p>
      <w:pPr>
        <w:spacing w:after="120"/>
      </w:pPr>
      <w:r>
        <w:rPr>
          <w:rFonts w:ascii="Times New Roman" w:cs="Times New Roman" w:eastAsia="Times New Roman" w:hAnsi="Times New Roman"/>
          <w:b w:val="false"/>
          <w:bCs w:val="false"/>
          <w:i w:val="false"/>
          <w:iCs w:val="false"/>
          <w:sz w:val="22"/>
          <w:szCs w:val="22"/>
        </w:rPr>
        <w:t xml:space="preserve"/>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7600"/>
        <w:gridCol w:w="800"/>
      </w:tblGrid>
      <w:tr>
        <w:trPr>
          <w:tblHeader/>
        </w:trPr>
        <w:tc>
          <w:tcPr>
            <w:tcW w:type="dxa" w:w="36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Thư mục</w:t>
            </w:r>
          </w:p>
        </w:tc>
        <w:tc>
          <w:tcPr>
            <w:tcW w:type="dxa" w:w="30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Chủ đề</w:t>
            </w:r>
          </w:p>
        </w:tc>
        <w:tc>
          <w:tcPr>
            <w:tcW w:type="dxa" w:w="76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Vai trò với đề tài</w:t>
            </w:r>
          </w:p>
        </w:tc>
        <w:tc>
          <w:tcPr>
            <w:tcW w:type="dxa" w:w="8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Số mục</w:t>
            </w:r>
          </w:p>
        </w:tc>
      </w:tr>
      <w:tr>
        <w:tc>
          <w:tcPr>
            <w:tcW w:type="dxa" w:w="3600"/>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01_Nen_tang_AMM_CLMM</w:t>
            </w:r>
          </w:p>
        </w:tc>
        <w:tc>
          <w:tcPr>
            <w:tcW w:type="dxa" w:w="30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Nền tảng AMM và CLMM</w:t>
            </w:r>
          </w:p>
        </w:tc>
        <w:tc>
          <w:tcPr>
            <w:tcW w:type="dxa" w:w="76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Cơ chế gốc mà engine của simulator phải cài đặt, và các mô hình chi phí của LP.</w:t>
            </w:r>
          </w:p>
        </w:tc>
        <w:tc>
          <w:tcPr>
            <w:tcW w:type="dxa" w:w="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13</w:t>
            </w:r>
          </w:p>
        </w:tc>
      </w:tr>
      <w:tr>
        <w:tc>
          <w:tcPr>
            <w:tcW w:type="dxa" w:w="3600"/>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02_Chien_luoc_LP_va_ly_thuyet_tro_choi</w:t>
            </w:r>
          </w:p>
        </w:tc>
        <w:tc>
          <w:tcPr>
            <w:tcW w:type="dxa" w:w="30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Chiến lược LP và lý thuyết trò chơi</w:t>
            </w:r>
          </w:p>
        </w:tc>
        <w:tc>
          <w:tcPr>
            <w:tcW w:type="dxa" w:w="76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LP chọn lượng và độ rộng khoảng giá thế nào — nền lý thuyết cho victim agent, nhất là ở GĐ3.</w:t>
            </w:r>
          </w:p>
        </w:tc>
        <w:tc>
          <w:tcPr>
            <w:tcW w:type="dxa" w:w="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7</w:t>
            </w:r>
          </w:p>
        </w:tc>
      </w:tr>
      <w:tr>
        <w:tc>
          <w:tcPr>
            <w:tcW w:type="dxa" w:w="3600"/>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03_Liquidity_mining_va_incentive</w:t>
            </w:r>
          </w:p>
        </w:tc>
        <w:tc>
          <w:tcPr>
            <w:tcW w:type="dxa" w:w="30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Liquidity mining và thiết kế khuyến khích</w:t>
            </w:r>
          </w:p>
        </w:tc>
        <w:tc>
          <w:tcPr>
            <w:tcW w:type="dxa" w:w="76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Các cơ chế thưởng đã có, kể cả thưởng theo khoảng giá — đây là nhóm prior art trực tiếp của hướng cải tiến.</w:t>
            </w:r>
          </w:p>
        </w:tc>
        <w:tc>
          <w:tcPr>
            <w:tcW w:type="dxa" w:w="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22</w:t>
            </w:r>
          </w:p>
        </w:tc>
      </w:tr>
      <w:tr>
        <w:tc>
          <w:tcPr>
            <w:tcW w:type="dxa" w:w="3600"/>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04_JIT_va_vi_the_sieu_hep</w:t>
            </w:r>
          </w:p>
        </w:tc>
        <w:tc>
          <w:tcPr>
            <w:tcW w:type="dxa" w:w="30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JIT liquidity và vị thế siêu hẹp</w:t>
            </w:r>
          </w:p>
        </w:tc>
        <w:tc>
          <w:tcPr>
            <w:tcW w:type="dxa" w:w="76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Cùng nguyên thủy với cuộc tấn công: vị thế một tick và pha loãng phí của LP. Bài gốc không trích dẫn nhóm này.</w:t>
            </w:r>
          </w:p>
        </w:tc>
        <w:tc>
          <w:tcPr>
            <w:tcW w:type="dxa" w:w="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4</w:t>
            </w:r>
          </w:p>
        </w:tc>
      </w:tr>
      <w:tr>
        <w:tc>
          <w:tcPr>
            <w:tcW w:type="dxa" w:w="3600"/>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05_Tan_cong_DeFi_va_MEV</w:t>
            </w:r>
          </w:p>
        </w:tc>
        <w:tc>
          <w:tcPr>
            <w:tcW w:type="dxa" w:w="30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Tấn công DeFi và MEV</w:t>
            </w:r>
          </w:p>
        </w:tc>
        <w:tc>
          <w:tcPr>
            <w:tcW w:type="dxa" w:w="76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Khung phân loại tấn công kinh tế trong DeFi, để đặt cuộc tấn công này vào đúng chỗ.</w:t>
            </w:r>
          </w:p>
        </w:tc>
        <w:tc>
          <w:tcPr>
            <w:tcW w:type="dxa" w:w="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14</w:t>
            </w:r>
          </w:p>
        </w:tc>
      </w:tr>
      <w:tr>
        <w:tc>
          <w:tcPr>
            <w:tcW w:type="dxa" w:w="3600"/>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06_Thao_tung_thi_truong</w:t>
            </w:r>
          </w:p>
        </w:tc>
        <w:tc>
          <w:tcPr>
            <w:tcW w:type="dxa" w:w="30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Thao túng thị trường</w:t>
            </w:r>
          </w:p>
        </w:tc>
        <w:tc>
          <w:tcPr>
            <w:tcW w:type="dxa" w:w="76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Pump-and-dump, wash trading, rug pull — các hình thái thao túng gần với cuộc tấn công.</w:t>
            </w:r>
          </w:p>
        </w:tc>
        <w:tc>
          <w:tcPr>
            <w:tcW w:type="dxa" w:w="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14</w:t>
            </w:r>
          </w:p>
        </w:tc>
      </w:tr>
      <w:tr>
        <w:tc>
          <w:tcPr>
            <w:tcW w:type="dxa" w:w="3600"/>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07_Simulator_va_phuong_phap_danh_gia</w:t>
            </w:r>
          </w:p>
        </w:tc>
        <w:tc>
          <w:tcPr>
            <w:tcW w:type="dxa" w:w="30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Simulator và phương pháp đánh giá</w:t>
            </w:r>
          </w:p>
        </w:tc>
        <w:tc>
          <w:tcPr>
            <w:tcW w:type="dxa" w:w="76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Simulator CLMM đã có và tiền lệ dùng mô phỏng tác nhân để đánh giá tham số khuyến khích.</w:t>
            </w:r>
          </w:p>
        </w:tc>
        <w:tc>
          <w:tcPr>
            <w:tcW w:type="dxa" w:w="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8</w:t>
            </w:r>
          </w:p>
        </w:tc>
      </w:tr>
      <w:tr>
        <w:tc>
          <w:tcPr>
            <w:tcW w:type="dxa" w:w="3600"/>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08_Phat_hien_bat_thuong</w:t>
            </w:r>
          </w:p>
        </w:tc>
        <w:tc>
          <w:tcPr>
            <w:tcW w:type="dxa" w:w="30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Phát hiện bất thường</w:t>
            </w:r>
          </w:p>
        </w:tc>
        <w:tc>
          <w:tcPr>
            <w:tcW w:type="dxa" w:w="76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Phát hiện rút thanh khoản và thao túng — nền cho hướng anomaly detector (GĐ4).</w:t>
            </w:r>
          </w:p>
        </w:tc>
        <w:tc>
          <w:tcPr>
            <w:tcW w:type="dxa" w:w="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5</w:t>
            </w:r>
          </w:p>
        </w:tc>
      </w:tr>
      <w:tr>
        <w:tc>
          <w:tcPr>
            <w:tcW w:type="dxa" w:w="3600"/>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09_Tham_khao_nen_khac</w:t>
            </w:r>
          </w:p>
        </w:tc>
        <w:tc>
          <w:tcPr>
            <w:tcW w:type="dxa" w:w="30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Tham khảo nền khác của bài gốc</w:t>
            </w:r>
          </w:p>
        </w:tc>
        <w:tc>
          <w:tcPr>
            <w:tcW w:type="dxa" w:w="76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Các tài liệu bài gốc trích dẫn để làm nền rộng, ít liên quan trực tiếp đến hướng của bạn.</w:t>
            </w:r>
          </w:p>
        </w:tc>
        <w:tc>
          <w:tcPr>
            <w:tcW w:type="dxa" w:w="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13</w:t>
            </w:r>
          </w:p>
        </w:tc>
      </w:tr>
    </w:tbl>
    <w:p>
      <w:pPr>
        <w:pStyle w:val="Heading1"/>
        <w:spacing w:after="120" w:before="300"/>
      </w:pPr>
      <w:r>
        <w:rPr>
          <w:rFonts w:ascii="Times New Roman" w:cs="Times New Roman" w:eastAsia="Times New Roman" w:hAnsi="Times New Roman"/>
          <w:b/>
          <w:bCs/>
          <w:color w:val="1F3864"/>
          <w:sz w:val="28"/>
          <w:szCs w:val="28"/>
        </w:rPr>
        <w:t xml:space="preserve">2. Lộ trình đọc đề xuất theo giai đoạn</w:t>
      </w:r>
    </w:p>
    <w:p>
      <w:pPr>
        <w:spacing w:after="100" w:line="280"/>
        <w:jc w:val="both"/>
      </w:pPr>
      <w:r>
        <w:rPr>
          <w:rFonts w:ascii="Times New Roman" w:cs="Times New Roman" w:eastAsia="Times New Roman" w:hAnsi="Times New Roman"/>
          <w:b w:val="false"/>
          <w:bCs w:val="false"/>
          <w:i w:val="false"/>
          <w:iCs w:val="false"/>
          <w:sz w:val="22"/>
          <w:szCs w:val="22"/>
        </w:rPr>
        <w:t xml:space="preserve">Không cần đọc hết 100 mục. Bảng dưới là thứ tự đọc khoảng 15 bài cốt lõi, khớp với kế hoạch bốn giai đoạn của simulator.</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gridCol w:w="6200"/>
      </w:tblGrid>
      <w:tr>
        <w:trPr>
          <w:tblHeader/>
        </w:trPr>
        <w:tc>
          <w:tcPr>
            <w:tcW w:type="dxa" w:w="30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Giai đoạn</w:t>
            </w:r>
          </w:p>
        </w:tc>
        <w:tc>
          <w:tcPr>
            <w:tcW w:type="dxa" w:w="58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Đọc theo thứ tự</w:t>
            </w:r>
          </w:p>
        </w:tc>
        <w:tc>
          <w:tcPr>
            <w:tcW w:type="dxa" w:w="62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Để làm gì</w:t>
            </w:r>
          </w:p>
        </w:tc>
      </w:tr>
      <w:tr>
        <w:tc>
          <w:tcPr>
            <w:tcW w:type="dxa" w:w="3000"/>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Trước GĐ1 — dựng engine</w:t>
            </w:r>
          </w:p>
        </w:tc>
        <w:tc>
          <w:tcPr>
            <w:tcW w:type="dxa" w:w="5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Uniswap v3 Core (whitepaper) → Fritsch 2021 → Tarantelli 2026 (simulator kiểm định)</w:t>
            </w:r>
          </w:p>
        </w:tc>
        <w:tc>
          <w:tcPr>
            <w:tcW w:type="dxa" w:w="62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Nắm đặc tả tick, √P, cross-tick, fee growth; lấy cách kiểm định trên dữ liệu mainnet làm chuẩn cho engine.</w:t>
            </w:r>
          </w:p>
        </w:tc>
      </w:tr>
      <w:tr>
        <w:tc>
          <w:tcPr>
            <w:tcW w:type="dxa" w:w="3000"/>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GĐ1 — tác nhân và chi phí</w:t>
            </w:r>
          </w:p>
        </w:tc>
        <w:tc>
          <w:tcPr>
            <w:tcW w:type="dxa" w:w="5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Milionis et al. 2022 (LVR) → Heimbach et al. 2022 → Fritsch &amp; Canidio 2024</w:t>
            </w:r>
          </w:p>
        </w:tc>
        <w:tc>
          <w:tcPr>
            <w:tcW w:type="dxa" w:w="62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Đặt chi phí c_V của LP có cơ sở; có dữ liệu hành vi LP thật để kiểm định victim agent.</w:t>
            </w:r>
          </w:p>
        </w:tc>
      </w:tr>
      <w:tr>
        <w:tc>
          <w:tcPr>
            <w:tcW w:type="dxa" w:w="3000"/>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GĐ2 — đánh giá biện pháp của bài gốc</w:t>
            </w:r>
          </w:p>
        </w:tc>
        <w:tc>
          <w:tcPr>
            <w:tcW w:type="dxa" w:w="5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Kirillov &amp; Chung 2022 (StableSims) → Zhou et al. SoK DeFi Attacks</w:t>
            </w:r>
          </w:p>
        </w:tc>
        <w:tc>
          <w:tcPr>
            <w:tcW w:type="dxa" w:w="62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Học khuôn dùng mô phỏng tác nhân để chọn tham số khuyến khích; định vị cuộc tấn công trong phân loại tấn công DeFi.</w:t>
            </w:r>
          </w:p>
        </w:tc>
      </w:tr>
      <w:tr>
        <w:tc>
          <w:tcPr>
            <w:tcW w:type="dxa" w:w="3000"/>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GĐ3 — thưởng nhận biết khoảng giá</w:t>
            </w:r>
          </w:p>
        </w:tc>
        <w:tc>
          <w:tcPr>
            <w:tcW w:type="dxa" w:w="5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Tang et al. 2025 → izumi 2021 → Paradigm 2021 → Merkl → Xiong et al. 2023 (JIT) → Trotti et al. 2025</w:t>
            </w:r>
          </w:p>
        </w:tc>
        <w:tc>
          <w:tcPr>
            <w:tcW w:type="dxa" w:w="62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Nền lý thuyết LP chọn độ rộng; toàn bộ prior art về thưởng theo khoảng giá; JIT là cùng nguyên thủy vị thế siêu hẹp và có số liệu pha loãng để hiệu chỉnh.</w:t>
            </w:r>
          </w:p>
        </w:tc>
      </w:tr>
      <w:tr>
        <w:tc>
          <w:tcPr>
            <w:tcW w:type="dxa" w:w="3000"/>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GĐ4 — phát hiện bất thường (nếu còn thời gian)</w:t>
            </w:r>
          </w:p>
        </w:tc>
        <w:tc>
          <w:tcPr>
            <w:tcW w:type="dxa" w:w="5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RajabiNekoo et al. 2025 (SILS) → Yaremus et al. 2025 → Shoaei et al. 2026</w:t>
            </w:r>
          </w:p>
        </w:tc>
        <w:tc>
          <w:tcPr>
            <w:tcW w:type="dxa" w:w="62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Phát hiện rút thanh khoản trong CLMM; tín hiệu dựa trên TVL; cách tránh rò rỉ dữ liệu tương lai khi huấn luyện.</w:t>
            </w:r>
          </w:p>
        </w:tc>
      </w:tr>
    </w:tbl>
    <w:p>
      <w:pPr>
        <w:pStyle w:val="Heading1"/>
        <w:spacing w:after="120" w:before="300"/>
      </w:pPr>
      <w:r>
        <w:rPr>
          <w:rFonts w:ascii="Times New Roman" w:cs="Times New Roman" w:eastAsia="Times New Roman" w:hAnsi="Times New Roman"/>
          <w:b/>
          <w:bCs/>
          <w:color w:val="1F3864"/>
          <w:sz w:val="28"/>
          <w:szCs w:val="28"/>
        </w:rPr>
        <w:t xml:space="preserve">3. Bản đồ prior art và khoảng trống</w:t>
      </w:r>
    </w:p>
    <w:p>
      <w:pPr>
        <w:spacing w:after="100" w:line="280"/>
        <w:jc w:val="both"/>
      </w:pPr>
      <w:r>
        <w:rPr>
          <w:rFonts w:ascii="Times New Roman" w:cs="Times New Roman" w:eastAsia="Times New Roman" w:hAnsi="Times New Roman"/>
          <w:b w:val="false"/>
          <w:bCs w:val="false"/>
          <w:i w:val="false"/>
          <w:iCs w:val="false"/>
          <w:sz w:val="22"/>
          <w:szCs w:val="22"/>
        </w:rPr>
        <w:t xml:space="preserve">Tổng hợp từ đợt tra cứu: mảnh nào đã có người làm, và chỗ nào vẫn còn trống cho đề tài.</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4000"/>
        <w:gridCol w:w="4600"/>
      </w:tblGrid>
      <w:tr>
        <w:trPr>
          <w:tblHeader/>
        </w:trPr>
        <w:tc>
          <w:tcPr>
            <w:tcW w:type="dxa" w:w="34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Mảnh</w:t>
            </w:r>
          </w:p>
        </w:tc>
        <w:tc>
          <w:tcPr>
            <w:tcW w:type="dxa" w:w="30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Đã có chưa</w:t>
            </w:r>
          </w:p>
        </w:tc>
        <w:tc>
          <w:tcPr>
            <w:tcW w:type="dxa" w:w="40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Ai làm</w:t>
            </w:r>
          </w:p>
        </w:tc>
        <w:tc>
          <w:tcPr>
            <w:tcW w:type="dxa" w:w="46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Còn trống</w:t>
            </w:r>
          </w:p>
        </w:tc>
      </w:tr>
      <w:tr>
        <w:tc>
          <w:tcPr>
            <w:tcW w:type="dxa" w:w="3400"/>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Cơ chế CLMM và simulator</w:t>
            </w:r>
          </w:p>
        </w:tc>
        <w:tc>
          <w:tcPr>
            <w:tcW w:type="dxa" w:w="30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Có, kể cả simulator đã kiểm định trên dữ liệu mainnet</w:t>
            </w:r>
          </w:p>
        </w:tc>
        <w:tc>
          <w:tcPr>
            <w:tcW w:type="dxa" w:w="40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Uniswap v3; Tarantelli 2026</w:t>
            </w:r>
          </w:p>
        </w:tc>
        <w:tc>
          <w:tcPr>
            <w:tcW w:type="dxa" w:w="46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Chưa simulator nào có trợ cấp, kẻ tấn công và nạn nhân</w:t>
            </w:r>
          </w:p>
        </w:tc>
      </w:tr>
      <w:tr>
        <w:tc>
          <w:tcPr>
            <w:tcW w:type="dxa" w:w="3400"/>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Lý thuyết LP chọn độ rộng khoảng giá</w:t>
            </w:r>
          </w:p>
        </w:tc>
        <w:tc>
          <w:tcPr>
            <w:tcW w:type="dxa" w:w="30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Có</w:t>
            </w:r>
          </w:p>
        </w:tc>
        <w:tc>
          <w:tcPr>
            <w:tcW w:type="dxa" w:w="40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Tang et al. 2025</w:t>
            </w:r>
          </w:p>
        </w:tc>
        <w:tc>
          <w:tcPr>
            <w:tcW w:type="dxa" w:w="46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Không có trợ cấp, không có tấn công</w:t>
            </w:r>
          </w:p>
        </w:tc>
      </w:tr>
      <w:tr>
        <w:tc>
          <w:tcPr>
            <w:tcW w:type="dxa" w:w="3400"/>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Vị thế siêu hẹp và pha loãng phí</w:t>
            </w:r>
          </w:p>
        </w:tc>
        <w:tc>
          <w:tcPr>
            <w:tcW w:type="dxa" w:w="30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Có, dưới tên JIT liquidity</w:t>
            </w:r>
          </w:p>
        </w:tc>
        <w:tc>
          <w:tcPr>
            <w:tcW w:type="dxa" w:w="40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Xiong et al. 2023; Trotti et al. 2025; Capponi et al. 2023</w:t>
            </w:r>
          </w:p>
        </w:tc>
        <w:tc>
          <w:tcPr>
            <w:tcW w:type="dxa" w:w="46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JIT diễn ra trong một giao dịch, không dụ nạn nhân, không có trợ cấp</w:t>
            </w:r>
          </w:p>
        </w:tc>
      </w:tr>
      <w:tr>
        <w:tc>
          <w:tcPr>
            <w:tcW w:type="dxa" w:w="3400"/>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Thưởng theo khoảng giá</w:t>
            </w:r>
          </w:p>
        </w:tc>
        <w:tc>
          <w:tcPr>
            <w:tcW w:type="dxa" w:w="30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Có, cả trong thực tế lẫn học thuật</w:t>
            </w:r>
          </w:p>
        </w:tc>
        <w:tc>
          <w:tcPr>
            <w:tcW w:type="dxa" w:w="40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Merkl (loại trừ vị thế siêu hẹp); izumi 2021 (thưởng theo bin)</w:t>
            </w:r>
          </w:p>
        </w:tc>
        <w:tc>
          <w:tcPr>
            <w:tcW w:type="dxa" w:w="46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Chưa từng được đánh giá như biện pháp an ninh trước cuộc tấn công này</w:t>
            </w:r>
          </w:p>
        </w:tc>
      </w:tr>
      <w:tr>
        <w:tc>
          <w:tcPr>
            <w:tcW w:type="dxa" w:w="3400"/>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Dùng mô phỏng để chọn tham số khuyến khích</w:t>
            </w:r>
          </w:p>
        </w:tc>
        <w:tc>
          <w:tcPr>
            <w:tcW w:type="dxa" w:w="30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Có phương pháp</w:t>
            </w:r>
          </w:p>
        </w:tc>
        <w:tc>
          <w:tcPr>
            <w:tcW w:type="dxa" w:w="40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StableSims 2022 (MakerDAO)</w:t>
            </w:r>
          </w:p>
        </w:tc>
        <w:tc>
          <w:tcPr>
            <w:tcW w:type="dxa" w:w="46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Chưa áp vào CLMM hay cuộc tấn công này</w:t>
            </w:r>
          </w:p>
        </w:tc>
      </w:tr>
      <w:tr>
        <w:tc>
          <w:tcPr>
            <w:tcW w:type="dxa" w:w="3400"/>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Đánh giá định lượng bốn biện pháp của bài gốc</w:t>
            </w:r>
          </w:p>
        </w:tc>
        <w:tc>
          <w:tcPr>
            <w:tcW w:type="dxa" w:w="30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Chưa có</w:t>
            </w:r>
          </w:p>
        </w:tc>
        <w:tc>
          <w:tcPr>
            <w:tcW w:type="dxa" w:w="40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4600"/>
            <w:shd w:fill="E2EFDA" w:val="clear"/>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Còn trống hoàn toàn — đóng góp chính của GĐ2</w:t>
            </w:r>
          </w:p>
        </w:tc>
      </w:tr>
      <w:tr>
        <w:tc>
          <w:tcPr>
            <w:tcW w:type="dxa" w:w="3400"/>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Điều kiện hàm phạt φ phải siêu tuyến tính</w:t>
            </w:r>
          </w:p>
        </w:tc>
        <w:tc>
          <w:tcPr>
            <w:tcW w:type="dxa" w:w="30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Chưa thấy ai phát biểu</w:t>
            </w:r>
          </w:p>
        </w:tc>
        <w:tc>
          <w:tcPr>
            <w:tcW w:type="dxa" w:w="40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4600"/>
            <w:shd w:fill="E2EFDA" w:val="clear"/>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Đóng góp riêng của nhóm ở GĐ3</w:t>
            </w:r>
          </w:p>
        </w:tc>
      </w:tr>
    </w:tbl>
    <w:p>
      <w:pPr>
        <w:pStyle w:val="Heading1"/>
        <w:spacing w:after="120" w:before="300"/>
      </w:pPr>
      <w:r>
        <w:rPr>
          <w:rFonts w:ascii="Times New Roman" w:cs="Times New Roman" w:eastAsia="Times New Roman" w:hAnsi="Times New Roman"/>
          <w:b/>
          <w:bCs/>
          <w:color w:val="1F3864"/>
          <w:sz w:val="28"/>
          <w:szCs w:val="28"/>
        </w:rPr>
        <w:t xml:space="preserve">4. Ghi chú khi tra cứu</w:t>
      </w:r>
    </w:p>
    <w:p>
      <w:pPr>
        <w:pStyle w:val="ListParagraph"/>
        <w:numPr>
          <w:ilvl w:val="0"/>
          <w:numId w:val="2"/>
        </w:numPr>
        <w:spacing w:after="60" w:line="280"/>
        <w:jc w:val="both"/>
      </w:pPr>
      <w:r>
        <w:rPr>
          <w:rFonts w:ascii="Times New Roman" w:cs="Times New Roman" w:eastAsia="Times New Roman" w:hAnsi="Times New Roman"/>
          <w:b w:val="false"/>
          <w:bCs w:val="false"/>
          <w:i w:val="false"/>
          <w:iCs w:val="false"/>
          <w:sz w:val="22"/>
          <w:szCs w:val="22"/>
        </w:rPr>
        <w:t xml:space="preserve">Chưa tìm thấy công trình nào trích dẫn bài gốc. Bài đăng tháng 08/2026 nên còn quá mới; nên tra lại trên Google Scholar mục “Cited by” sau vài tháng.</w:t>
      </w:r>
    </w:p>
    <w:p>
      <w:pPr>
        <w:pStyle w:val="ListParagraph"/>
        <w:numPr>
          <w:ilvl w:val="0"/>
          <w:numId w:val="2"/>
        </w:numPr>
        <w:spacing w:after="60" w:line="280"/>
        <w:jc w:val="both"/>
      </w:pPr>
      <w:r>
        <w:rPr>
          <w:rFonts w:ascii="Times New Roman" w:cs="Times New Roman" w:eastAsia="Times New Roman" w:hAnsi="Times New Roman"/>
          <w:b w:val="false"/>
          <w:bCs w:val="false"/>
          <w:i w:val="false"/>
          <w:iCs w:val="false"/>
          <w:sz w:val="22"/>
          <w:szCs w:val="22"/>
        </w:rPr>
        <w:t xml:space="preserve">Bài gốc không trích dẫn nhóm JIT, Merkl, izumi và bài Paradigm, dù cùng chủ đề vị thế siêu hẹp và thưởng theo khoảng giá. Nên đưa cả bốn vào phần Related Work của nhóm.</w:t>
      </w:r>
    </w:p>
    <w:p>
      <w:pPr>
        <w:pStyle w:val="ListParagraph"/>
        <w:numPr>
          <w:ilvl w:val="0"/>
          <w:numId w:val="2"/>
        </w:numPr>
        <w:spacing w:after="60" w:line="280"/>
        <w:jc w:val="both"/>
      </w:pPr>
      <w:r>
        <w:rPr>
          <w:rFonts w:ascii="Times New Roman" w:cs="Times New Roman" w:eastAsia="Times New Roman" w:hAnsi="Times New Roman"/>
          <w:b w:val="false"/>
          <w:bCs w:val="false"/>
          <w:i w:val="false"/>
          <w:iCs w:val="false"/>
          <w:sz w:val="22"/>
          <w:szCs w:val="22"/>
        </w:rPr>
        <w:t xml:space="preserve">Ruizhe Jia, đồng tác giả bài gốc, cũng là đồng tác giả bài “The Paradox of Just-in-Time Liquidity” (thư mục 04).</w:t>
      </w:r>
    </w:p>
    <w:p>
      <w:pPr>
        <w:pStyle w:val="ListParagraph"/>
        <w:numPr>
          <w:ilvl w:val="0"/>
          <w:numId w:val="2"/>
        </w:numPr>
        <w:spacing w:after="60" w:line="280"/>
        <w:jc w:val="both"/>
      </w:pPr>
      <w:r>
        <w:rPr>
          <w:rFonts w:ascii="Times New Roman" w:cs="Times New Roman" w:eastAsia="Times New Roman" w:hAnsi="Times New Roman"/>
          <w:b w:val="false"/>
          <w:bCs w:val="false"/>
          <w:i w:val="false"/>
          <w:iCs w:val="false"/>
          <w:sz w:val="22"/>
          <w:szCs w:val="22"/>
        </w:rPr>
        <w:t xml:space="preserve">Weizhao Tang là tác giả của cả bài lý thuyết trò chơi [45] lẫn bài phân tích chiến lược JIT — hai bài nối trực tiếp với nhau, nên đọc liền.</w:t>
      </w:r>
    </w:p>
    <w:p>
      <w:pPr>
        <w:pStyle w:val="ListParagraph"/>
        <w:numPr>
          <w:ilvl w:val="0"/>
          <w:numId w:val="2"/>
        </w:numPr>
        <w:spacing w:after="60" w:line="280"/>
        <w:jc w:val="both"/>
      </w:pPr>
      <w:r>
        <w:rPr>
          <w:rFonts w:ascii="Times New Roman" w:cs="Times New Roman" w:eastAsia="Times New Roman" w:hAnsi="Times New Roman"/>
          <w:b w:val="false"/>
          <w:bCs w:val="false"/>
          <w:i w:val="false"/>
          <w:iCs w:val="false"/>
          <w:sz w:val="22"/>
          <w:szCs w:val="22"/>
        </w:rPr>
        <w:t xml:space="preserve">Các số liệu JIT như 36.671 vụ và mức pha loãng 85% lấy từ bản tóm tắt; cần đối chiếu trực tiếp với PDF trong thư mục 04 trước khi trích vào báo cáo.</w:t>
      </w:r>
    </w:p>
    <w:p>
      <w:pPr>
        <w:pStyle w:val="ListParagraph"/>
        <w:numPr>
          <w:ilvl w:val="0"/>
          <w:numId w:val="2"/>
        </w:numPr>
        <w:spacing w:after="60" w:line="280"/>
        <w:jc w:val="both"/>
      </w:pPr>
      <w:r>
        <w:rPr>
          <w:rFonts w:ascii="Times New Roman" w:cs="Times New Roman" w:eastAsia="Times New Roman" w:hAnsi="Times New Roman"/>
          <w:b w:val="false"/>
          <w:bCs w:val="false"/>
          <w:i w:val="false"/>
          <w:iCs w:val="false"/>
          <w:sz w:val="22"/>
          <w:szCs w:val="22"/>
        </w:rPr>
        <w:t xml:space="preserve">Mã nguồn có thể dùng ngay: CLMM-game (đi kèm bài [45]), Uniswap-V3-Simulator, uniswap-simulator — xem thư mục 07.</w:t>
      </w:r>
    </w:p>
    <w:p>
      <w:pPr>
        <w:pStyle w:val="Heading1"/>
        <w:spacing w:after="120" w:before="300"/>
      </w:pPr>
      <w:r>
        <w:rPr>
          <w:rFonts w:ascii="Times New Roman" w:cs="Times New Roman" w:eastAsia="Times New Roman" w:hAnsi="Times New Roman"/>
          <w:b/>
          <w:bCs/>
          <w:color w:val="1F3864"/>
          <w:sz w:val="28"/>
          <w:szCs w:val="28"/>
        </w:rPr>
        <w:t xml:space="preserve">5. Danh mục chi tiết theo nhóm</w:t>
      </w:r>
    </w:p>
    <w:p>
      <w:pPr>
        <w:pStyle w:val="Heading2"/>
        <w:spacing w:after="80" w:before="240"/>
      </w:pPr>
      <w:r>
        <w:rPr>
          <w:rFonts w:ascii="Times New Roman" w:cs="Times New Roman" w:eastAsia="Times New Roman" w:hAnsi="Times New Roman"/>
          <w:b/>
          <w:bCs/>
          <w:color w:val="1F3864"/>
          <w:sz w:val="25"/>
          <w:szCs w:val="25"/>
        </w:rPr>
        <w:t xml:space="preserve">01_Nen_tang_AMM_CLMM — Nền tảng AMM và CLMM</w:t>
      </w:r>
    </w:p>
    <w:p>
      <w:pPr>
        <w:spacing w:after="100" w:line="280"/>
        <w:jc w:val="both"/>
      </w:pPr>
      <w:r>
        <w:rPr>
          <w:rFonts w:ascii="Times New Roman" w:cs="Times New Roman" w:eastAsia="Times New Roman" w:hAnsi="Times New Roman"/>
          <w:b w:val="false"/>
          <w:bCs w:val="false"/>
          <w:i/>
          <w:iCs/>
          <w:sz w:val="21"/>
          <w:szCs w:val="21"/>
        </w:rPr>
        <w:t xml:space="preserve">Cơ chế gốc mà engine của simulator phải cài đặt, và các mô hình chi phí của LP.</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700"/>
        <w:gridCol w:w="650"/>
        <w:gridCol w:w="2300"/>
        <w:gridCol w:w="3800"/>
        <w:gridCol w:w="1900"/>
        <w:gridCol w:w="4150"/>
        <w:gridCol w:w="1500"/>
      </w:tblGrid>
      <w:tr>
        <w:trPr>
          <w:tblHeader/>
        </w:trPr>
        <w:tc>
          <w:tcPr>
            <w:tcW w:type="dxa" w:w="7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Ưu tiên</w:t>
            </w:r>
          </w:p>
        </w:tc>
        <w:tc>
          <w:tcPr>
            <w:tcW w:type="dxa" w:w="65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Năm</w:t>
            </w:r>
          </w:p>
        </w:tc>
        <w:tc>
          <w:tcPr>
            <w:tcW w:type="dxa" w:w="23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Tác giả</w:t>
            </w:r>
          </w:p>
        </w:tc>
        <w:tc>
          <w:tcPr>
            <w:tcW w:type="dxa" w:w="38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Tên bài</w:t>
            </w:r>
          </w:p>
        </w:tc>
        <w:tc>
          <w:tcPr>
            <w:tcW w:type="dxa" w:w="19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Nơi đăng</w:t>
            </w:r>
          </w:p>
        </w:tc>
        <w:tc>
          <w:tcPr>
            <w:tcW w:type="dxa" w:w="415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Vì sao liên quan</w:t>
            </w:r>
          </w:p>
        </w:tc>
        <w:tc>
          <w:tcPr>
            <w:tcW w:type="dxa" w:w="15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Tệp / Nguồn</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color w:val="C00000"/>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2022</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Milionis, Moallemi, Roughgarden, Zhang</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Automated Market Making and Loss-Versus-Rebalancing</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arXiv</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Thước đo chuẩn cho chi phí của LP (LVR). Dùng để mô hình hóa phần chi phí trong c_V cho có cơ sở.</w:t>
            </w:r>
          </w:p>
        </w:tc>
        <w:tc>
          <w:tcPr>
            <w:tcW w:type="dxa" w:w="1500"/>
            <w:tcMar>
              <w:top w:type="dxa" w:w="50"/>
              <w:left w:type="dxa" w:w="80"/>
              <w:bottom w:type="dxa" w:w="50"/>
              <w:right w:type="dxa" w:w="80"/>
            </w:tcMar>
          </w:tcPr>
          <w:p>
            <w:pPr>
              <w:spacing w:after="0" w:line="260"/>
            </w:pPr>
            <w:hyperlink w:history="1" r:id="rIdxytwnkzy8ccbptyshkt1m">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yjsq5jkmwg8uvgjuuqxte">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color w:val="C00000"/>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2022</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Heimbach, Schertenleib, Wattenhofer</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Risks and Returns of Uniswap V3 Liquidity Providers</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ACM AFT 2022</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Hành vi LP thật trên v3: dải hẹp lãi cao hơn nhưng rủi ro cao hơn. Dữ liệu để kiểm định victim agent.</w:t>
            </w:r>
          </w:p>
        </w:tc>
        <w:tc>
          <w:tcPr>
            <w:tcW w:type="dxa" w:w="1500"/>
            <w:tcMar>
              <w:top w:type="dxa" w:w="50"/>
              <w:left w:type="dxa" w:w="80"/>
              <w:bottom w:type="dxa" w:w="50"/>
              <w:right w:type="dxa" w:w="80"/>
            </w:tcMar>
          </w:tcPr>
          <w:p>
            <w:pPr>
              <w:spacing w:after="0" w:line="260"/>
            </w:pPr>
            <w:hyperlink w:history="1" r:id="rIdbxhoxddjl_gjaeesazhwj">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ixkmkc4fu-epajaeu_7ra">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color w:val="C00000"/>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2021</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Adams, Zinsmeister, Salem, Keefer, Robinson</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Uniswap v3 Core (whitepaper)</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Uniswap Labs</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Đặc tả gốc của CLMM: tick, √P, liquidity, fee growth, cross-tick. Là bản thiết kế trực tiếp cho engine GĐ1.</w:t>
            </w:r>
          </w:p>
        </w:tc>
        <w:tc>
          <w:tcPr>
            <w:tcW w:type="dxa" w:w="1500"/>
            <w:tcMar>
              <w:top w:type="dxa" w:w="50"/>
              <w:left w:type="dxa" w:w="80"/>
              <w:bottom w:type="dxa" w:w="50"/>
              <w:right w:type="dxa" w:w="80"/>
            </w:tcMar>
          </w:tcPr>
          <w:p>
            <w:pPr>
              <w:spacing w:after="0" w:line="260"/>
            </w:pPr>
            <w:hyperlink w:history="1" r:id="rIdiajqf-gbtfuobvqqdo6fg">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zktazrqdqrunqwcllrbnj">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color w:val="C00000"/>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2021</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Fritsch</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Concentrated Liquidity in Automated Market Makers</w:t>
            </w:r>
          </w:p>
          <w:p>
            <w:pPr>
              <w:spacing w:after="0" w:line="260"/>
            </w:pPr>
            <w:r>
              <w:rPr>
                <w:rFonts w:ascii="Times New Roman" w:cs="Times New Roman" w:eastAsia="Times New Roman" w:hAnsi="Times New Roman"/>
                <w:b w:val="false"/>
                <w:bCs w:val="false"/>
                <w:i w:val="false"/>
                <w:iCs w:val="false"/>
                <w:color w:val="7F7F7F"/>
                <w:sz w:val="17"/>
                <w:szCs w:val="17"/>
              </w:rPr>
              <w:t xml:space="preserve">[Ref 26]</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ACM CCS DeFi Workshop 2021</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Mô hình hóa toán học CLMM và lựa chọn khoảng giá của LP. Bài gốc trích dẫn.</w:t>
            </w:r>
          </w:p>
        </w:tc>
        <w:tc>
          <w:tcPr>
            <w:tcW w:type="dxa" w:w="1500"/>
            <w:tcMar>
              <w:top w:type="dxa" w:w="50"/>
              <w:left w:type="dxa" w:w="80"/>
              <w:bottom w:type="dxa" w:w="50"/>
              <w:right w:type="dxa" w:w="80"/>
            </w:tcMar>
          </w:tcPr>
          <w:p>
            <w:pPr>
              <w:spacing w:after="0" w:line="260"/>
            </w:pPr>
            <w:hyperlink w:history="1" r:id="rIduuc0udav7espd-xl9ri3d">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lyadqnuzuqrj9uci-3hzx">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2024</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Fritsch, Canidio</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Measuring Arbitrage Losses and Profitability of AMM Liquidity</w:t>
            </w:r>
          </w:p>
          <w:p>
            <w:pPr>
              <w:spacing w:after="0" w:line="260"/>
            </w:pPr>
            <w:r>
              <w:rPr>
                <w:rFonts w:ascii="Times New Roman" w:cs="Times New Roman" w:eastAsia="Times New Roman" w:hAnsi="Times New Roman"/>
                <w:b w:val="false"/>
                <w:bCs w:val="false"/>
                <w:i w:val="false"/>
                <w:iCs w:val="false"/>
                <w:color w:val="7F7F7F"/>
                <w:sz w:val="17"/>
                <w:szCs w:val="17"/>
              </w:rPr>
              <w:t xml:space="preserve">[Ref 27]</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WWW 2024 Companion</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Lỗ do arbitrage vượt phí ở nhiều bể v3. Cơ sở cho giả định chi phí LP. Bài gốc trích dẫn.</w:t>
            </w:r>
          </w:p>
        </w:tc>
        <w:tc>
          <w:tcPr>
            <w:tcW w:type="dxa" w:w="1500"/>
            <w:tcMar>
              <w:top w:type="dxa" w:w="50"/>
              <w:left w:type="dxa" w:w="80"/>
              <w:bottom w:type="dxa" w:w="50"/>
              <w:right w:type="dxa" w:w="80"/>
            </w:tcMar>
          </w:tcPr>
          <w:p>
            <w:pPr>
              <w:spacing w:after="0" w:line="260"/>
            </w:pPr>
            <w:hyperlink w:history="1" r:id="rIdvsb8aifkv9alvqmrbxtw0">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_upnfryqmbuatpimma_nh">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2022</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Hashemseresht, Pourpouneh</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Concentrated Liquidity Analysis in Uniswap V3</w:t>
            </w:r>
          </w:p>
          <w:p>
            <w:pPr>
              <w:spacing w:after="0" w:line="260"/>
            </w:pPr>
            <w:r>
              <w:rPr>
                <w:rFonts w:ascii="Times New Roman" w:cs="Times New Roman" w:eastAsia="Times New Roman" w:hAnsi="Times New Roman"/>
                <w:b w:val="false"/>
                <w:bCs w:val="false"/>
                <w:i w:val="false"/>
                <w:iCs w:val="false"/>
                <w:color w:val="7F7F7F"/>
                <w:sz w:val="17"/>
                <w:szCs w:val="17"/>
              </w:rPr>
              <w:t xml:space="preserve">[Ref 31]</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ACM CCS DeFi Workshop 2022</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Phân tích thanh khoản tập trung trên v3. Bài gốc trích dẫn. Không tìm thấy bản mở.</w:t>
            </w:r>
          </w:p>
        </w:tc>
        <w:tc>
          <w:tcPr>
            <w:tcW w:type="dxa" w:w="1500"/>
            <w:tcMar>
              <w:top w:type="dxa" w:w="50"/>
              <w:left w:type="dxa" w:w="80"/>
              <w:bottom w:type="dxa" w:w="50"/>
              <w:right w:type="dxa" w:w="80"/>
            </w:tcMar>
          </w:tcPr>
          <w:p>
            <w:pPr>
              <w:spacing w:after="0" w:line="260"/>
            </w:pPr>
            <w:hyperlink w:history="1" r:id="rId4rqaucygaxzthn2iduzug">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2021</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Xu, Paruch, Cousaert, Feng</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SoK: Decentralized Exchanges (DEX) with Automated Market Maker (AMM) Protocols</w:t>
            </w:r>
          </w:p>
          <w:p>
            <w:pPr>
              <w:spacing w:after="0" w:line="260"/>
            </w:pPr>
            <w:r>
              <w:rPr>
                <w:rFonts w:ascii="Times New Roman" w:cs="Times New Roman" w:eastAsia="Times New Roman" w:hAnsi="Times New Roman"/>
                <w:b w:val="false"/>
                <w:bCs w:val="false"/>
                <w:i w:val="false"/>
                <w:iCs w:val="false"/>
                <w:color w:val="7F7F7F"/>
                <w:sz w:val="17"/>
                <w:szCs w:val="17"/>
              </w:rPr>
              <w:t xml:space="preserve">[Ref 55]</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ACM Computing Surveys 2023</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Tổng quan hệ thống về AMM — tra cứu nền tảng khi viết báo cáo.</w:t>
            </w:r>
          </w:p>
        </w:tc>
        <w:tc>
          <w:tcPr>
            <w:tcW w:type="dxa" w:w="1500"/>
            <w:tcMar>
              <w:top w:type="dxa" w:w="50"/>
              <w:left w:type="dxa" w:w="80"/>
              <w:bottom w:type="dxa" w:w="50"/>
              <w:right w:type="dxa" w:w="80"/>
            </w:tcMar>
          </w:tcPr>
          <w:p>
            <w:pPr>
              <w:spacing w:after="0" w:line="260"/>
            </w:pPr>
            <w:hyperlink w:history="1" r:id="rId958d54boacfwusy6v74wl">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vlynj9qhis3bc8nepgk4u">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2021</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Loesch, Hindman, Richardson, Welch</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Impermanent Loss in Uniswap v3</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arXiv</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Đo impermanent loss thực tế trên v3 — số liệu hiệu chỉnh chi phí LP.</w:t>
            </w:r>
          </w:p>
        </w:tc>
        <w:tc>
          <w:tcPr>
            <w:tcW w:type="dxa" w:w="1500"/>
            <w:tcMar>
              <w:top w:type="dxa" w:w="50"/>
              <w:left w:type="dxa" w:w="80"/>
              <w:bottom w:type="dxa" w:w="50"/>
              <w:right w:type="dxa" w:w="80"/>
            </w:tcMar>
          </w:tcPr>
          <w:p>
            <w:pPr>
              <w:spacing w:after="0" w:line="260"/>
            </w:pPr>
            <w:hyperlink w:history="1" r:id="rIdqybxqhaxqb-yzwx_i8s8v">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rp-rq4yslupmf-apg6mb5">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2024</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Adams, Salem, Toda, et al.</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Uniswap v4 Core (whitepaper)</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Uniswap Labs</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Cơ chế hooks — nơi trong thực tế có thể cài thưởng nhận biết khoảng giá hoặc chống JIT.</w:t>
            </w:r>
          </w:p>
        </w:tc>
        <w:tc>
          <w:tcPr>
            <w:tcW w:type="dxa" w:w="1500"/>
            <w:tcMar>
              <w:top w:type="dxa" w:w="50"/>
              <w:left w:type="dxa" w:w="80"/>
              <w:bottom w:type="dxa" w:w="50"/>
              <w:right w:type="dxa" w:w="80"/>
            </w:tcMar>
          </w:tcPr>
          <w:p>
            <w:pPr>
              <w:spacing w:after="0" w:line="260"/>
            </w:pPr>
            <w:hyperlink w:history="1" r:id="rId_zim54ir8z4zz8cch6buj">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djk3o94ldu4mmflfed2al">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2024</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Asef, Bamakan</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From x*y=k to Uniswap Hooks: A Comparative Review of Decentralized Exchanges</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arXiv</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Tổng quan tiến hóa DEX từ v2 tới hooks v4.</w:t>
            </w:r>
          </w:p>
        </w:tc>
        <w:tc>
          <w:tcPr>
            <w:tcW w:type="dxa" w:w="1500"/>
            <w:tcMar>
              <w:top w:type="dxa" w:w="50"/>
              <w:left w:type="dxa" w:w="80"/>
              <w:bottom w:type="dxa" w:w="50"/>
              <w:right w:type="dxa" w:w="80"/>
            </w:tcMar>
          </w:tcPr>
          <w:p>
            <w:pPr>
              <w:spacing w:after="0" w:line="260"/>
            </w:pPr>
            <w:hyperlink w:history="1" r:id="rId1r-nui24mpxpaanqi4jzg">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m-mf_a84zspdmazqfmpza">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2024</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Gogol, Schneider, Tessone</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Liquidity Fragmentation or Optimization? Analyzing AMMs Across Ethereum and Rollups</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arXiv</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Hành vi LP và lợi nhuận trên các rollup.</w:t>
            </w:r>
          </w:p>
        </w:tc>
        <w:tc>
          <w:tcPr>
            <w:tcW w:type="dxa" w:w="1500"/>
            <w:tcMar>
              <w:top w:type="dxa" w:w="50"/>
              <w:left w:type="dxa" w:w="80"/>
              <w:bottom w:type="dxa" w:w="50"/>
              <w:right w:type="dxa" w:w="80"/>
            </w:tcMar>
          </w:tcPr>
          <w:p>
            <w:pPr>
              <w:spacing w:after="0" w:line="260"/>
            </w:pPr>
            <w:hyperlink w:history="1" r:id="rId62r-ltbig5p0rilr1r_2d">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msqhudi9elodhy-c4b1gr">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2024</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Adams et al.</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Layer 2 be or Layer not 2 be: Scaling on Uniswap v3</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arXiv</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Hành vi LP v3 trên Layer 2.</w:t>
            </w:r>
          </w:p>
        </w:tc>
        <w:tc>
          <w:tcPr>
            <w:tcW w:type="dxa" w:w="1500"/>
            <w:tcMar>
              <w:top w:type="dxa" w:w="50"/>
              <w:left w:type="dxa" w:w="80"/>
              <w:bottom w:type="dxa" w:w="50"/>
              <w:right w:type="dxa" w:w="80"/>
            </w:tcMar>
          </w:tcPr>
          <w:p>
            <w:pPr>
              <w:spacing w:after="0" w:line="260"/>
            </w:pPr>
            <w:hyperlink w:history="1" r:id="rIddjpvbqv7porl8ndjadwck">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30pitwecaj1uhmdhoqasv">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2022</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Bergault, Bertucci, Bouba, Guéant</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Automated Market Makers: Mean-Variance Analysis of LPs Payoffs and Design of Pricing Functions</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arXiv</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Phân tích lợi nhuận và rủi ro của LP theo khung trung bình–phương sai.</w:t>
            </w:r>
          </w:p>
        </w:tc>
        <w:tc>
          <w:tcPr>
            <w:tcW w:type="dxa" w:w="1500"/>
            <w:tcMar>
              <w:top w:type="dxa" w:w="50"/>
              <w:left w:type="dxa" w:w="80"/>
              <w:bottom w:type="dxa" w:w="50"/>
              <w:right w:type="dxa" w:w="80"/>
            </w:tcMar>
          </w:tcPr>
          <w:p>
            <w:pPr>
              <w:spacing w:after="0" w:line="260"/>
            </w:pPr>
            <w:hyperlink w:history="1" r:id="rId9oy9zmwigpovmz-iqw-my">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x9av4hibyfihnr4goskbv">
              <w:r>
                <w:rPr>
                  <w:rStyle w:val="Hyperlink"/>
                  <w:rFonts w:ascii="Times New Roman" w:cs="Times New Roman" w:eastAsia="Times New Roman" w:hAnsi="Times New Roman"/>
                  <w:color w:val="0563C1"/>
                  <w:sz w:val="19"/>
                  <w:szCs w:val="19"/>
                  <w:u w:val="single"/>
                </w:rPr>
                <w:t xml:space="preserve">Trang gốc</w:t>
              </w:r>
            </w:hyperlink>
          </w:p>
        </w:tc>
      </w:tr>
    </w:tbl>
    <w:p>
      <w:pPr>
        <w:pStyle w:val="Heading2"/>
        <w:spacing w:after="80" w:before="240"/>
      </w:pPr>
      <w:r>
        <w:rPr>
          <w:rFonts w:ascii="Times New Roman" w:cs="Times New Roman" w:eastAsia="Times New Roman" w:hAnsi="Times New Roman"/>
          <w:b/>
          <w:bCs/>
          <w:color w:val="1F3864"/>
          <w:sz w:val="25"/>
          <w:szCs w:val="25"/>
        </w:rPr>
        <w:t xml:space="preserve">02_Chien_luoc_LP_va_ly_thuyet_tro_choi — Chiến lược LP và lý thuyết trò chơi</w:t>
      </w:r>
    </w:p>
    <w:p>
      <w:pPr>
        <w:spacing w:after="100" w:line="280"/>
        <w:jc w:val="both"/>
      </w:pPr>
      <w:r>
        <w:rPr>
          <w:rFonts w:ascii="Times New Roman" w:cs="Times New Roman" w:eastAsia="Times New Roman" w:hAnsi="Times New Roman"/>
          <w:b w:val="false"/>
          <w:bCs w:val="false"/>
          <w:i/>
          <w:iCs/>
          <w:sz w:val="21"/>
          <w:szCs w:val="21"/>
        </w:rPr>
        <w:t xml:space="preserve">LP chọn lượng và độ rộng khoảng giá thế nào — nền lý thuyết cho victim agent, nhất là ở GĐ3.</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700"/>
        <w:gridCol w:w="650"/>
        <w:gridCol w:w="2300"/>
        <w:gridCol w:w="3800"/>
        <w:gridCol w:w="1900"/>
        <w:gridCol w:w="4150"/>
        <w:gridCol w:w="1500"/>
      </w:tblGrid>
      <w:tr>
        <w:trPr>
          <w:tblHeader/>
        </w:trPr>
        <w:tc>
          <w:tcPr>
            <w:tcW w:type="dxa" w:w="7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Ưu tiên</w:t>
            </w:r>
          </w:p>
        </w:tc>
        <w:tc>
          <w:tcPr>
            <w:tcW w:type="dxa" w:w="65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Năm</w:t>
            </w:r>
          </w:p>
        </w:tc>
        <w:tc>
          <w:tcPr>
            <w:tcW w:type="dxa" w:w="23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Tác giả</w:t>
            </w:r>
          </w:p>
        </w:tc>
        <w:tc>
          <w:tcPr>
            <w:tcW w:type="dxa" w:w="38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Tên bài</w:t>
            </w:r>
          </w:p>
        </w:tc>
        <w:tc>
          <w:tcPr>
            <w:tcW w:type="dxa" w:w="19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Nơi đăng</w:t>
            </w:r>
          </w:p>
        </w:tc>
        <w:tc>
          <w:tcPr>
            <w:tcW w:type="dxa" w:w="415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Vì sao liên quan</w:t>
            </w:r>
          </w:p>
        </w:tc>
        <w:tc>
          <w:tcPr>
            <w:tcW w:type="dxa" w:w="15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Tệp / Nguồn</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color w:val="C00000"/>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2024</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Tang, El-Azouzi, Lee, Chan, Fanti</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Game Theoretic Liquidity Provisioning in Concentrated Liquidity Market Makers</w:t>
            </w:r>
          </w:p>
          <w:p>
            <w:pPr>
              <w:spacing w:after="0" w:line="260"/>
            </w:pPr>
            <w:r>
              <w:rPr>
                <w:rFonts w:ascii="Times New Roman" w:cs="Times New Roman" w:eastAsia="Times New Roman" w:hAnsi="Times New Roman"/>
                <w:b w:val="false"/>
                <w:bCs w:val="false"/>
                <w:i w:val="false"/>
                <w:iCs w:val="false"/>
                <w:color w:val="7F7F7F"/>
                <w:sz w:val="17"/>
                <w:szCs w:val="17"/>
              </w:rPr>
              <w:t xml:space="preserve">[Ref 45]</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POMACS 2025</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LP chọn cả lượng và khoảng giá; cân bằng kiểu waterfilling; hơn 65% LP thật chỉ dùng một vị thế. Nền lý thuyết cho GĐ3. Có code CLMM-game. Bài gốc trích dẫn.</w:t>
            </w:r>
          </w:p>
        </w:tc>
        <w:tc>
          <w:tcPr>
            <w:tcW w:type="dxa" w:w="1500"/>
            <w:tcMar>
              <w:top w:type="dxa" w:w="50"/>
              <w:left w:type="dxa" w:w="80"/>
              <w:bottom w:type="dxa" w:w="50"/>
              <w:right w:type="dxa" w:w="80"/>
            </w:tcMar>
          </w:tcPr>
          <w:p>
            <w:pPr>
              <w:spacing w:after="0" w:line="260"/>
            </w:pPr>
            <w:hyperlink w:history="1" r:id="rId5s_ddynwkr13in7-nbulw">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fz-cjt3qb6dqltntxl4h">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2023</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Cartea, Drissi, Monga</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Decentralised Finance and Automated Market Making: Predictable Loss and Optimal Liquidity Provision</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arXiv</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Mô hình LP tối ưu và khái niệm predictable loss — tham khảo khi đặt chi phí cho victim.</w:t>
            </w:r>
          </w:p>
        </w:tc>
        <w:tc>
          <w:tcPr>
            <w:tcW w:type="dxa" w:w="1500"/>
            <w:tcMar>
              <w:top w:type="dxa" w:w="50"/>
              <w:left w:type="dxa" w:w="80"/>
              <w:bottom w:type="dxa" w:w="50"/>
              <w:right w:type="dxa" w:w="80"/>
            </w:tcMar>
          </w:tcPr>
          <w:p>
            <w:pPr>
              <w:spacing w:after="0" w:line="260"/>
            </w:pPr>
            <w:hyperlink w:history="1" r:id="rIdtepwhwbz2ow6aqws2xo7p">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voxmqyciach-zqh_zgr3e">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2021</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Fan, Marmolejo-Cossío, Moroz, et al.</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Strategic Liquidity Provision in Uniswap v3</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arXiv</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Chiến lược LP tối ưu trên v3 theo kỳ vọng giá.</w:t>
            </w:r>
          </w:p>
        </w:tc>
        <w:tc>
          <w:tcPr>
            <w:tcW w:type="dxa" w:w="1500"/>
            <w:tcMar>
              <w:top w:type="dxa" w:w="50"/>
              <w:left w:type="dxa" w:w="80"/>
              <w:bottom w:type="dxa" w:w="50"/>
              <w:right w:type="dxa" w:w="80"/>
            </w:tcMar>
          </w:tcPr>
          <w:p>
            <w:pPr>
              <w:spacing w:after="0" w:line="260"/>
            </w:pPr>
            <w:hyperlink w:history="1" r:id="rIdnfkcwswjusydmuyb6aa8x">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s1up6c8ozabrk7njfkvkt">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2026</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Chionas, Kleitsikas, Leonardos, et al.</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Concentrated Liquidity Provision: a Reinforcement Learning Perspective</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arXiv</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Học tăng cường cho LP thanh khoản tập trung (2026).</w:t>
            </w:r>
          </w:p>
        </w:tc>
        <w:tc>
          <w:tcPr>
            <w:tcW w:type="dxa" w:w="1500"/>
            <w:tcMar>
              <w:top w:type="dxa" w:w="50"/>
              <w:left w:type="dxa" w:w="80"/>
              <w:bottom w:type="dxa" w:w="50"/>
              <w:right w:type="dxa" w:w="80"/>
            </w:tcMar>
          </w:tcPr>
          <w:p>
            <w:pPr>
              <w:spacing w:after="0" w:line="260"/>
            </w:pPr>
            <w:hyperlink w:history="1" r:id="rIdyoqsq3w6k3yi-bbjnmart">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ljavuj2yo1ukgdtiphpi8">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2025</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Urusov, Berezovskiy, Krestenko, et al.</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Dynamic Liquidity Provision in Decentralized Markets: Strategy Optimization and Performance Evaluation in CLMMs</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arXiv</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Tối ưu chiến lược LP động và cách đánh giá hiệu năng.</w:t>
            </w:r>
          </w:p>
        </w:tc>
        <w:tc>
          <w:tcPr>
            <w:tcW w:type="dxa" w:w="1500"/>
            <w:tcMar>
              <w:top w:type="dxa" w:w="50"/>
              <w:left w:type="dxa" w:w="80"/>
              <w:bottom w:type="dxa" w:w="50"/>
              <w:right w:type="dxa" w:w="80"/>
            </w:tcMar>
          </w:tcPr>
          <w:p>
            <w:pPr>
              <w:spacing w:after="0" w:line="260"/>
            </w:pPr>
            <w:hyperlink w:history="1" r:id="rIdyxhis6cba37hdvesrod4w">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vi1peb4de_4hys0bsw9ke">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2023</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Bar-On, Mansour</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Uniswap Liquidity Provision: An Online Learning Approach</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arXiv</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LP như bài toán học trực tuyến — gợi ý cho victim thích nghi.</w:t>
            </w:r>
          </w:p>
        </w:tc>
        <w:tc>
          <w:tcPr>
            <w:tcW w:type="dxa" w:w="1500"/>
            <w:tcMar>
              <w:top w:type="dxa" w:w="50"/>
              <w:left w:type="dxa" w:w="80"/>
              <w:bottom w:type="dxa" w:w="50"/>
              <w:right w:type="dxa" w:w="80"/>
            </w:tcMar>
          </w:tcPr>
          <w:p>
            <w:pPr>
              <w:spacing w:after="0" w:line="260"/>
            </w:pPr>
            <w:hyperlink w:history="1" r:id="rIdhlmoxn9oikwimv6yiyzkn">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0mzgxo7remxwxmc21bivs">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2023</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Zhang, Chen, Yang</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Adaptive Liquidity Provision in Uniswap V3 with Deep Reinforcement Learning</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arXiv</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Học tăng cường cho LP.</w:t>
            </w:r>
          </w:p>
        </w:tc>
        <w:tc>
          <w:tcPr>
            <w:tcW w:type="dxa" w:w="1500"/>
            <w:tcMar>
              <w:top w:type="dxa" w:w="50"/>
              <w:left w:type="dxa" w:w="80"/>
              <w:bottom w:type="dxa" w:w="50"/>
              <w:right w:type="dxa" w:w="80"/>
            </w:tcMar>
          </w:tcPr>
          <w:p>
            <w:pPr>
              <w:spacing w:after="0" w:line="260"/>
            </w:pPr>
            <w:hyperlink w:history="1" r:id="rIds-_uxvhlx_cdzzwacoipm">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4s8aiokrig2nfosy6t7fl">
              <w:r>
                <w:rPr>
                  <w:rStyle w:val="Hyperlink"/>
                  <w:rFonts w:ascii="Times New Roman" w:cs="Times New Roman" w:eastAsia="Times New Roman" w:hAnsi="Times New Roman"/>
                  <w:color w:val="0563C1"/>
                  <w:sz w:val="19"/>
                  <w:szCs w:val="19"/>
                  <w:u w:val="single"/>
                </w:rPr>
                <w:t xml:space="preserve">Trang gốc</w:t>
              </w:r>
            </w:hyperlink>
          </w:p>
        </w:tc>
      </w:tr>
    </w:tbl>
    <w:p>
      <w:pPr>
        <w:pStyle w:val="Heading2"/>
        <w:spacing w:after="80" w:before="240"/>
      </w:pPr>
      <w:r>
        <w:rPr>
          <w:rFonts w:ascii="Times New Roman" w:cs="Times New Roman" w:eastAsia="Times New Roman" w:hAnsi="Times New Roman"/>
          <w:b/>
          <w:bCs/>
          <w:color w:val="1F3864"/>
          <w:sz w:val="25"/>
          <w:szCs w:val="25"/>
        </w:rPr>
        <w:t xml:space="preserve">03_Liquidity_mining_va_incentive — Liquidity mining và thiết kế khuyến khích</w:t>
      </w:r>
    </w:p>
    <w:p>
      <w:pPr>
        <w:spacing w:after="100" w:line="280"/>
        <w:jc w:val="both"/>
      </w:pPr>
      <w:r>
        <w:rPr>
          <w:rFonts w:ascii="Times New Roman" w:cs="Times New Roman" w:eastAsia="Times New Roman" w:hAnsi="Times New Roman"/>
          <w:b w:val="false"/>
          <w:bCs w:val="false"/>
          <w:i/>
          <w:iCs/>
          <w:sz w:val="21"/>
          <w:szCs w:val="21"/>
        </w:rPr>
        <w:t xml:space="preserve">Các cơ chế thưởng đã có, kể cả thưởng theo khoảng giá — đây là nhóm prior art trực tiếp của hướng cải tiến.</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700"/>
        <w:gridCol w:w="650"/>
        <w:gridCol w:w="2300"/>
        <w:gridCol w:w="3800"/>
        <w:gridCol w:w="1900"/>
        <w:gridCol w:w="4150"/>
        <w:gridCol w:w="1500"/>
      </w:tblGrid>
      <w:tr>
        <w:trPr>
          <w:tblHeader/>
        </w:trPr>
        <w:tc>
          <w:tcPr>
            <w:tcW w:type="dxa" w:w="7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Ưu tiên</w:t>
            </w:r>
          </w:p>
        </w:tc>
        <w:tc>
          <w:tcPr>
            <w:tcW w:type="dxa" w:w="65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Năm</w:t>
            </w:r>
          </w:p>
        </w:tc>
        <w:tc>
          <w:tcPr>
            <w:tcW w:type="dxa" w:w="23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Tác giả</w:t>
            </w:r>
          </w:p>
        </w:tc>
        <w:tc>
          <w:tcPr>
            <w:tcW w:type="dxa" w:w="38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Tên bài</w:t>
            </w:r>
          </w:p>
        </w:tc>
        <w:tc>
          <w:tcPr>
            <w:tcW w:type="dxa" w:w="19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Nơi đăng</w:t>
            </w:r>
          </w:p>
        </w:tc>
        <w:tc>
          <w:tcPr>
            <w:tcW w:type="dxa" w:w="415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Vì sao liên quan</w:t>
            </w:r>
          </w:p>
        </w:tc>
        <w:tc>
          <w:tcPr>
            <w:tcW w:type="dxa" w:w="15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Tệp / Nguồn</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color w:val="C00000"/>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2023</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Angle Labs</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Merkl — Liquidity Provisioning Incentives</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Sản phẩm / tài liệu</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Hạ tầng phân phối thưởng có tùy chọn theo khoảng giá và loại trừ vị thế siêu hẹp. Bằng chứng range-aware reward đã chạy thực tế; bài gốc không trích dẫn.</w:t>
            </w:r>
          </w:p>
        </w:tc>
        <w:tc>
          <w:tcPr>
            <w:tcW w:type="dxa" w:w="1500"/>
            <w:tcMar>
              <w:top w:type="dxa" w:w="50"/>
              <w:left w:type="dxa" w:w="80"/>
              <w:bottom w:type="dxa" w:w="50"/>
              <w:right w:type="dxa" w:w="80"/>
            </w:tcMar>
          </w:tcPr>
          <w:p>
            <w:pPr>
              <w:spacing w:after="0" w:line="260"/>
            </w:pPr>
            <w:hyperlink w:history="1" r:id="rIddiudtokgk5gpunjdot4ll">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color w:val="C00000"/>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2021</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Yin (izumi Finance)</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On Liquidity Mining for Uniswap v3</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arXiv</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Thưởng theo bin giá; chứng minh cân bằng Nash là dàn thanh khoản theo phân bố thưởng; cảnh báo dồn thưởng một bin khiến LP dồn hết vào đó. Tiền lệ học thuật gần nhất của range-aware reward.</w:t>
            </w:r>
          </w:p>
        </w:tc>
        <w:tc>
          <w:tcPr>
            <w:tcW w:type="dxa" w:w="1500"/>
            <w:tcMar>
              <w:top w:type="dxa" w:w="50"/>
              <w:left w:type="dxa" w:w="80"/>
              <w:bottom w:type="dxa" w:w="50"/>
              <w:right w:type="dxa" w:w="80"/>
            </w:tcMar>
          </w:tcPr>
          <w:p>
            <w:pPr>
              <w:spacing w:after="0" w:line="260"/>
            </w:pPr>
            <w:hyperlink w:history="1" r:id="rId71h4sve8rbp4xsqsgefat">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pqgtcqvghq6kcwmoazhpy">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color w:val="C00000"/>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2021</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Adams (Paradigm)</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Liquidity Mining on Uniswap v3</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Paradigm blog</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Thiết kế liquidity mining chuẩn cho v3: chia theo active liquidity, KHÔNG phụ thuộc độ rộng khoảng. Baseline để so sánh.</w:t>
            </w:r>
          </w:p>
        </w:tc>
        <w:tc>
          <w:tcPr>
            <w:tcW w:type="dxa" w:w="1500"/>
            <w:tcMar>
              <w:top w:type="dxa" w:w="50"/>
              <w:left w:type="dxa" w:w="80"/>
              <w:bottom w:type="dxa" w:w="50"/>
              <w:right w:type="dxa" w:w="80"/>
            </w:tcMar>
          </w:tcPr>
          <w:p>
            <w:pPr>
              <w:spacing w:after="0" w:line="260"/>
            </w:pPr>
            <w:hyperlink w:history="1" r:id="rIdhzcvesgzfannx3sf4a06j">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2026</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Vozarik, Nowakowski, Siddiqui, et al.</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Gasp: A DeFi Application Specific Rollup as a Consolidation Layer for All Assets</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arXiv</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Thưởng LP theo thời gian nắm giữ để chống mercenary capital — liên quan biện pháp trả thưởng trễ.</w:t>
            </w:r>
          </w:p>
        </w:tc>
        <w:tc>
          <w:tcPr>
            <w:tcW w:type="dxa" w:w="1500"/>
            <w:tcMar>
              <w:top w:type="dxa" w:w="50"/>
              <w:left w:type="dxa" w:w="80"/>
              <w:bottom w:type="dxa" w:w="50"/>
              <w:right w:type="dxa" w:w="80"/>
            </w:tcMar>
          </w:tcPr>
          <w:p>
            <w:pPr>
              <w:spacing w:after="0" w:line="260"/>
            </w:pPr>
            <w:hyperlink w:history="1" r:id="rIdka0eyjr-xi-wxhvftq_xh">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20tbulcosblmc3_im4530">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2023</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Messias, Yaish, Livshits</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Airdrops: Giving Money Away Is Harder Than It Seems</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arXiv</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Hành vi của người săn airdrop — rất gần với points farmer trong cuộc tấn công.</w:t>
            </w:r>
          </w:p>
        </w:tc>
        <w:tc>
          <w:tcPr>
            <w:tcW w:type="dxa" w:w="1500"/>
            <w:tcMar>
              <w:top w:type="dxa" w:w="50"/>
              <w:left w:type="dxa" w:w="80"/>
              <w:bottom w:type="dxa" w:w="50"/>
              <w:right w:type="dxa" w:w="80"/>
            </w:tcMar>
          </w:tcPr>
          <w:p>
            <w:pPr>
              <w:spacing w:after="0" w:line="260"/>
            </w:pPr>
            <w:hyperlink w:history="1" r:id="rIdoedlnyo-mnyapqsyqhjb1">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omv54auvjqgof5znrkz-e">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2023</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Gauntlet</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Uniswap Liquidity Mining Analysis</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Báo cáo công nghiệp</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Đánh giá chương trình incentive theo khối lượng tăng thêm so với incentive bỏ ra — gần với chỉ số chi phí trợ cấp của bạn.</w:t>
            </w:r>
          </w:p>
        </w:tc>
        <w:tc>
          <w:tcPr>
            <w:tcW w:type="dxa" w:w="1500"/>
            <w:tcMar>
              <w:top w:type="dxa" w:w="50"/>
              <w:left w:type="dxa" w:w="80"/>
              <w:bottom w:type="dxa" w:w="50"/>
              <w:right w:type="dxa" w:w="80"/>
            </w:tcMar>
          </w:tcPr>
          <w:p>
            <w:pPr>
              <w:spacing w:after="0" w:line="260"/>
            </w:pPr>
            <w:hyperlink w:history="1" r:id="rIdjmh01ro64xv2qzpfg9b4b">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2022</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Xu, Feng</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Reap the Harvest on Blockchain: A Survey of Yield Farming Protocols</w:t>
            </w:r>
          </w:p>
          <w:p>
            <w:pPr>
              <w:spacing w:after="0" w:line="260"/>
            </w:pPr>
            <w:r>
              <w:rPr>
                <w:rFonts w:ascii="Times New Roman" w:cs="Times New Roman" w:eastAsia="Times New Roman" w:hAnsi="Times New Roman"/>
                <w:b w:val="false"/>
                <w:bCs w:val="false"/>
                <w:i w:val="false"/>
                <w:iCs w:val="false"/>
                <w:color w:val="7F7F7F"/>
                <w:sz w:val="17"/>
                <w:szCs w:val="17"/>
              </w:rPr>
              <w:t xml:space="preserve">[Ref 53]</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IEEE TNSM 2022</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Khảo sát các giao thức yield farming. Bài gốc trích dẫn.</w:t>
            </w:r>
          </w:p>
        </w:tc>
        <w:tc>
          <w:tcPr>
            <w:tcW w:type="dxa" w:w="1500"/>
            <w:tcMar>
              <w:top w:type="dxa" w:w="50"/>
              <w:left w:type="dxa" w:w="80"/>
              <w:bottom w:type="dxa" w:w="50"/>
              <w:right w:type="dxa" w:w="80"/>
            </w:tcMar>
          </w:tcPr>
          <w:p>
            <w:pPr>
              <w:spacing w:after="0" w:line="260"/>
            </w:pPr>
            <w:hyperlink w:history="1" r:id="rId41zr9bwy-ikui7brkonce">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lq0x2a8mp_675vkyjthcb">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2025</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Binance alpha 2.0, 2025.</w:t>
            </w:r>
          </w:p>
          <w:p>
            <w:pPr>
              <w:spacing w:after="0" w:line="260"/>
            </w:pPr>
            <w:r>
              <w:rPr>
                <w:rFonts w:ascii="Times New Roman" w:cs="Times New Roman" w:eastAsia="Times New Roman" w:hAnsi="Times New Roman"/>
                <w:b w:val="false"/>
                <w:bCs w:val="false"/>
                <w:i w:val="false"/>
                <w:iCs w:val="false"/>
                <w:color w:val="7F7F7F"/>
                <w:sz w:val="17"/>
                <w:szCs w:val="17"/>
              </w:rPr>
              <w:t xml:space="preserve">[Ref 1]</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Tài liệu chương trình</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Tài liệu chính thức của chương trình thưởng mà bài gốc dùng làm bối cảnh. Tra trên trang chính thức của sàn.</w:t>
            </w:r>
          </w:p>
        </w:tc>
        <w:tc>
          <w:tcPr>
            <w:tcW w:type="dxa" w:w="15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iCs/>
                <w:sz w:val="18"/>
                <w:szCs w:val="18"/>
              </w:rPr>
              <w:t xml:space="preserve">Tra Scholar</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2025</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Frequently asked questions on binance alpha points, 2025.</w:t>
            </w:r>
          </w:p>
          <w:p>
            <w:pPr>
              <w:spacing w:after="0" w:line="260"/>
            </w:pPr>
            <w:r>
              <w:rPr>
                <w:rFonts w:ascii="Times New Roman" w:cs="Times New Roman" w:eastAsia="Times New Roman" w:hAnsi="Times New Roman"/>
                <w:b w:val="false"/>
                <w:bCs w:val="false"/>
                <w:i w:val="false"/>
                <w:iCs w:val="false"/>
                <w:color w:val="7F7F7F"/>
                <w:sz w:val="17"/>
                <w:szCs w:val="17"/>
              </w:rPr>
              <w:t xml:space="preserve">[Ref 2]</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Tài liệu chương trình</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Tài liệu chính thức của chương trình thưởng mà bài gốc dùng làm bối cảnh. Tra trên trang chính thức của sàn.</w:t>
            </w:r>
          </w:p>
        </w:tc>
        <w:tc>
          <w:tcPr>
            <w:tcW w:type="dxa" w:w="15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iCs/>
                <w:sz w:val="18"/>
                <w:szCs w:val="18"/>
              </w:rPr>
              <w:t xml:space="preserve">Tra Scholar</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2025</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Pancakeswap trading rewards program, 2025.</w:t>
            </w:r>
          </w:p>
          <w:p>
            <w:pPr>
              <w:spacing w:after="0" w:line="260"/>
            </w:pPr>
            <w:r>
              <w:rPr>
                <w:rFonts w:ascii="Times New Roman" w:cs="Times New Roman" w:eastAsia="Times New Roman" w:hAnsi="Times New Roman"/>
                <w:b w:val="false"/>
                <w:bCs w:val="false"/>
                <w:i w:val="false"/>
                <w:iCs w:val="false"/>
                <w:color w:val="7F7F7F"/>
                <w:sz w:val="17"/>
                <w:szCs w:val="17"/>
              </w:rPr>
              <w:t xml:space="preserve">[Ref 3]</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Tài liệu chương trình</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Tài liệu chính thức của chương trình thưởng mà bài gốc dùng làm bối cảnh. Tra trên trang chính thức của sàn.</w:t>
            </w:r>
          </w:p>
        </w:tc>
        <w:tc>
          <w:tcPr>
            <w:tcW w:type="dxa" w:w="15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iCs/>
                <w:sz w:val="18"/>
                <w:szCs w:val="18"/>
              </w:rPr>
              <w:t xml:space="preserve">Tra Scholar</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2025</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veaero rewards program, 2025.</w:t>
            </w:r>
          </w:p>
          <w:p>
            <w:pPr>
              <w:spacing w:after="0" w:line="260"/>
            </w:pPr>
            <w:r>
              <w:rPr>
                <w:rFonts w:ascii="Times New Roman" w:cs="Times New Roman" w:eastAsia="Times New Roman" w:hAnsi="Times New Roman"/>
                <w:b w:val="false"/>
                <w:bCs w:val="false"/>
                <w:i w:val="false"/>
                <w:iCs w:val="false"/>
                <w:color w:val="7F7F7F"/>
                <w:sz w:val="17"/>
                <w:szCs w:val="17"/>
              </w:rPr>
              <w:t xml:space="preserve">[Ref 4]</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Tài liệu chương trình</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Tài liệu chính thức của chương trình thưởng mà bài gốc dùng làm bối cảnh. Tra trên trang chính thức của sàn.</w:t>
            </w:r>
          </w:p>
        </w:tc>
        <w:tc>
          <w:tcPr>
            <w:tcW w:type="dxa" w:w="15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iCs/>
                <w:sz w:val="18"/>
                <w:szCs w:val="18"/>
              </w:rPr>
              <w:t xml:space="preserve">Tra Scholar</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2024</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Gauntlet</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Arbitrum LTIPP Program Retro</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Báo cáo công nghiệp</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Hồi cứu một chương trình incentive lớn: thanh khoản có ở lại sau khi hết thưởng không.</w:t>
            </w:r>
          </w:p>
        </w:tc>
        <w:tc>
          <w:tcPr>
            <w:tcW w:type="dxa" w:w="1500"/>
            <w:tcMar>
              <w:top w:type="dxa" w:w="50"/>
              <w:left w:type="dxa" w:w="80"/>
              <w:bottom w:type="dxa" w:w="50"/>
              <w:right w:type="dxa" w:w="80"/>
            </w:tcMar>
          </w:tcPr>
          <w:p>
            <w:pPr>
              <w:spacing w:after="0" w:line="260"/>
            </w:pPr>
            <w:hyperlink w:history="1" r:id="rIdipajd9lprgvjwbgbmch1x">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2024</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Yaish, Livshits</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TierDrop: Harnessing Airdrop Farmers for User Growth</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arXiv</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Thiết kế thưởng có tính đến farmer.</w:t>
            </w:r>
          </w:p>
        </w:tc>
        <w:tc>
          <w:tcPr>
            <w:tcW w:type="dxa" w:w="1500"/>
            <w:tcMar>
              <w:top w:type="dxa" w:w="50"/>
              <w:left w:type="dxa" w:w="80"/>
              <w:bottom w:type="dxa" w:w="50"/>
              <w:right w:type="dxa" w:w="80"/>
            </w:tcMar>
          </w:tcPr>
          <w:p>
            <w:pPr>
              <w:spacing w:after="0" w:line="260"/>
            </w:pPr>
            <w:hyperlink w:history="1" r:id="rId6y_rgtbfwzxsxiz8cktil">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owsz4xnohax_e5knj_oj">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2023</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Optimism Governance</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Retrospective Funding Analysis: Uniswap V3 Liquidity Incentives</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Diễn đàn quản trị</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Phân tích hồi cứu incentive cho các bể v3 trên Optimism.</w:t>
            </w:r>
          </w:p>
        </w:tc>
        <w:tc>
          <w:tcPr>
            <w:tcW w:type="dxa" w:w="1500"/>
            <w:tcMar>
              <w:top w:type="dxa" w:w="50"/>
              <w:left w:type="dxa" w:w="80"/>
              <w:bottom w:type="dxa" w:w="50"/>
              <w:right w:type="dxa" w:w="80"/>
            </w:tcMar>
          </w:tcPr>
          <w:p>
            <w:pPr>
              <w:spacing w:after="0" w:line="260"/>
            </w:pPr>
            <w:hyperlink w:history="1" r:id="rIdlcojgguso8k-pquxqh996">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2023</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Allen, Berg, Lane</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Why airdrop cryptocurrency tokens?</w:t>
            </w:r>
          </w:p>
          <w:p>
            <w:pPr>
              <w:spacing w:after="0" w:line="260"/>
            </w:pPr>
            <w:r>
              <w:rPr>
                <w:rFonts w:ascii="Times New Roman" w:cs="Times New Roman" w:eastAsia="Times New Roman" w:hAnsi="Times New Roman"/>
                <w:b w:val="false"/>
                <w:bCs w:val="false"/>
                <w:i w:val="false"/>
                <w:iCs w:val="false"/>
                <w:color w:val="7F7F7F"/>
                <w:sz w:val="17"/>
                <w:szCs w:val="17"/>
              </w:rPr>
              <w:t xml:space="preserve">[Ref 6]</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Journal of Business Research 2023</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Nền về tokenomics và thiết kế khuyến khích. Bài gốc trích dẫn. Chưa tìm bản mở — tra Google Scholar theo tên bài.</w:t>
            </w:r>
          </w:p>
        </w:tc>
        <w:tc>
          <w:tcPr>
            <w:tcW w:type="dxa" w:w="15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iCs/>
                <w:sz w:val="18"/>
                <w:szCs w:val="18"/>
              </w:rPr>
              <w:t xml:space="preserve">Tra Scholar</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2023</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Fan, Min, Wu, Cai</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Altruistic and profit-oriented: Making sense of roles in web3 community from airdrop perspective</w:t>
            </w:r>
          </w:p>
          <w:p>
            <w:pPr>
              <w:spacing w:after="0" w:line="260"/>
            </w:pPr>
            <w:r>
              <w:rPr>
                <w:rFonts w:ascii="Times New Roman" w:cs="Times New Roman" w:eastAsia="Times New Roman" w:hAnsi="Times New Roman"/>
                <w:b w:val="false"/>
                <w:bCs w:val="false"/>
                <w:i w:val="false"/>
                <w:iCs w:val="false"/>
                <w:color w:val="7F7F7F"/>
                <w:sz w:val="17"/>
                <w:szCs w:val="17"/>
              </w:rPr>
              <w:t xml:space="preserve">[Ref 23]</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CHI 2023</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Nền về tokenomics và thiết kế khuyến khích. Bài gốc trích dẫn. Chưa tìm bản mở — tra Google Scholar theo tên bài.</w:t>
            </w:r>
          </w:p>
        </w:tc>
        <w:tc>
          <w:tcPr>
            <w:tcW w:type="dxa" w:w="15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iCs/>
                <w:sz w:val="18"/>
                <w:szCs w:val="18"/>
              </w:rPr>
              <w:t xml:space="preserve">Tra Scholar</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2023</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Gan, Tsoukalas, Netessine</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Decentralized platforms: Governance, tokenomics, and ICO design</w:t>
            </w:r>
          </w:p>
          <w:p>
            <w:pPr>
              <w:spacing w:after="0" w:line="260"/>
            </w:pPr>
            <w:r>
              <w:rPr>
                <w:rFonts w:ascii="Times New Roman" w:cs="Times New Roman" w:eastAsia="Times New Roman" w:hAnsi="Times New Roman"/>
                <w:b w:val="false"/>
                <w:bCs w:val="false"/>
                <w:i w:val="false"/>
                <w:iCs w:val="false"/>
                <w:color w:val="7F7F7F"/>
                <w:sz w:val="17"/>
                <w:szCs w:val="17"/>
              </w:rPr>
              <w:t xml:space="preserve">[Ref 28]</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Management Science 2023</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Nền về tokenomics và thiết kế khuyến khích. Bài gốc trích dẫn. Chưa tìm bản mở — tra Google Scholar theo tên bài.</w:t>
            </w:r>
          </w:p>
        </w:tc>
        <w:tc>
          <w:tcPr>
            <w:tcW w:type="dxa" w:w="15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iCs/>
                <w:sz w:val="18"/>
                <w:szCs w:val="18"/>
              </w:rPr>
              <w:t xml:space="preserve">Tra Scholar</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2022</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Liu, Zhu</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Fighting Sybils in Airdrops</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arXiv</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Chống tài khoản ảo khi phát thưởng.</w:t>
            </w:r>
          </w:p>
        </w:tc>
        <w:tc>
          <w:tcPr>
            <w:tcW w:type="dxa" w:w="1500"/>
            <w:tcMar>
              <w:top w:type="dxa" w:w="50"/>
              <w:left w:type="dxa" w:w="80"/>
              <w:bottom w:type="dxa" w:w="50"/>
              <w:right w:type="dxa" w:w="80"/>
            </w:tcMar>
          </w:tcPr>
          <w:p>
            <w:pPr>
              <w:spacing w:after="0" w:line="260"/>
            </w:pPr>
            <w:hyperlink w:history="1" r:id="rIdadevqw12u-t6qjwlheqdw">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44_5acirsk963eguddxod">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2022</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Han, Yan, Liang, Yang</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How can incentive mechanisms and blockchain benefit with each other? A survey</w:t>
            </w:r>
          </w:p>
          <w:p>
            <w:pPr>
              <w:spacing w:after="0" w:line="260"/>
            </w:pPr>
            <w:r>
              <w:rPr>
                <w:rFonts w:ascii="Times New Roman" w:cs="Times New Roman" w:eastAsia="Times New Roman" w:hAnsi="Times New Roman"/>
                <w:b w:val="false"/>
                <w:bCs w:val="false"/>
                <w:i w:val="false"/>
                <w:iCs w:val="false"/>
                <w:color w:val="7F7F7F"/>
                <w:sz w:val="17"/>
                <w:szCs w:val="17"/>
              </w:rPr>
              <w:t xml:space="preserve">[Ref 30]</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ACM Computing Surveys 2022</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Nền về tokenomics và thiết kế khuyến khích. Bài gốc trích dẫn. Chưa tìm bản mở — tra Google Scholar theo tên bài.</w:t>
            </w:r>
          </w:p>
        </w:tc>
        <w:tc>
          <w:tcPr>
            <w:tcW w:type="dxa" w:w="15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iCs/>
                <w:sz w:val="18"/>
                <w:szCs w:val="18"/>
              </w:rPr>
              <w:t xml:space="preserve">Tra Scholar</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2022</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Cong, Li, Wang</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Token-based platform finance</w:t>
            </w:r>
          </w:p>
          <w:p>
            <w:pPr>
              <w:spacing w:after="0" w:line="260"/>
            </w:pPr>
            <w:r>
              <w:rPr>
                <w:rFonts w:ascii="Times New Roman" w:cs="Times New Roman" w:eastAsia="Times New Roman" w:hAnsi="Times New Roman"/>
                <w:b w:val="false"/>
                <w:bCs w:val="false"/>
                <w:i w:val="false"/>
                <w:iCs w:val="false"/>
                <w:color w:val="7F7F7F"/>
                <w:sz w:val="17"/>
                <w:szCs w:val="17"/>
              </w:rPr>
              <w:t xml:space="preserve">[Ref 16]</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Journal of Financial Economics 2022</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Nền về tokenomics và thiết kế khuyến khích. Bài gốc trích dẫn. Chưa tìm bản mở — tra Google Scholar theo tên bài.</w:t>
            </w:r>
          </w:p>
        </w:tc>
        <w:tc>
          <w:tcPr>
            <w:tcW w:type="dxa" w:w="15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iCs/>
                <w:sz w:val="18"/>
                <w:szCs w:val="18"/>
              </w:rPr>
              <w:t xml:space="preserve">Tra Scholar</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2021</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Kim, Laskowski, Zargham, et al.</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Token economics in real life: Cryptocurrency and incentives design for Insolar's blockchain network</w:t>
            </w:r>
          </w:p>
          <w:p>
            <w:pPr>
              <w:spacing w:after="0" w:line="260"/>
            </w:pPr>
            <w:r>
              <w:rPr>
                <w:rFonts w:ascii="Times New Roman" w:cs="Times New Roman" w:eastAsia="Times New Roman" w:hAnsi="Times New Roman"/>
                <w:b w:val="false"/>
                <w:bCs w:val="false"/>
                <w:i w:val="false"/>
                <w:iCs w:val="false"/>
                <w:color w:val="7F7F7F"/>
                <w:sz w:val="17"/>
                <w:szCs w:val="17"/>
              </w:rPr>
              <w:t xml:space="preserve">[Ref 35]</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Computer 2021</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Nền về tokenomics và thiết kế khuyến khích. Bài gốc trích dẫn. Chưa tìm bản mở — tra Google Scholar theo tên bài.</w:t>
            </w:r>
          </w:p>
        </w:tc>
        <w:tc>
          <w:tcPr>
            <w:tcW w:type="dxa" w:w="15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iCs/>
                <w:sz w:val="18"/>
                <w:szCs w:val="18"/>
              </w:rPr>
              <w:t xml:space="preserve">Tra Scholar</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2020</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Drasch, Fridgen, Manner-Romberg, Nolting, Radszuwill</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The token's secret: The two-faced financial incentive of the token economy</w:t>
            </w:r>
          </w:p>
          <w:p>
            <w:pPr>
              <w:spacing w:after="0" w:line="260"/>
            </w:pPr>
            <w:r>
              <w:rPr>
                <w:rFonts w:ascii="Times New Roman" w:cs="Times New Roman" w:eastAsia="Times New Roman" w:hAnsi="Times New Roman"/>
                <w:b w:val="false"/>
                <w:bCs w:val="false"/>
                <w:i w:val="false"/>
                <w:iCs w:val="false"/>
                <w:color w:val="7F7F7F"/>
                <w:sz w:val="17"/>
                <w:szCs w:val="17"/>
              </w:rPr>
              <w:t xml:space="preserve">[Ref 22]</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Electronic Markets 2020</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Nền về tokenomics và thiết kế khuyến khích. Bài gốc trích dẫn. Chưa tìm bản mở — tra Google Scholar theo tên bài.</w:t>
            </w:r>
          </w:p>
        </w:tc>
        <w:tc>
          <w:tcPr>
            <w:tcW w:type="dxa" w:w="15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iCs/>
                <w:sz w:val="18"/>
                <w:szCs w:val="18"/>
              </w:rPr>
              <w:t xml:space="preserve">Tra Scholar</w:t>
            </w:r>
          </w:p>
        </w:tc>
      </w:tr>
    </w:tbl>
    <w:p>
      <w:pPr>
        <w:pStyle w:val="Heading2"/>
        <w:spacing w:after="80" w:before="240"/>
      </w:pPr>
      <w:r>
        <w:rPr>
          <w:rFonts w:ascii="Times New Roman" w:cs="Times New Roman" w:eastAsia="Times New Roman" w:hAnsi="Times New Roman"/>
          <w:b/>
          <w:bCs/>
          <w:color w:val="1F3864"/>
          <w:sz w:val="25"/>
          <w:szCs w:val="25"/>
        </w:rPr>
        <w:t xml:space="preserve">04_JIT_va_vi_the_sieu_hep — JIT liquidity và vị thế siêu hẹp</w:t>
      </w:r>
    </w:p>
    <w:p>
      <w:pPr>
        <w:spacing w:after="100" w:line="280"/>
        <w:jc w:val="both"/>
      </w:pPr>
      <w:r>
        <w:rPr>
          <w:rFonts w:ascii="Times New Roman" w:cs="Times New Roman" w:eastAsia="Times New Roman" w:hAnsi="Times New Roman"/>
          <w:b w:val="false"/>
          <w:bCs w:val="false"/>
          <w:i/>
          <w:iCs/>
          <w:sz w:val="21"/>
          <w:szCs w:val="21"/>
        </w:rPr>
        <w:t xml:space="preserve">Cùng nguyên thủy với cuộc tấn công: vị thế một tick và pha loãng phí của LP. Bài gốc không trích dẫn nhóm này.</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700"/>
        <w:gridCol w:w="650"/>
        <w:gridCol w:w="2300"/>
        <w:gridCol w:w="3800"/>
        <w:gridCol w:w="1900"/>
        <w:gridCol w:w="4150"/>
        <w:gridCol w:w="1500"/>
      </w:tblGrid>
      <w:tr>
        <w:trPr>
          <w:tblHeader/>
        </w:trPr>
        <w:tc>
          <w:tcPr>
            <w:tcW w:type="dxa" w:w="7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Ưu tiên</w:t>
            </w:r>
          </w:p>
        </w:tc>
        <w:tc>
          <w:tcPr>
            <w:tcW w:type="dxa" w:w="65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Năm</w:t>
            </w:r>
          </w:p>
        </w:tc>
        <w:tc>
          <w:tcPr>
            <w:tcW w:type="dxa" w:w="23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Tác giả</w:t>
            </w:r>
          </w:p>
        </w:tc>
        <w:tc>
          <w:tcPr>
            <w:tcW w:type="dxa" w:w="38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Tên bài</w:t>
            </w:r>
          </w:p>
        </w:tc>
        <w:tc>
          <w:tcPr>
            <w:tcW w:type="dxa" w:w="19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Nơi đăng</w:t>
            </w:r>
          </w:p>
        </w:tc>
        <w:tc>
          <w:tcPr>
            <w:tcW w:type="dxa" w:w="415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Vì sao liên quan</w:t>
            </w:r>
          </w:p>
        </w:tc>
        <w:tc>
          <w:tcPr>
            <w:tcW w:type="dxa" w:w="15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Tệp / Nguồn</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color w:val="C00000"/>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2025</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Trotti, Tang, El-Azouzi, et al.</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Strategic Analysis of Just-In-Time Liquidity Provision in Concentrated Liquidity Market Makers</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AFT 2025</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Mô hình hình thức JIT ở cấp giao dịch trong CLMM: tác động giá và phân bổ phí. Cùng nhóm tác giả với bài lý thuyết trò chơi [45].</w:t>
            </w:r>
          </w:p>
        </w:tc>
        <w:tc>
          <w:tcPr>
            <w:tcW w:type="dxa" w:w="1500"/>
            <w:tcMar>
              <w:top w:type="dxa" w:w="50"/>
              <w:left w:type="dxa" w:w="80"/>
              <w:bottom w:type="dxa" w:w="50"/>
              <w:right w:type="dxa" w:w="80"/>
            </w:tcMar>
          </w:tcPr>
          <w:p>
            <w:pPr>
              <w:spacing w:after="0" w:line="260"/>
            </w:pPr>
            <w:hyperlink w:history="1" r:id="rIduie2wkvlekc6rfz_5-kqm">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jkf_pu4qvfqwzof8prbaj">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color w:val="C00000"/>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2023</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Xiong, Wang, Cui, Knottenbelt, Huth</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Demystifying Just-in-Time (JIT) Liquidity Attacks on Uniswap V3</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BRAINS 2023 / IACR ePrint 2023/973</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36.671 vụ JIT trong 20 tháng; LP hiện hữu bị pha loãng trung bình 85%. Cùng nguyên thủy vị thế siêu hẹp + pha loãng phí; con số là mốc hiệu chỉnh simulator. Bài gốc không trích dẫn.</w:t>
            </w:r>
          </w:p>
        </w:tc>
        <w:tc>
          <w:tcPr>
            <w:tcW w:type="dxa" w:w="1500"/>
            <w:tcMar>
              <w:top w:type="dxa" w:w="50"/>
              <w:left w:type="dxa" w:w="80"/>
              <w:bottom w:type="dxa" w:w="50"/>
              <w:right w:type="dxa" w:w="80"/>
            </w:tcMar>
          </w:tcPr>
          <w:p>
            <w:pPr>
              <w:spacing w:after="0" w:line="260"/>
            </w:pPr>
            <w:hyperlink w:history="1" r:id="rId2noun-nznzhwdn5adp5pg">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ny19ablhy5y6nrlxlehvt">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2024</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Ma, Crapis</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The Cost of Permissionless Liquidity Provision in Automated Market Makers</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arXiv</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Chi phí của việc cho phép LP tự do vào ra — JIT gây hại cho LP thụ động.</w:t>
            </w:r>
          </w:p>
        </w:tc>
        <w:tc>
          <w:tcPr>
            <w:tcW w:type="dxa" w:w="1500"/>
            <w:tcMar>
              <w:top w:type="dxa" w:w="50"/>
              <w:left w:type="dxa" w:w="80"/>
              <w:bottom w:type="dxa" w:w="50"/>
              <w:right w:type="dxa" w:w="80"/>
            </w:tcMar>
          </w:tcPr>
          <w:p>
            <w:pPr>
              <w:spacing w:after="0" w:line="260"/>
            </w:pPr>
            <w:hyperlink w:history="1" r:id="rId7xqg29uokxq4hejrmxlox">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lmso7r1cg0irkuhje48br">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2023</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Capponi, Jia, Zhu</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The Paradox of Just-in-Time Liquidity in Decentralized Exchanges: More Providers Can Sometimes Mean Less Liquidity</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arXiv</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JIT có thể làm thanh khoản thụ động rút đi. Ruizhe Jia là đồng tác giả bài gốc, nhưng bài gốc không trích dẫn bài này.</w:t>
            </w:r>
          </w:p>
        </w:tc>
        <w:tc>
          <w:tcPr>
            <w:tcW w:type="dxa" w:w="1500"/>
            <w:tcMar>
              <w:top w:type="dxa" w:w="50"/>
              <w:left w:type="dxa" w:w="80"/>
              <w:bottom w:type="dxa" w:w="50"/>
              <w:right w:type="dxa" w:w="80"/>
            </w:tcMar>
          </w:tcPr>
          <w:p>
            <w:pPr>
              <w:spacing w:after="0" w:line="260"/>
            </w:pPr>
            <w:hyperlink w:history="1" r:id="rId8gmjagj3zojdropn2dmx_">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rwynm4ay0nkwa6j0xzyti">
              <w:r>
                <w:rPr>
                  <w:rStyle w:val="Hyperlink"/>
                  <w:rFonts w:ascii="Times New Roman" w:cs="Times New Roman" w:eastAsia="Times New Roman" w:hAnsi="Times New Roman"/>
                  <w:color w:val="0563C1"/>
                  <w:sz w:val="19"/>
                  <w:szCs w:val="19"/>
                  <w:u w:val="single"/>
                </w:rPr>
                <w:t xml:space="preserve">Trang gốc</w:t>
              </w:r>
            </w:hyperlink>
          </w:p>
        </w:tc>
      </w:tr>
    </w:tbl>
    <w:p>
      <w:pPr>
        <w:pStyle w:val="Heading2"/>
        <w:spacing w:after="80" w:before="240"/>
      </w:pPr>
      <w:r>
        <w:rPr>
          <w:rFonts w:ascii="Times New Roman" w:cs="Times New Roman" w:eastAsia="Times New Roman" w:hAnsi="Times New Roman"/>
          <w:b/>
          <w:bCs/>
          <w:color w:val="1F3864"/>
          <w:sz w:val="25"/>
          <w:szCs w:val="25"/>
        </w:rPr>
        <w:t xml:space="preserve">05_Tan_cong_DeFi_va_MEV — Tấn công DeFi và MEV</w:t>
      </w:r>
    </w:p>
    <w:p>
      <w:pPr>
        <w:spacing w:after="100" w:line="280"/>
        <w:jc w:val="both"/>
      </w:pPr>
      <w:r>
        <w:rPr>
          <w:rFonts w:ascii="Times New Roman" w:cs="Times New Roman" w:eastAsia="Times New Roman" w:hAnsi="Times New Roman"/>
          <w:b w:val="false"/>
          <w:bCs w:val="false"/>
          <w:i/>
          <w:iCs/>
          <w:sz w:val="21"/>
          <w:szCs w:val="21"/>
        </w:rPr>
        <w:t xml:space="preserve">Khung phân loại tấn công kinh tế trong DeFi, để đặt cuộc tấn công này vào đúng chỗ.</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700"/>
        <w:gridCol w:w="650"/>
        <w:gridCol w:w="2300"/>
        <w:gridCol w:w="3800"/>
        <w:gridCol w:w="1900"/>
        <w:gridCol w:w="4150"/>
        <w:gridCol w:w="1500"/>
      </w:tblGrid>
      <w:tr>
        <w:trPr>
          <w:tblHeader/>
        </w:trPr>
        <w:tc>
          <w:tcPr>
            <w:tcW w:type="dxa" w:w="7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Ưu tiên</w:t>
            </w:r>
          </w:p>
        </w:tc>
        <w:tc>
          <w:tcPr>
            <w:tcW w:type="dxa" w:w="65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Năm</w:t>
            </w:r>
          </w:p>
        </w:tc>
        <w:tc>
          <w:tcPr>
            <w:tcW w:type="dxa" w:w="23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Tác giả</w:t>
            </w:r>
          </w:p>
        </w:tc>
        <w:tc>
          <w:tcPr>
            <w:tcW w:type="dxa" w:w="38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Tên bài</w:t>
            </w:r>
          </w:p>
        </w:tc>
        <w:tc>
          <w:tcPr>
            <w:tcW w:type="dxa" w:w="19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Nơi đăng</w:t>
            </w:r>
          </w:p>
        </w:tc>
        <w:tc>
          <w:tcPr>
            <w:tcW w:type="dxa" w:w="415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Vì sao liên quan</w:t>
            </w:r>
          </w:p>
        </w:tc>
        <w:tc>
          <w:tcPr>
            <w:tcW w:type="dxa" w:w="15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Tệp / Nguồn</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color w:val="C00000"/>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2022</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Zhou, Xiong, Ernstberger, et al.</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SoK: Decentralized Finance (DeFi) Attacks</w:t>
            </w:r>
          </w:p>
          <w:p>
            <w:pPr>
              <w:spacing w:after="0" w:line="260"/>
            </w:pPr>
            <w:r>
              <w:rPr>
                <w:rFonts w:ascii="Times New Roman" w:cs="Times New Roman" w:eastAsia="Times New Roman" w:hAnsi="Times New Roman"/>
                <w:b w:val="false"/>
                <w:bCs w:val="false"/>
                <w:i w:val="false"/>
                <w:iCs w:val="false"/>
                <w:color w:val="7F7F7F"/>
                <w:sz w:val="17"/>
                <w:szCs w:val="17"/>
              </w:rPr>
              <w:t xml:space="preserve">[Ref 57]</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IEEE S&amp;P 2023</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Khung phân loại tấn công DeFi. Dùng để định vị cuộc tấn công này là tấn công kinh tế, không phải lỗi mã. Bài gốc trích dẫn.</w:t>
            </w:r>
          </w:p>
        </w:tc>
        <w:tc>
          <w:tcPr>
            <w:tcW w:type="dxa" w:w="1500"/>
            <w:tcMar>
              <w:top w:type="dxa" w:w="50"/>
              <w:left w:type="dxa" w:w="80"/>
              <w:bottom w:type="dxa" w:w="50"/>
              <w:right w:type="dxa" w:w="80"/>
            </w:tcMar>
          </w:tcPr>
          <w:p>
            <w:pPr>
              <w:spacing w:after="0" w:line="260"/>
            </w:pPr>
            <w:hyperlink w:history="1" r:id="rIdb_shoc2i9ife62ml82rvw">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nre4t9eakhll7v6n1uiip">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2026</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Müller, Moumeni, Messaoudi, et al.</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Cost of Manipulation in AMM-Based Oracles</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arXiv</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Chi phí thao túng giá trong AMM — liên quan việc tính lợi nhuận của kẻ tấn công.</w:t>
            </w:r>
          </w:p>
        </w:tc>
        <w:tc>
          <w:tcPr>
            <w:tcW w:type="dxa" w:w="1500"/>
            <w:tcMar>
              <w:top w:type="dxa" w:w="50"/>
              <w:left w:type="dxa" w:w="80"/>
              <w:bottom w:type="dxa" w:w="50"/>
              <w:right w:type="dxa" w:w="80"/>
            </w:tcMar>
          </w:tcPr>
          <w:p>
            <w:pPr>
              <w:spacing w:after="0" w:line="260"/>
            </w:pPr>
            <w:hyperlink w:history="1" r:id="rIdcx3suoizwpmtbjbexp9xh">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5ojx-rieegfopzwq_nqvn">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2021</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Qin, Zhou, Gervais</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Quantifying Blockchain Extractable Value: How dark is the forest?</w:t>
            </w:r>
          </w:p>
          <w:p>
            <w:pPr>
              <w:spacing w:after="0" w:line="260"/>
            </w:pPr>
            <w:r>
              <w:rPr>
                <w:rFonts w:ascii="Times New Roman" w:cs="Times New Roman" w:eastAsia="Times New Roman" w:hAnsi="Times New Roman"/>
                <w:b w:val="false"/>
                <w:bCs w:val="false"/>
                <w:i w:val="false"/>
                <w:iCs w:val="false"/>
                <w:color w:val="7F7F7F"/>
                <w:sz w:val="17"/>
                <w:szCs w:val="17"/>
              </w:rPr>
              <w:t xml:space="preserve">[Ref 41]</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IEEE S&amp;P 2022</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Đo giá trị có thể bóc tách. Bài gốc trích dẫn.</w:t>
            </w:r>
          </w:p>
        </w:tc>
        <w:tc>
          <w:tcPr>
            <w:tcW w:type="dxa" w:w="1500"/>
            <w:tcMar>
              <w:top w:type="dxa" w:w="50"/>
              <w:left w:type="dxa" w:w="80"/>
              <w:bottom w:type="dxa" w:w="50"/>
              <w:right w:type="dxa" w:w="80"/>
            </w:tcMar>
          </w:tcPr>
          <w:p>
            <w:pPr>
              <w:spacing w:after="0" w:line="260"/>
            </w:pPr>
            <w:hyperlink w:history="1" r:id="rIdlbczppj7y_4ngnb05txwx">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hnsydgimkmtx7j8t2fpeu">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2020</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Qin, Zhou, Livshits, Gervais</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Attacking the DeFi Ecosystem with Flash Loans for Fun and Profit</w:t>
            </w:r>
          </w:p>
          <w:p>
            <w:pPr>
              <w:spacing w:after="0" w:line="260"/>
            </w:pPr>
            <w:r>
              <w:rPr>
                <w:rFonts w:ascii="Times New Roman" w:cs="Times New Roman" w:eastAsia="Times New Roman" w:hAnsi="Times New Roman"/>
                <w:b w:val="false"/>
                <w:bCs w:val="false"/>
                <w:i w:val="false"/>
                <w:iCs w:val="false"/>
                <w:color w:val="7F7F7F"/>
                <w:sz w:val="17"/>
                <w:szCs w:val="17"/>
              </w:rPr>
              <w:t xml:space="preserve">[Ref 42]</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FC 2021</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Tấn công kinh tế bằng flash loan. Bài gốc trích dẫn.</w:t>
            </w:r>
          </w:p>
        </w:tc>
        <w:tc>
          <w:tcPr>
            <w:tcW w:type="dxa" w:w="1500"/>
            <w:tcMar>
              <w:top w:type="dxa" w:w="50"/>
              <w:left w:type="dxa" w:w="80"/>
              <w:bottom w:type="dxa" w:w="50"/>
              <w:right w:type="dxa" w:w="80"/>
            </w:tcMar>
          </w:tcPr>
          <w:p>
            <w:pPr>
              <w:spacing w:after="0" w:line="260"/>
            </w:pPr>
            <w:hyperlink w:history="1" r:id="rIdm5ew3b9yssyixpo--wi7e">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pkmiamklsidzrivys_sxy">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2019</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Daian, Goldfeder, Kell, et al.</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Flash Boys 2.0: Frontrunning, Transaction Reordering, and Consensus Instability in DEXs</w:t>
            </w:r>
          </w:p>
          <w:p>
            <w:pPr>
              <w:spacing w:after="0" w:line="260"/>
            </w:pPr>
            <w:r>
              <w:rPr>
                <w:rFonts w:ascii="Times New Roman" w:cs="Times New Roman" w:eastAsia="Times New Roman" w:hAnsi="Times New Roman"/>
                <w:b w:val="false"/>
                <w:bCs w:val="false"/>
                <w:i w:val="false"/>
                <w:iCs w:val="false"/>
                <w:color w:val="7F7F7F"/>
                <w:sz w:val="17"/>
                <w:szCs w:val="17"/>
              </w:rPr>
              <w:t xml:space="preserve">[Ref 18]</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IEEE S&amp;P 2020</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Bài khởi đầu về MEV. Bài gốc trích dẫn.</w:t>
            </w:r>
          </w:p>
        </w:tc>
        <w:tc>
          <w:tcPr>
            <w:tcW w:type="dxa" w:w="1500"/>
            <w:tcMar>
              <w:top w:type="dxa" w:w="50"/>
              <w:left w:type="dxa" w:w="80"/>
              <w:bottom w:type="dxa" w:w="50"/>
              <w:right w:type="dxa" w:w="80"/>
            </w:tcMar>
          </w:tcPr>
          <w:p>
            <w:pPr>
              <w:spacing w:after="0" w:line="260"/>
            </w:pPr>
            <w:hyperlink w:history="1" r:id="rId5e8nvxurdgblwab03mqdn">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qmszwxpnd34kxk93vpakh">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2025</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Capponi, Jia, Wang</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Maximal extractable value and allocative inefficiencies in public blockchains</w:t>
            </w:r>
          </w:p>
          <w:p>
            <w:pPr>
              <w:spacing w:after="0" w:line="260"/>
            </w:pPr>
            <w:r>
              <w:rPr>
                <w:rFonts w:ascii="Times New Roman" w:cs="Times New Roman" w:eastAsia="Times New Roman" w:hAnsi="Times New Roman"/>
                <w:b w:val="false"/>
                <w:bCs w:val="false"/>
                <w:i w:val="false"/>
                <w:iCs w:val="false"/>
                <w:color w:val="7F7F7F"/>
                <w:sz w:val="17"/>
                <w:szCs w:val="17"/>
              </w:rPr>
              <w:t xml:space="preserve">[Ref 9]</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Journal of Financial Economics 2025</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MEV và phân bổ kém hiệu quả. Bài gốc trích dẫn.</w:t>
            </w:r>
          </w:p>
        </w:tc>
        <w:tc>
          <w:tcPr>
            <w:tcW w:type="dxa" w:w="1500"/>
            <w:tcMar>
              <w:top w:type="dxa" w:w="50"/>
              <w:left w:type="dxa" w:w="80"/>
              <w:bottom w:type="dxa" w:w="50"/>
              <w:right w:type="dxa" w:w="80"/>
            </w:tcMar>
          </w:tcPr>
          <w:p>
            <w:pPr>
              <w:spacing w:after="0" w:line="260"/>
            </w:pPr>
            <w:hyperlink w:history="1" r:id="rIdpcv0yr7tzdgfvebtt-eon">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2024</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Wen, Liu, Song, et al.</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FORAY: Towards Effective Attack Synthesis against Deep Logical Vulnerabilities in DeFi Protocols</w:t>
            </w:r>
          </w:p>
          <w:p>
            <w:pPr>
              <w:spacing w:after="0" w:line="260"/>
            </w:pPr>
            <w:r>
              <w:rPr>
                <w:rFonts w:ascii="Times New Roman" w:cs="Times New Roman" w:eastAsia="Times New Roman" w:hAnsi="Times New Roman"/>
                <w:b w:val="false"/>
                <w:bCs w:val="false"/>
                <w:i w:val="false"/>
                <w:iCs w:val="false"/>
                <w:color w:val="7F7F7F"/>
                <w:sz w:val="17"/>
                <w:szCs w:val="17"/>
              </w:rPr>
              <w:t xml:space="preserve">[Ref 51]</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ACM CCS 2024</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Tự động tổng hợp tấn công DeFi. Bài gốc trích dẫn.</w:t>
            </w:r>
          </w:p>
        </w:tc>
        <w:tc>
          <w:tcPr>
            <w:tcW w:type="dxa" w:w="1500"/>
            <w:tcMar>
              <w:top w:type="dxa" w:w="50"/>
              <w:left w:type="dxa" w:w="80"/>
              <w:bottom w:type="dxa" w:w="50"/>
              <w:right w:type="dxa" w:w="80"/>
            </w:tcMar>
          </w:tcPr>
          <w:p>
            <w:pPr>
              <w:spacing w:after="0" w:line="260"/>
            </w:pPr>
            <w:hyperlink w:history="1" r:id="rIdvxisy1ok2imxad5r6lvpq">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4xcai5rdfpixoj4begjsp">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2024</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Liu, Huh, Han, et al.</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I Experienced More than 10 DeFi Scams: On DeFi Users' Perception of Security Breaches and Countermeasures</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arXiv</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Cảm nhận rủi ro của người dùng DeFi — liên quan biện pháp cảnh báo rủi ro.</w:t>
            </w:r>
          </w:p>
        </w:tc>
        <w:tc>
          <w:tcPr>
            <w:tcW w:type="dxa" w:w="1500"/>
            <w:tcMar>
              <w:top w:type="dxa" w:w="50"/>
              <w:left w:type="dxa" w:w="80"/>
              <w:bottom w:type="dxa" w:w="50"/>
              <w:right w:type="dxa" w:w="80"/>
            </w:tcMar>
          </w:tcPr>
          <w:p>
            <w:pPr>
              <w:spacing w:after="0" w:line="260"/>
            </w:pPr>
            <w:hyperlink w:history="1" r:id="rIdwocz_dxpon4r9utmpxbxp">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cqecaqpnuspsrcxoxzxbb">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2023</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Li, Li, He, et al.</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Demystifying DeFi MEV Activities in Flashbots Bundle</w:t>
            </w:r>
          </w:p>
          <w:p>
            <w:pPr>
              <w:spacing w:after="0" w:line="260"/>
            </w:pPr>
            <w:r>
              <w:rPr>
                <w:rFonts w:ascii="Times New Roman" w:cs="Times New Roman" w:eastAsia="Times New Roman" w:hAnsi="Times New Roman"/>
                <w:b w:val="false"/>
                <w:bCs w:val="false"/>
                <w:i w:val="false"/>
                <w:iCs w:val="false"/>
                <w:color w:val="7F7F7F"/>
                <w:sz w:val="17"/>
                <w:szCs w:val="17"/>
              </w:rPr>
              <w:t xml:space="preserve">[Ref 37]</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ACM CCS 2023</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17 loại MEV mới trong bundle. Bài gốc trích dẫn.</w:t>
            </w:r>
          </w:p>
        </w:tc>
        <w:tc>
          <w:tcPr>
            <w:tcW w:type="dxa" w:w="1500"/>
            <w:tcMar>
              <w:top w:type="dxa" w:w="50"/>
              <w:left w:type="dxa" w:w="80"/>
              <w:bottom w:type="dxa" w:w="50"/>
              <w:right w:type="dxa" w:w="80"/>
            </w:tcMar>
          </w:tcPr>
          <w:p>
            <w:pPr>
              <w:spacing w:after="0" w:line="260"/>
            </w:pPr>
            <w:hyperlink w:history="1" r:id="rIdzakijcj-9qgejxz5snquo">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_mhknljl83h1vlnnlsu-w">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2023</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Capponi, Jia, Wang</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Do Private Transaction Pools Mitigate Frontrunning Risk?</w:t>
            </w:r>
          </w:p>
          <w:p>
            <w:pPr>
              <w:spacing w:after="0" w:line="260"/>
            </w:pPr>
            <w:r>
              <w:rPr>
                <w:rFonts w:ascii="Times New Roman" w:cs="Times New Roman" w:eastAsia="Times New Roman" w:hAnsi="Times New Roman"/>
                <w:b w:val="false"/>
                <w:bCs w:val="false"/>
                <w:i w:val="false"/>
                <w:iCs w:val="false"/>
                <w:color w:val="7F7F7F"/>
                <w:sz w:val="17"/>
                <w:szCs w:val="17"/>
              </w:rPr>
              <w:t xml:space="preserve">[Ref 11]</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IACR ePrint 2023/1461</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Kênh giao dịch riêng và frontrunning. Bài gốc trích dẫn.</w:t>
            </w:r>
          </w:p>
        </w:tc>
        <w:tc>
          <w:tcPr>
            <w:tcW w:type="dxa" w:w="1500"/>
            <w:tcMar>
              <w:top w:type="dxa" w:w="50"/>
              <w:left w:type="dxa" w:w="80"/>
              <w:bottom w:type="dxa" w:w="50"/>
              <w:right w:type="dxa" w:w="80"/>
            </w:tcMar>
          </w:tcPr>
          <w:p>
            <w:pPr>
              <w:spacing w:after="0" w:line="260"/>
            </w:pPr>
            <w:hyperlink w:history="1" r:id="rIdvc-sdn6_doeinr_kour5r">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o5pme20p-3y15ewmb2wji">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2023</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Capponi, Jia, Wang</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Blockchain private pools and price discovery</w:t>
            </w:r>
          </w:p>
          <w:p>
            <w:pPr>
              <w:spacing w:after="0" w:line="260"/>
            </w:pPr>
            <w:r>
              <w:rPr>
                <w:rFonts w:ascii="Times New Roman" w:cs="Times New Roman" w:eastAsia="Times New Roman" w:hAnsi="Times New Roman"/>
                <w:b w:val="false"/>
                <w:bCs w:val="false"/>
                <w:i w:val="false"/>
                <w:iCs w:val="false"/>
                <w:color w:val="7F7F7F"/>
                <w:sz w:val="17"/>
                <w:szCs w:val="17"/>
              </w:rPr>
              <w:t xml:space="preserve">[Ref 10]</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AEA Papers and Proceedings 2023</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Bài gốc trích dẫn. Chưa tìm bản mở.</w:t>
            </w:r>
          </w:p>
        </w:tc>
        <w:tc>
          <w:tcPr>
            <w:tcW w:type="dxa" w:w="15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iCs/>
                <w:sz w:val="18"/>
                <w:szCs w:val="18"/>
              </w:rPr>
              <w:t xml:space="preserve">Tra Scholar</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2022</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Wang, Zuest, Yao, Lu, Wattenhofer</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Impact and User Perception of Sandwich Attacks in the DeFi Ecosystem</w:t>
            </w:r>
          </w:p>
          <w:p>
            <w:pPr>
              <w:spacing w:after="0" w:line="260"/>
            </w:pPr>
            <w:r>
              <w:rPr>
                <w:rFonts w:ascii="Times New Roman" w:cs="Times New Roman" w:eastAsia="Times New Roman" w:hAnsi="Times New Roman"/>
                <w:b w:val="false"/>
                <w:bCs w:val="false"/>
                <w:i w:val="false"/>
                <w:iCs w:val="false"/>
                <w:color w:val="7F7F7F"/>
                <w:sz w:val="17"/>
                <w:szCs w:val="17"/>
              </w:rPr>
              <w:t xml:space="preserve">[Ref 50]</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CHI 2022</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Nhận thức của người dùng về sandwich attack. Bài gốc trích dẫn.</w:t>
            </w:r>
          </w:p>
        </w:tc>
        <w:tc>
          <w:tcPr>
            <w:tcW w:type="dxa" w:w="1500"/>
            <w:tcMar>
              <w:top w:type="dxa" w:w="50"/>
              <w:left w:type="dxa" w:w="80"/>
              <w:bottom w:type="dxa" w:w="50"/>
              <w:right w:type="dxa" w:w="80"/>
            </w:tcMar>
          </w:tcPr>
          <w:p>
            <w:pPr>
              <w:spacing w:after="0" w:line="260"/>
            </w:pPr>
            <w:hyperlink w:history="1" r:id="rId0w-x8ynxhr5-n4s6iihsl">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2021</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Ferreira Torres, Camino, State</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Frontrunner Jones and the Raiders of the Dark Forest</w:t>
            </w:r>
          </w:p>
          <w:p>
            <w:pPr>
              <w:spacing w:after="0" w:line="260"/>
            </w:pPr>
            <w:r>
              <w:rPr>
                <w:rFonts w:ascii="Times New Roman" w:cs="Times New Roman" w:eastAsia="Times New Roman" w:hAnsi="Times New Roman"/>
                <w:b w:val="false"/>
                <w:bCs w:val="false"/>
                <w:i w:val="false"/>
                <w:iCs w:val="false"/>
                <w:color w:val="7F7F7F"/>
                <w:sz w:val="17"/>
                <w:szCs w:val="17"/>
              </w:rPr>
              <w:t xml:space="preserve">[Ref 46]</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USENIX Security 2021</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Đo frontrunning trên Ethereum. Bài gốc trích dẫn.</w:t>
            </w:r>
          </w:p>
        </w:tc>
        <w:tc>
          <w:tcPr>
            <w:tcW w:type="dxa" w:w="1500"/>
            <w:tcMar>
              <w:top w:type="dxa" w:w="50"/>
              <w:left w:type="dxa" w:w="80"/>
              <w:bottom w:type="dxa" w:w="50"/>
              <w:right w:type="dxa" w:w="80"/>
            </w:tcMar>
          </w:tcPr>
          <w:p>
            <w:pPr>
              <w:spacing w:after="0" w:line="260"/>
            </w:pPr>
            <w:hyperlink w:history="1" r:id="rIdr4utrm7okklpn6thsznfe">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msoicsksb_isbonyrjvqm">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2020</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Zhou, Qin, Ferreira Torres, Le, Gervais</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High-Frequency Trading on Decentralized On-Chain Exchanges</w:t>
            </w:r>
          </w:p>
          <w:p>
            <w:pPr>
              <w:spacing w:after="0" w:line="260"/>
            </w:pPr>
            <w:r>
              <w:rPr>
                <w:rFonts w:ascii="Times New Roman" w:cs="Times New Roman" w:eastAsia="Times New Roman" w:hAnsi="Times New Roman"/>
                <w:b w:val="false"/>
                <w:bCs w:val="false"/>
                <w:i w:val="false"/>
                <w:iCs w:val="false"/>
                <w:color w:val="7F7F7F"/>
                <w:sz w:val="17"/>
                <w:szCs w:val="17"/>
              </w:rPr>
              <w:t xml:space="preserve">[Ref 56]</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IEEE S&amp;P 2021</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Sandwich attack. Bài gốc trích dẫn.</w:t>
            </w:r>
          </w:p>
        </w:tc>
        <w:tc>
          <w:tcPr>
            <w:tcW w:type="dxa" w:w="1500"/>
            <w:tcMar>
              <w:top w:type="dxa" w:w="50"/>
              <w:left w:type="dxa" w:w="80"/>
              <w:bottom w:type="dxa" w:w="50"/>
              <w:right w:type="dxa" w:w="80"/>
            </w:tcMar>
          </w:tcPr>
          <w:p>
            <w:pPr>
              <w:spacing w:after="0" w:line="260"/>
            </w:pPr>
            <w:hyperlink w:history="1" r:id="rIdcvvml9zdbs6pdbfubptnn">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_q6c5mcmo7yomwkyvdz40">
              <w:r>
                <w:rPr>
                  <w:rStyle w:val="Hyperlink"/>
                  <w:rFonts w:ascii="Times New Roman" w:cs="Times New Roman" w:eastAsia="Times New Roman" w:hAnsi="Times New Roman"/>
                  <w:color w:val="0563C1"/>
                  <w:sz w:val="19"/>
                  <w:szCs w:val="19"/>
                  <w:u w:val="single"/>
                </w:rPr>
                <w:t xml:space="preserve">Trang gốc</w:t>
              </w:r>
            </w:hyperlink>
          </w:p>
        </w:tc>
      </w:tr>
    </w:tbl>
    <w:p>
      <w:pPr>
        <w:pStyle w:val="Heading2"/>
        <w:spacing w:after="80" w:before="240"/>
      </w:pPr>
      <w:r>
        <w:rPr>
          <w:rFonts w:ascii="Times New Roman" w:cs="Times New Roman" w:eastAsia="Times New Roman" w:hAnsi="Times New Roman"/>
          <w:b/>
          <w:bCs/>
          <w:color w:val="1F3864"/>
          <w:sz w:val="25"/>
          <w:szCs w:val="25"/>
        </w:rPr>
        <w:t xml:space="preserve">06_Thao_tung_thi_truong — Thao túng thị trường</w:t>
      </w:r>
    </w:p>
    <w:p>
      <w:pPr>
        <w:spacing w:after="100" w:line="280"/>
        <w:jc w:val="both"/>
      </w:pPr>
      <w:r>
        <w:rPr>
          <w:rFonts w:ascii="Times New Roman" w:cs="Times New Roman" w:eastAsia="Times New Roman" w:hAnsi="Times New Roman"/>
          <w:b w:val="false"/>
          <w:bCs w:val="false"/>
          <w:i/>
          <w:iCs/>
          <w:sz w:val="21"/>
          <w:szCs w:val="21"/>
        </w:rPr>
        <w:t xml:space="preserve">Pump-and-dump, wash trading, rug pull — các hình thái thao túng gần với cuộc tấn công.</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700"/>
        <w:gridCol w:w="650"/>
        <w:gridCol w:w="2300"/>
        <w:gridCol w:w="3800"/>
        <w:gridCol w:w="1900"/>
        <w:gridCol w:w="4150"/>
        <w:gridCol w:w="1500"/>
      </w:tblGrid>
      <w:tr>
        <w:trPr>
          <w:tblHeader/>
        </w:trPr>
        <w:tc>
          <w:tcPr>
            <w:tcW w:type="dxa" w:w="7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Ưu tiên</w:t>
            </w:r>
          </w:p>
        </w:tc>
        <w:tc>
          <w:tcPr>
            <w:tcW w:type="dxa" w:w="65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Năm</w:t>
            </w:r>
          </w:p>
        </w:tc>
        <w:tc>
          <w:tcPr>
            <w:tcW w:type="dxa" w:w="23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Tác giả</w:t>
            </w:r>
          </w:p>
        </w:tc>
        <w:tc>
          <w:tcPr>
            <w:tcW w:type="dxa" w:w="38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Tên bài</w:t>
            </w:r>
          </w:p>
        </w:tc>
        <w:tc>
          <w:tcPr>
            <w:tcW w:type="dxa" w:w="19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Nơi đăng</w:t>
            </w:r>
          </w:p>
        </w:tc>
        <w:tc>
          <w:tcPr>
            <w:tcW w:type="dxa" w:w="415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Vì sao liên quan</w:t>
            </w:r>
          </w:p>
        </w:tc>
        <w:tc>
          <w:tcPr>
            <w:tcW w:type="dxa" w:w="15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Tệp / Nguồn</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2022</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Cernera, La Morgia, Mei, Sassi</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Token Spammers, Rug Pulls, and SniperBots: Tokens in Ethereum and BNB Smart Chain</w:t>
            </w:r>
          </w:p>
          <w:p>
            <w:pPr>
              <w:spacing w:after="0" w:line="260"/>
            </w:pPr>
            <w:r>
              <w:rPr>
                <w:rFonts w:ascii="Times New Roman" w:cs="Times New Roman" w:eastAsia="Times New Roman" w:hAnsi="Times New Roman"/>
                <w:b w:val="false"/>
                <w:bCs w:val="false"/>
                <w:i w:val="false"/>
                <w:iCs w:val="false"/>
                <w:color w:val="7F7F7F"/>
                <w:sz w:val="17"/>
                <w:szCs w:val="17"/>
              </w:rPr>
              <w:t xml:space="preserve">[Ref 12]</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USENIX Security 2023</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Rug pull và bot trên chính BSC — cùng chuỗi với dữ liệu bài gốc. Bài gốc trích dẫn.</w:t>
            </w:r>
          </w:p>
        </w:tc>
        <w:tc>
          <w:tcPr>
            <w:tcW w:type="dxa" w:w="1500"/>
            <w:tcMar>
              <w:top w:type="dxa" w:w="50"/>
              <w:left w:type="dxa" w:w="80"/>
              <w:bottom w:type="dxa" w:w="50"/>
              <w:right w:type="dxa" w:w="80"/>
            </w:tcMar>
          </w:tcPr>
          <w:p>
            <w:pPr>
              <w:spacing w:after="0" w:line="260"/>
            </w:pPr>
            <w:hyperlink w:history="1" r:id="rIdj8q9hwejj0cmzaicuoc7m">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3y-mu89jck5vxgqjibl44">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2021</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Victor, Weintraud</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Detecting and Quantifying Wash Trading on Decentralized Cryptocurrency Exchanges</w:t>
            </w:r>
          </w:p>
          <w:p>
            <w:pPr>
              <w:spacing w:after="0" w:line="260"/>
            </w:pPr>
            <w:r>
              <w:rPr>
                <w:rFonts w:ascii="Times New Roman" w:cs="Times New Roman" w:eastAsia="Times New Roman" w:hAnsi="Times New Roman"/>
                <w:b w:val="false"/>
                <w:bCs w:val="false"/>
                <w:i w:val="false"/>
                <w:iCs w:val="false"/>
                <w:color w:val="7F7F7F"/>
                <w:sz w:val="17"/>
                <w:szCs w:val="17"/>
              </w:rPr>
              <w:t xml:space="preserve">[Ref 48]</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WWW 2021</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Khối lượng ảo trên DEX. Giúp phân biệt wash trading với khối lượng do trợ cấp. Bài gốc trích dẫn.</w:t>
            </w:r>
          </w:p>
        </w:tc>
        <w:tc>
          <w:tcPr>
            <w:tcW w:type="dxa" w:w="1500"/>
            <w:tcMar>
              <w:top w:type="dxa" w:w="50"/>
              <w:left w:type="dxa" w:w="80"/>
              <w:bottom w:type="dxa" w:w="50"/>
              <w:right w:type="dxa" w:w="80"/>
            </w:tcMar>
          </w:tcPr>
          <w:p>
            <w:pPr>
              <w:spacing w:after="0" w:line="260"/>
            </w:pPr>
            <w:hyperlink w:history="1" r:id="rIdo4ikufovekafub6vpfg1v">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rcqdbsv2ia2hxkvzz_vdq">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2018</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Xu, Livshits</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The Anatomy of a Cryptocurrency Pump-and-Dump Scheme</w:t>
            </w:r>
          </w:p>
          <w:p>
            <w:pPr>
              <w:spacing w:after="0" w:line="260"/>
            </w:pPr>
            <w:r>
              <w:rPr>
                <w:rFonts w:ascii="Times New Roman" w:cs="Times New Roman" w:eastAsia="Times New Roman" w:hAnsi="Times New Roman"/>
                <w:b w:val="false"/>
                <w:bCs w:val="false"/>
                <w:i w:val="false"/>
                <w:iCs w:val="false"/>
                <w:color w:val="7F7F7F"/>
                <w:sz w:val="17"/>
                <w:szCs w:val="17"/>
              </w:rPr>
              <w:t xml:space="preserve">[Ref 54]</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USENIX Security 2019</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Cấu trúc một vụ pump-and-dump — hình thái thao túng gần nhất về logic dựng rồi xả. Bài gốc trích dẫn.</w:t>
            </w:r>
          </w:p>
        </w:tc>
        <w:tc>
          <w:tcPr>
            <w:tcW w:type="dxa" w:w="1500"/>
            <w:tcMar>
              <w:top w:type="dxa" w:w="50"/>
              <w:left w:type="dxa" w:w="80"/>
              <w:bottom w:type="dxa" w:w="50"/>
              <w:right w:type="dxa" w:w="80"/>
            </w:tcMar>
          </w:tcPr>
          <w:p>
            <w:pPr>
              <w:spacing w:after="0" w:line="260"/>
            </w:pPr>
            <w:hyperlink w:history="1" r:id="rIdtdrrt_zo-yf133q1dtj3b">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5bm8eccxhbbr5ilsolqsx">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2024</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Niu, Li, Peng, Li</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Unveiling wash trading in popular NFT markets</w:t>
            </w:r>
          </w:p>
          <w:p>
            <w:pPr>
              <w:spacing w:after="0" w:line="260"/>
            </w:pPr>
            <w:r>
              <w:rPr>
                <w:rFonts w:ascii="Times New Roman" w:cs="Times New Roman" w:eastAsia="Times New Roman" w:hAnsi="Times New Roman"/>
                <w:b w:val="false"/>
                <w:bCs w:val="false"/>
                <w:i w:val="false"/>
                <w:iCs w:val="false"/>
                <w:color w:val="7F7F7F"/>
                <w:sz w:val="17"/>
                <w:szCs w:val="17"/>
              </w:rPr>
              <w:t xml:space="preserve">[Ref 40]</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WWW 2024 Companion</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Lý thuyết thao túng thị trường kinh điển hoặc thực nghiệm. Bài gốc trích dẫn. Tạp chí trả phí — tra Google Scholar.</w:t>
            </w:r>
          </w:p>
        </w:tc>
        <w:tc>
          <w:tcPr>
            <w:tcW w:type="dxa" w:w="15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iCs/>
                <w:sz w:val="18"/>
                <w:szCs w:val="18"/>
              </w:rPr>
              <w:t xml:space="preserve">Tra Scholar</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2023</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Dhawan, Putniņš</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 new wolf in town? Pump-and-dump manipulation in cryptocurrency markets</w:t>
            </w:r>
          </w:p>
          <w:p>
            <w:pPr>
              <w:spacing w:after="0" w:line="260"/>
            </w:pPr>
            <w:r>
              <w:rPr>
                <w:rFonts w:ascii="Times New Roman" w:cs="Times New Roman" w:eastAsia="Times New Roman" w:hAnsi="Times New Roman"/>
                <w:b w:val="false"/>
                <w:bCs w:val="false"/>
                <w:i w:val="false"/>
                <w:iCs w:val="false"/>
                <w:color w:val="7F7F7F"/>
                <w:sz w:val="17"/>
                <w:szCs w:val="17"/>
              </w:rPr>
              <w:t xml:space="preserve">[Ref 21]</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Review of Finance 2023</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Lý thuyết thao túng thị trường kinh điển hoặc thực nghiệm. Bài gốc trích dẫn. Tạp chí trả phí — tra Google Scholar.</w:t>
            </w:r>
          </w:p>
        </w:tc>
        <w:tc>
          <w:tcPr>
            <w:tcW w:type="dxa" w:w="15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iCs/>
                <w:sz w:val="18"/>
                <w:szCs w:val="18"/>
              </w:rPr>
              <w:t xml:space="preserve">Tra Scholar</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2021</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Cong, Li, Tang, Yang</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Crypto Wash Trading</w:t>
            </w:r>
          </w:p>
          <w:p>
            <w:pPr>
              <w:spacing w:after="0" w:line="260"/>
            </w:pPr>
            <w:r>
              <w:rPr>
                <w:rFonts w:ascii="Times New Roman" w:cs="Times New Roman" w:eastAsia="Times New Roman" w:hAnsi="Times New Roman"/>
                <w:b w:val="false"/>
                <w:bCs w:val="false"/>
                <w:i w:val="false"/>
                <w:iCs w:val="false"/>
                <w:color w:val="7F7F7F"/>
                <w:sz w:val="17"/>
                <w:szCs w:val="17"/>
              </w:rPr>
              <w:t xml:space="preserve">[Ref 15]</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Management Science 2023</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Wash trading trên sàn tập trung. Bài gốc trích dẫn.</w:t>
            </w:r>
          </w:p>
        </w:tc>
        <w:tc>
          <w:tcPr>
            <w:tcW w:type="dxa" w:w="1500"/>
            <w:tcMar>
              <w:top w:type="dxa" w:w="50"/>
              <w:left w:type="dxa" w:w="80"/>
              <w:bottom w:type="dxa" w:w="50"/>
              <w:right w:type="dxa" w:w="80"/>
            </w:tcMar>
          </w:tcPr>
          <w:p>
            <w:pPr>
              <w:spacing w:after="0" w:line="260"/>
            </w:pPr>
            <w:hyperlink w:history="1" r:id="rIdiusilgtvlfvfba7d3misk">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fld0vamq0emxxvbnpa6ei">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2020</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La Morgia, Mei, Sassi, Stefa</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Pump and Dumps in the Bitcoin Era: Real Time Detection of Cryptocurrency Market Manipulations</w:t>
            </w:r>
          </w:p>
          <w:p>
            <w:pPr>
              <w:spacing w:after="0" w:line="260"/>
            </w:pPr>
            <w:r>
              <w:rPr>
                <w:rFonts w:ascii="Times New Roman" w:cs="Times New Roman" w:eastAsia="Times New Roman" w:hAnsi="Times New Roman"/>
                <w:b w:val="false"/>
                <w:bCs w:val="false"/>
                <w:i w:val="false"/>
                <w:iCs w:val="false"/>
                <w:color w:val="7F7F7F"/>
                <w:sz w:val="17"/>
                <w:szCs w:val="17"/>
              </w:rPr>
              <w:t xml:space="preserve">[Ref 36]</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ICCCN 2020</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Phát hiện pump-and-dump thời gian thực. Bài gốc trích dẫn.</w:t>
            </w:r>
          </w:p>
        </w:tc>
        <w:tc>
          <w:tcPr>
            <w:tcW w:type="dxa" w:w="1500"/>
            <w:tcMar>
              <w:top w:type="dxa" w:w="50"/>
              <w:left w:type="dxa" w:w="80"/>
              <w:bottom w:type="dxa" w:w="50"/>
              <w:right w:type="dxa" w:w="80"/>
            </w:tcMar>
          </w:tcPr>
          <w:p>
            <w:pPr>
              <w:spacing w:after="0" w:line="260"/>
            </w:pPr>
            <w:hyperlink w:history="1" r:id="rIdjdd_pwzwc4pbmgoixvj2c">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spugmtffx8g2lt0xgchyo">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2018</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Kamps, Kleinberg</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To the moon: defining and detecting cryptocurrency pump-and-dumps</w:t>
            </w:r>
          </w:p>
          <w:p>
            <w:pPr>
              <w:spacing w:after="0" w:line="260"/>
            </w:pPr>
            <w:r>
              <w:rPr>
                <w:rFonts w:ascii="Times New Roman" w:cs="Times New Roman" w:eastAsia="Times New Roman" w:hAnsi="Times New Roman"/>
                <w:b w:val="false"/>
                <w:bCs w:val="false"/>
                <w:i w:val="false"/>
                <w:iCs w:val="false"/>
                <w:color w:val="7F7F7F"/>
                <w:sz w:val="17"/>
                <w:szCs w:val="17"/>
              </w:rPr>
              <w:t xml:space="preserve">[Ref 33]</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Crime Science 2018</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Định nghĩa và phát hiện pump-and-dump. Bài gốc trích dẫn. Tạp chí truy cập mở.</w:t>
            </w:r>
          </w:p>
        </w:tc>
        <w:tc>
          <w:tcPr>
            <w:tcW w:type="dxa" w:w="1500"/>
            <w:tcMar>
              <w:top w:type="dxa" w:w="50"/>
              <w:left w:type="dxa" w:w="80"/>
              <w:bottom w:type="dxa" w:w="50"/>
              <w:right w:type="dxa" w:w="80"/>
            </w:tcMar>
          </w:tcPr>
          <w:p>
            <w:pPr>
              <w:spacing w:after="0" w:line="260"/>
            </w:pPr>
            <w:hyperlink w:history="1" r:id="rIdjl0yc4bzqprf1ywo7ni6g">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7wxbvcpd7p22gtbiqhrfv">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2014</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Comerton-Forde, Putniņš</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Stock price manipulation: Prevalence and determinants</w:t>
            </w:r>
          </w:p>
          <w:p>
            <w:pPr>
              <w:spacing w:after="0" w:line="260"/>
            </w:pPr>
            <w:r>
              <w:rPr>
                <w:rFonts w:ascii="Times New Roman" w:cs="Times New Roman" w:eastAsia="Times New Roman" w:hAnsi="Times New Roman"/>
                <w:b w:val="false"/>
                <w:bCs w:val="false"/>
                <w:i w:val="false"/>
                <w:iCs w:val="false"/>
                <w:color w:val="7F7F7F"/>
                <w:sz w:val="17"/>
                <w:szCs w:val="17"/>
              </w:rPr>
              <w:t xml:space="preserve">[Ref 14]</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Review of Finance 2014</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Lý thuyết thao túng thị trường kinh điển hoặc thực nghiệm. Bài gốc trích dẫn. Tạp chí trả phí — tra Google Scholar.</w:t>
            </w:r>
          </w:p>
        </w:tc>
        <w:tc>
          <w:tcPr>
            <w:tcW w:type="dxa" w:w="15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iCs/>
                <w:sz w:val="18"/>
                <w:szCs w:val="18"/>
              </w:rPr>
              <w:t xml:space="preserve">Tra Scholar</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2006</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Aggarwal, Wu</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Stock market manipulations</w:t>
            </w:r>
          </w:p>
          <w:p>
            <w:pPr>
              <w:spacing w:after="0" w:line="260"/>
            </w:pPr>
            <w:r>
              <w:rPr>
                <w:rFonts w:ascii="Times New Roman" w:cs="Times New Roman" w:eastAsia="Times New Roman" w:hAnsi="Times New Roman"/>
                <w:b w:val="false"/>
                <w:bCs w:val="false"/>
                <w:i w:val="false"/>
                <w:iCs w:val="false"/>
                <w:color w:val="7F7F7F"/>
                <w:sz w:val="17"/>
                <w:szCs w:val="17"/>
              </w:rPr>
              <w:t xml:space="preserve">[Ref 5]</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Journal of Business 2006</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Lý thuyết thao túng thị trường kinh điển hoặc thực nghiệm. Bài gốc trích dẫn. Tạp chí trả phí — tra Google Scholar.</w:t>
            </w:r>
          </w:p>
        </w:tc>
        <w:tc>
          <w:tcPr>
            <w:tcW w:type="dxa" w:w="15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iCs/>
                <w:sz w:val="18"/>
                <w:szCs w:val="18"/>
              </w:rPr>
              <w:t xml:space="preserve">Tra Scholar</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2005</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Khwaja, Mian</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Unchecked intermediaries: Price manipulation in an emerging stock market</w:t>
            </w:r>
          </w:p>
          <w:p>
            <w:pPr>
              <w:spacing w:after="0" w:line="260"/>
            </w:pPr>
            <w:r>
              <w:rPr>
                <w:rFonts w:ascii="Times New Roman" w:cs="Times New Roman" w:eastAsia="Times New Roman" w:hAnsi="Times New Roman"/>
                <w:b w:val="false"/>
                <w:bCs w:val="false"/>
                <w:i w:val="false"/>
                <w:iCs w:val="false"/>
                <w:color w:val="7F7F7F"/>
                <w:sz w:val="17"/>
                <w:szCs w:val="17"/>
              </w:rPr>
              <w:t xml:space="preserve">[Ref 34]</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Journal of Financial Economics 2005</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Lý thuyết thao túng thị trường kinh điển hoặc thực nghiệm. Bài gốc trích dẫn. Tạp chí trả phí — tra Google Scholar.</w:t>
            </w:r>
          </w:p>
        </w:tc>
        <w:tc>
          <w:tcPr>
            <w:tcW w:type="dxa" w:w="15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iCs/>
                <w:sz w:val="18"/>
                <w:szCs w:val="18"/>
              </w:rPr>
              <w:t xml:space="preserve">Tra Scholar</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2003</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Van Bommel</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Rumors</w:t>
            </w:r>
          </w:p>
          <w:p>
            <w:pPr>
              <w:spacing w:after="0" w:line="260"/>
            </w:pPr>
            <w:r>
              <w:rPr>
                <w:rFonts w:ascii="Times New Roman" w:cs="Times New Roman" w:eastAsia="Times New Roman" w:hAnsi="Times New Roman"/>
                <w:b w:val="false"/>
                <w:bCs w:val="false"/>
                <w:i w:val="false"/>
                <w:iCs w:val="false"/>
                <w:color w:val="7F7F7F"/>
                <w:sz w:val="17"/>
                <w:szCs w:val="17"/>
              </w:rPr>
              <w:t xml:space="preserve">[Ref 47]</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Journal of Finance 2003</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Lý thuyết thao túng thị trường kinh điển hoặc thực nghiệm. Bài gốc trích dẫn. Tạp chí trả phí — tra Google Scholar.</w:t>
            </w:r>
          </w:p>
        </w:tc>
        <w:tc>
          <w:tcPr>
            <w:tcW w:type="dxa" w:w="15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iCs/>
                <w:sz w:val="18"/>
                <w:szCs w:val="18"/>
              </w:rPr>
              <w:t xml:space="preserve">Tra Scholar</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1998</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Cooper, Donaldson</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 strategic analysis of corners and squeezes</w:t>
            </w:r>
          </w:p>
          <w:p>
            <w:pPr>
              <w:spacing w:after="0" w:line="260"/>
            </w:pPr>
            <w:r>
              <w:rPr>
                <w:rFonts w:ascii="Times New Roman" w:cs="Times New Roman" w:eastAsia="Times New Roman" w:hAnsi="Times New Roman"/>
                <w:b w:val="false"/>
                <w:bCs w:val="false"/>
                <w:i w:val="false"/>
                <w:iCs w:val="false"/>
                <w:color w:val="7F7F7F"/>
                <w:sz w:val="17"/>
                <w:szCs w:val="17"/>
              </w:rPr>
              <w:t xml:space="preserve">[Ref 17]</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JFQA 1998</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Lý thuyết thao túng thị trường kinh điển hoặc thực nghiệm. Bài gốc trích dẫn. Tạp chí trả phí — tra Google Scholar.</w:t>
            </w:r>
          </w:p>
        </w:tc>
        <w:tc>
          <w:tcPr>
            <w:tcW w:type="dxa" w:w="15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iCs/>
                <w:sz w:val="18"/>
                <w:szCs w:val="18"/>
              </w:rPr>
              <w:t xml:space="preserve">Tra Scholar</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1992</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Jarrow</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Market manipulation, bubbles, corners, and short squeezes</w:t>
            </w:r>
          </w:p>
          <w:p>
            <w:pPr>
              <w:spacing w:after="0" w:line="260"/>
            </w:pPr>
            <w:r>
              <w:rPr>
                <w:rFonts w:ascii="Times New Roman" w:cs="Times New Roman" w:eastAsia="Times New Roman" w:hAnsi="Times New Roman"/>
                <w:b w:val="false"/>
                <w:bCs w:val="false"/>
                <w:i w:val="false"/>
                <w:iCs w:val="false"/>
                <w:color w:val="7F7F7F"/>
                <w:sz w:val="17"/>
                <w:szCs w:val="17"/>
              </w:rPr>
              <w:t xml:space="preserve">[Ref 32]</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JFQA 1992</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Lý thuyết thao túng thị trường kinh điển hoặc thực nghiệm. Bài gốc trích dẫn. Tạp chí trả phí — tra Google Scholar.</w:t>
            </w:r>
          </w:p>
        </w:tc>
        <w:tc>
          <w:tcPr>
            <w:tcW w:type="dxa" w:w="15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iCs/>
                <w:sz w:val="18"/>
                <w:szCs w:val="18"/>
              </w:rPr>
              <w:t xml:space="preserve">Tra Scholar</w:t>
            </w:r>
          </w:p>
        </w:tc>
      </w:tr>
    </w:tbl>
    <w:p>
      <w:pPr>
        <w:pStyle w:val="Heading2"/>
        <w:spacing w:after="80" w:before="240"/>
      </w:pPr>
      <w:r>
        <w:rPr>
          <w:rFonts w:ascii="Times New Roman" w:cs="Times New Roman" w:eastAsia="Times New Roman" w:hAnsi="Times New Roman"/>
          <w:b/>
          <w:bCs/>
          <w:color w:val="1F3864"/>
          <w:sz w:val="25"/>
          <w:szCs w:val="25"/>
        </w:rPr>
        <w:t xml:space="preserve">07_Simulator_va_phuong_phap_danh_gia — Simulator và phương pháp đánh giá</w:t>
      </w:r>
    </w:p>
    <w:p>
      <w:pPr>
        <w:spacing w:after="100" w:line="280"/>
        <w:jc w:val="both"/>
      </w:pPr>
      <w:r>
        <w:rPr>
          <w:rFonts w:ascii="Times New Roman" w:cs="Times New Roman" w:eastAsia="Times New Roman" w:hAnsi="Times New Roman"/>
          <w:b w:val="false"/>
          <w:bCs w:val="false"/>
          <w:i/>
          <w:iCs/>
          <w:sz w:val="21"/>
          <w:szCs w:val="21"/>
        </w:rPr>
        <w:t xml:space="preserve">Simulator CLMM đã có và tiền lệ dùng mô phỏng tác nhân để đánh giá tham số khuyến khích.</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700"/>
        <w:gridCol w:w="650"/>
        <w:gridCol w:w="2300"/>
        <w:gridCol w:w="3800"/>
        <w:gridCol w:w="1900"/>
        <w:gridCol w:w="4150"/>
        <w:gridCol w:w="1500"/>
      </w:tblGrid>
      <w:tr>
        <w:trPr>
          <w:tblHeader/>
        </w:trPr>
        <w:tc>
          <w:tcPr>
            <w:tcW w:type="dxa" w:w="7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Ưu tiên</w:t>
            </w:r>
          </w:p>
        </w:tc>
        <w:tc>
          <w:tcPr>
            <w:tcW w:type="dxa" w:w="65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Năm</w:t>
            </w:r>
          </w:p>
        </w:tc>
        <w:tc>
          <w:tcPr>
            <w:tcW w:type="dxa" w:w="23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Tác giả</w:t>
            </w:r>
          </w:p>
        </w:tc>
        <w:tc>
          <w:tcPr>
            <w:tcW w:type="dxa" w:w="38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Tên bài</w:t>
            </w:r>
          </w:p>
        </w:tc>
        <w:tc>
          <w:tcPr>
            <w:tcW w:type="dxa" w:w="19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Nơi đăng</w:t>
            </w:r>
          </w:p>
        </w:tc>
        <w:tc>
          <w:tcPr>
            <w:tcW w:type="dxa" w:w="415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Vì sao liên quan</w:t>
            </w:r>
          </w:p>
        </w:tc>
        <w:tc>
          <w:tcPr>
            <w:tcW w:type="dxa" w:w="15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Tệp / Nguồn</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color w:val="C00000"/>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2026</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Tarantelli</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Constructing and Validating an Agent-Based Simulator for Uniswap v3 Concentrated Liquidity</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Zenodo</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Simulator tác nhân cho v3, kiểm định trên 181 ngày dữ liệu mainnet (biến động mô phỏng 0,0301 so với thực 0,0292). Lấy phương pháp kiểm định làm chuẩn cho GĐ1. Không có incentive hay tấn công.</w:t>
            </w:r>
          </w:p>
        </w:tc>
        <w:tc>
          <w:tcPr>
            <w:tcW w:type="dxa" w:w="1500"/>
            <w:tcMar>
              <w:top w:type="dxa" w:w="50"/>
              <w:left w:type="dxa" w:w="80"/>
              <w:bottom w:type="dxa" w:w="50"/>
              <w:right w:type="dxa" w:w="80"/>
            </w:tcMar>
          </w:tcPr>
          <w:p>
            <w:pPr>
              <w:spacing w:after="0" w:line="260"/>
            </w:pPr>
            <w:hyperlink w:history="1" r:id="rIdewgcnzids-gp2c15ui8i9">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e86rjvugd86ipq_zoecma">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color w:val="C00000"/>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2022</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Kirillov, Chung</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StableSims: Optimizing MakerDAO Liquidations 2.0 Incentives via Agent-Based Modeling</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arXiv</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Tiền lệ phương pháp: dùng mô phỏng tác nhân để chọn tham số khuyến khích của một giao thức thật. Đúng khuôn đề tài của bạn.</w:t>
            </w:r>
          </w:p>
        </w:tc>
        <w:tc>
          <w:tcPr>
            <w:tcW w:type="dxa" w:w="1500"/>
            <w:tcMar>
              <w:top w:type="dxa" w:w="50"/>
              <w:left w:type="dxa" w:w="80"/>
              <w:bottom w:type="dxa" w:w="50"/>
              <w:right w:type="dxa" w:w="80"/>
            </w:tcMar>
          </w:tcPr>
          <w:p>
            <w:pPr>
              <w:spacing w:after="0" w:line="260"/>
            </w:pPr>
            <w:hyperlink w:history="1" r:id="rId9iut2mp8mwllvqvqefjl1">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yeffvygcdrhsvbbiye0jh">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2025</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Tang et al.</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CLMM-game (mã nguồn)</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GitHub</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Mã phân tích đi kèm bài lý thuyết trò chơi [45]. Dùng để đối chiếu victim agent ở GĐ3.</w:t>
            </w:r>
          </w:p>
        </w:tc>
        <w:tc>
          <w:tcPr>
            <w:tcW w:type="dxa" w:w="1500"/>
            <w:tcMar>
              <w:top w:type="dxa" w:w="50"/>
              <w:left w:type="dxa" w:w="80"/>
              <w:bottom w:type="dxa" w:w="50"/>
              <w:right w:type="dxa" w:w="80"/>
            </w:tcMar>
          </w:tcPr>
          <w:p>
            <w:pPr>
              <w:spacing w:after="0" w:line="260"/>
            </w:pPr>
            <w:hyperlink w:history="1" r:id="rIdmags4km1k2gwykdv4dqhu">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2024</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Urusov, Berezovskiy, Yanovich</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Backtesting Framework for Concentrated Liquidity Market Makers on Uniswap V3</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Blockchain: Research and Applications 2024</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Khung backtest cho CLMM — tham khảo cấu trúc engine và cách dùng dữ liệu thật.</w:t>
            </w:r>
          </w:p>
        </w:tc>
        <w:tc>
          <w:tcPr>
            <w:tcW w:type="dxa" w:w="1500"/>
            <w:tcMar>
              <w:top w:type="dxa" w:w="50"/>
              <w:left w:type="dxa" w:w="80"/>
              <w:bottom w:type="dxa" w:w="50"/>
              <w:right w:type="dxa" w:w="80"/>
            </w:tcMar>
          </w:tcPr>
          <w:p>
            <w:pPr>
              <w:spacing w:after="0" w:line="260"/>
            </w:pPr>
            <w:hyperlink w:history="1" r:id="rIdwahst3f3rpnql-al5i8k0">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g4o-ken5--byj3rn0846z">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2022</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Chaudhary, Pinna</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 multi-asset, agent-based approach applied to DeFi lending protocol modelling</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arXiv</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Mô phỏng tác nhân để thử tham số giao thức DeFi.</w:t>
            </w:r>
          </w:p>
        </w:tc>
        <w:tc>
          <w:tcPr>
            <w:tcW w:type="dxa" w:w="1500"/>
            <w:tcMar>
              <w:top w:type="dxa" w:w="50"/>
              <w:left w:type="dxa" w:w="80"/>
              <w:bottom w:type="dxa" w:w="50"/>
              <w:right w:type="dxa" w:w="80"/>
            </w:tcMar>
          </w:tcPr>
          <w:p>
            <w:pPr>
              <w:spacing w:after="0" w:line="260"/>
            </w:pPr>
            <w:hyperlink w:history="1" r:id="rId6cr0tmkfvqhshe-bway_0">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hmbiui7xjmxfbgtvb1xqf">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2023</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idrees535</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Uniswap-V3-Simulator (mã nguồn)</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GitHub</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Simulator v3 dựa trên TokenSpice.</w:t>
            </w:r>
          </w:p>
        </w:tc>
        <w:tc>
          <w:tcPr>
            <w:tcW w:type="dxa" w:w="1500"/>
            <w:tcMar>
              <w:top w:type="dxa" w:w="50"/>
              <w:left w:type="dxa" w:w="80"/>
              <w:bottom w:type="dxa" w:w="50"/>
              <w:right w:type="dxa" w:w="80"/>
            </w:tcMar>
          </w:tcPr>
          <w:p>
            <w:pPr>
              <w:spacing w:after="0" w:line="260"/>
            </w:pPr>
            <w:hyperlink w:history="1" r:id="rIdeg4m4bxvtmvjp1ipcxbqe">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2021</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Aloe Labs</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uniswap-simulator (mã nguồn)</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GitHub</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Simulator v3 bằng Python.</w:t>
            </w:r>
          </w:p>
        </w:tc>
        <w:tc>
          <w:tcPr>
            <w:tcW w:type="dxa" w:w="1500"/>
            <w:tcMar>
              <w:top w:type="dxa" w:w="50"/>
              <w:left w:type="dxa" w:w="80"/>
              <w:bottom w:type="dxa" w:w="50"/>
              <w:right w:type="dxa" w:w="80"/>
            </w:tcMar>
          </w:tcPr>
          <w:p>
            <w:pPr>
              <w:spacing w:after="0" w:line="260"/>
            </w:pPr>
            <w:hyperlink w:history="1" r:id="rIdy3gyiowlw2p8gclz5bzzw">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2019</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Chitra, Quaintance, Haber, Martino</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Agent-Based Simulations of Blockchain protocols illustrated via Kadena's Chainweb</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arXiv</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Mô phỏng tác nhân có tác nhân đối kháng để ước lượng chi phí tấn công.</w:t>
            </w:r>
          </w:p>
        </w:tc>
        <w:tc>
          <w:tcPr>
            <w:tcW w:type="dxa" w:w="1500"/>
            <w:tcMar>
              <w:top w:type="dxa" w:w="50"/>
              <w:left w:type="dxa" w:w="80"/>
              <w:bottom w:type="dxa" w:w="50"/>
              <w:right w:type="dxa" w:w="80"/>
            </w:tcMar>
          </w:tcPr>
          <w:p>
            <w:pPr>
              <w:spacing w:after="0" w:line="260"/>
            </w:pPr>
            <w:hyperlink w:history="1" r:id="rId5avt8fh6_vvitsgzvcdjp">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vzzghvxmdqltbwcnxd4pt">
              <w:r>
                <w:rPr>
                  <w:rStyle w:val="Hyperlink"/>
                  <w:rFonts w:ascii="Times New Roman" w:cs="Times New Roman" w:eastAsia="Times New Roman" w:hAnsi="Times New Roman"/>
                  <w:color w:val="0563C1"/>
                  <w:sz w:val="19"/>
                  <w:szCs w:val="19"/>
                  <w:u w:val="single"/>
                </w:rPr>
                <w:t xml:space="preserve">Trang gốc</w:t>
              </w:r>
            </w:hyperlink>
          </w:p>
        </w:tc>
      </w:tr>
    </w:tbl>
    <w:p>
      <w:pPr>
        <w:pStyle w:val="Heading2"/>
        <w:spacing w:after="80" w:before="240"/>
      </w:pPr>
      <w:r>
        <w:rPr>
          <w:rFonts w:ascii="Times New Roman" w:cs="Times New Roman" w:eastAsia="Times New Roman" w:hAnsi="Times New Roman"/>
          <w:b/>
          <w:bCs/>
          <w:color w:val="1F3864"/>
          <w:sz w:val="25"/>
          <w:szCs w:val="25"/>
        </w:rPr>
        <w:t xml:space="preserve">08_Phat_hien_bat_thuong — Phát hiện bất thường</w:t>
      </w:r>
    </w:p>
    <w:p>
      <w:pPr>
        <w:spacing w:after="100" w:line="280"/>
        <w:jc w:val="both"/>
      </w:pPr>
      <w:r>
        <w:rPr>
          <w:rFonts w:ascii="Times New Roman" w:cs="Times New Roman" w:eastAsia="Times New Roman" w:hAnsi="Times New Roman"/>
          <w:b w:val="false"/>
          <w:bCs w:val="false"/>
          <w:i/>
          <w:iCs/>
          <w:sz w:val="21"/>
          <w:szCs w:val="21"/>
        </w:rPr>
        <w:t xml:space="preserve">Phát hiện rút thanh khoản và thao túng — nền cho hướng anomaly detector (GĐ4).</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700"/>
        <w:gridCol w:w="650"/>
        <w:gridCol w:w="2300"/>
        <w:gridCol w:w="3800"/>
        <w:gridCol w:w="1900"/>
        <w:gridCol w:w="4150"/>
        <w:gridCol w:w="1500"/>
      </w:tblGrid>
      <w:tr>
        <w:trPr>
          <w:tblHeader/>
        </w:trPr>
        <w:tc>
          <w:tcPr>
            <w:tcW w:type="dxa" w:w="7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Ưu tiên</w:t>
            </w:r>
          </w:p>
        </w:tc>
        <w:tc>
          <w:tcPr>
            <w:tcW w:type="dxa" w:w="65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Năm</w:t>
            </w:r>
          </w:p>
        </w:tc>
        <w:tc>
          <w:tcPr>
            <w:tcW w:type="dxa" w:w="23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Tác giả</w:t>
            </w:r>
          </w:p>
        </w:tc>
        <w:tc>
          <w:tcPr>
            <w:tcW w:type="dxa" w:w="38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Tên bài</w:t>
            </w:r>
          </w:p>
        </w:tc>
        <w:tc>
          <w:tcPr>
            <w:tcW w:type="dxa" w:w="19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Nơi đăng</w:t>
            </w:r>
          </w:p>
        </w:tc>
        <w:tc>
          <w:tcPr>
            <w:tcW w:type="dxa" w:w="415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Vì sao liên quan</w:t>
            </w:r>
          </w:p>
        </w:tc>
        <w:tc>
          <w:tcPr>
            <w:tcW w:type="dxa" w:w="15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Tệp / Nguồn</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color w:val="C00000"/>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2025</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RajabiNekoo, Rasoul, Farhadi, et al.</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SILS: Strategic Influence on Liquidity Stability and Whale Detection in Concentrated-Liquidity DEXs</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arXiv</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Phát hiện LP có ảnh hưởng hệ thống và rút thanh khoản trong CLMM, kèm phân tích phản thực. Gần nhất với hướng anomaly detector.</w:t>
            </w:r>
          </w:p>
        </w:tc>
        <w:tc>
          <w:tcPr>
            <w:tcW w:type="dxa" w:w="1500"/>
            <w:tcMar>
              <w:top w:type="dxa" w:w="50"/>
              <w:left w:type="dxa" w:w="80"/>
              <w:bottom w:type="dxa" w:w="50"/>
              <w:right w:type="dxa" w:w="80"/>
            </w:tcMar>
          </w:tcPr>
          <w:p>
            <w:pPr>
              <w:spacing w:after="0" w:line="260"/>
            </w:pPr>
            <w:hyperlink w:history="1" r:id="rId5aavhaayczikslwndbaxj">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g9kibw3qyokg9nohivgjz">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2025</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Yaremus, Li, Kalacheva, et al.</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Detecting Rug Pulls in Decentralized Exchanges: Machine Learning Evidence from the TON Blockchain</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arXiv</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Phát hiện sớm dựa trên TVL (rút thanh khoản đột ngột) — cùng dạng tín hiệu với việc tháo tường.</w:t>
            </w:r>
          </w:p>
        </w:tc>
        <w:tc>
          <w:tcPr>
            <w:tcW w:type="dxa" w:w="1500"/>
            <w:tcMar>
              <w:top w:type="dxa" w:w="50"/>
              <w:left w:type="dxa" w:w="80"/>
              <w:bottom w:type="dxa" w:w="50"/>
              <w:right w:type="dxa" w:w="80"/>
            </w:tcMar>
          </w:tcPr>
          <w:p>
            <w:pPr>
              <w:spacing w:after="0" w:line="260"/>
            </w:pPr>
            <w:hyperlink w:history="1" r:id="rIdw2kfelcnpq7fvhjji9wm1">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7hnayzgl4ybjuyvwewck5">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2021</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Wu, Yu, Wang, et al.</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DeFiRanger: Detecting Price Manipulation Attacks on DeFi Applications</w:t>
            </w:r>
          </w:p>
          <w:p>
            <w:pPr>
              <w:spacing w:after="0" w:line="260"/>
            </w:pPr>
            <w:r>
              <w:rPr>
                <w:rFonts w:ascii="Times New Roman" w:cs="Times New Roman" w:eastAsia="Times New Roman" w:hAnsi="Times New Roman"/>
                <w:b w:val="false"/>
                <w:bCs w:val="false"/>
                <w:i w:val="false"/>
                <w:iCs w:val="false"/>
                <w:color w:val="7F7F7F"/>
                <w:sz w:val="17"/>
                <w:szCs w:val="17"/>
              </w:rPr>
              <w:t xml:space="preserve">[Ref 52]</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IEEE TDSC 2023</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Phát hiện thao túng giá. Bài gốc trích dẫn.</w:t>
            </w:r>
          </w:p>
        </w:tc>
        <w:tc>
          <w:tcPr>
            <w:tcW w:type="dxa" w:w="1500"/>
            <w:tcMar>
              <w:top w:type="dxa" w:w="50"/>
              <w:left w:type="dxa" w:w="80"/>
              <w:bottom w:type="dxa" w:w="50"/>
              <w:right w:type="dxa" w:w="80"/>
            </w:tcMar>
          </w:tcPr>
          <w:p>
            <w:pPr>
              <w:spacing w:after="0" w:line="260"/>
            </w:pPr>
            <w:hyperlink w:history="1" r:id="rId2z2slft8hxflt5ifjb8k4">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wgi3hq56jhhsamxwctrjf">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2026</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Li, Kuznetsov, Yanovich, et al.</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Catching the Rug: Early Prediction of Fraudulent Memecoins on Solana via Machine Learning</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arXiv</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Dự đoán sớm rug pull trên Solana.</w:t>
            </w:r>
          </w:p>
        </w:tc>
        <w:tc>
          <w:tcPr>
            <w:tcW w:type="dxa" w:w="1500"/>
            <w:tcMar>
              <w:top w:type="dxa" w:w="50"/>
              <w:left w:type="dxa" w:w="80"/>
              <w:bottom w:type="dxa" w:w="50"/>
              <w:right w:type="dxa" w:w="80"/>
            </w:tcMar>
          </w:tcPr>
          <w:p>
            <w:pPr>
              <w:spacing w:after="0" w:line="260"/>
            </w:pPr>
            <w:hyperlink w:history="1" r:id="rIddqzpxgxfmbiqjd60j49kn">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1evgum7sjzg_mdadnq3ly">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2026</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Shoaei, Pishdar, Bag-Mohammadi</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LROO Rug Pull Detector: A Leakage-Resistant Framework Based on On-Chain and OSINT Signals</w:t>
            </w:r>
          </w:p>
          <w:p>
            <w:pPr>
              <w:spacing w:after="0" w:line="260"/>
            </w:pPr>
            <w:r>
              <w:rPr>
                <w:rFonts w:ascii="Times New Roman" w:cs="Times New Roman" w:eastAsia="Times New Roman" w:hAnsi="Times New Roman"/>
                <w:b w:val="false"/>
                <w:bCs w:val="false"/>
                <w:i w:val="false"/>
                <w:iCs w:val="false"/>
                <w:color w:val="7F7F7F"/>
                <w:sz w:val="17"/>
                <w:szCs w:val="17"/>
              </w:rPr>
              <w:t xml:space="preserve"/>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arXiv</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Chú ý cách tránh rò rỉ dữ liệu tương lai khi huấn luyện detector — bài học phương pháp cho GĐ4.</w:t>
            </w:r>
          </w:p>
        </w:tc>
        <w:tc>
          <w:tcPr>
            <w:tcW w:type="dxa" w:w="1500"/>
            <w:tcMar>
              <w:top w:type="dxa" w:w="50"/>
              <w:left w:type="dxa" w:w="80"/>
              <w:bottom w:type="dxa" w:w="50"/>
              <w:right w:type="dxa" w:w="80"/>
            </w:tcMar>
          </w:tcPr>
          <w:p>
            <w:pPr>
              <w:spacing w:after="0" w:line="260"/>
            </w:pPr>
            <w:hyperlink w:history="1" r:id="rId3fgodzth4vy0wgpaje0x6">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opth0eh5pt31zbs6qq3xh">
              <w:r>
                <w:rPr>
                  <w:rStyle w:val="Hyperlink"/>
                  <w:rFonts w:ascii="Times New Roman" w:cs="Times New Roman" w:eastAsia="Times New Roman" w:hAnsi="Times New Roman"/>
                  <w:color w:val="0563C1"/>
                  <w:sz w:val="19"/>
                  <w:szCs w:val="19"/>
                  <w:u w:val="single"/>
                </w:rPr>
                <w:t xml:space="preserve">Trang gốc</w:t>
              </w:r>
            </w:hyperlink>
          </w:p>
        </w:tc>
      </w:tr>
    </w:tbl>
    <w:p>
      <w:pPr>
        <w:pStyle w:val="Heading2"/>
        <w:spacing w:after="80" w:before="240"/>
      </w:pPr>
      <w:r>
        <w:rPr>
          <w:rFonts w:ascii="Times New Roman" w:cs="Times New Roman" w:eastAsia="Times New Roman" w:hAnsi="Times New Roman"/>
          <w:b/>
          <w:bCs/>
          <w:color w:val="1F3864"/>
          <w:sz w:val="25"/>
          <w:szCs w:val="25"/>
        </w:rPr>
        <w:t xml:space="preserve">09_Tham_khao_nen_khac — Tham khảo nền khác của bài gốc</w:t>
      </w:r>
    </w:p>
    <w:p>
      <w:pPr>
        <w:spacing w:after="100" w:line="280"/>
        <w:jc w:val="both"/>
      </w:pPr>
      <w:r>
        <w:rPr>
          <w:rFonts w:ascii="Times New Roman" w:cs="Times New Roman" w:eastAsia="Times New Roman" w:hAnsi="Times New Roman"/>
          <w:b w:val="false"/>
          <w:bCs w:val="false"/>
          <w:i/>
          <w:iCs/>
          <w:sz w:val="21"/>
          <w:szCs w:val="21"/>
        </w:rPr>
        <w:t xml:space="preserve">Các tài liệu bài gốc trích dẫn để làm nền rộng, ít liên quan trực tiếp đến hướng của bạn.</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700"/>
        <w:gridCol w:w="650"/>
        <w:gridCol w:w="2300"/>
        <w:gridCol w:w="3800"/>
        <w:gridCol w:w="1900"/>
        <w:gridCol w:w="4150"/>
        <w:gridCol w:w="1500"/>
      </w:tblGrid>
      <w:tr>
        <w:trPr>
          <w:tblHeader/>
        </w:trPr>
        <w:tc>
          <w:tcPr>
            <w:tcW w:type="dxa" w:w="7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Ưu tiên</w:t>
            </w:r>
          </w:p>
        </w:tc>
        <w:tc>
          <w:tcPr>
            <w:tcW w:type="dxa" w:w="65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Năm</w:t>
            </w:r>
          </w:p>
        </w:tc>
        <w:tc>
          <w:tcPr>
            <w:tcW w:type="dxa" w:w="23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Tác giả</w:t>
            </w:r>
          </w:p>
        </w:tc>
        <w:tc>
          <w:tcPr>
            <w:tcW w:type="dxa" w:w="38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Tên bài</w:t>
            </w:r>
          </w:p>
        </w:tc>
        <w:tc>
          <w:tcPr>
            <w:tcW w:type="dxa" w:w="19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Nơi đăng</w:t>
            </w:r>
          </w:p>
        </w:tc>
        <w:tc>
          <w:tcPr>
            <w:tcW w:type="dxa" w:w="415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Vì sao liên quan</w:t>
            </w:r>
          </w:p>
        </w:tc>
        <w:tc>
          <w:tcPr>
            <w:tcW w:type="dxa" w:w="1500"/>
            <w:shd w:fill="DCE6F1" w:val="clear"/>
            <w:tcMar>
              <w:top w:type="dxa" w:w="50"/>
              <w:left w:type="dxa" w:w="80"/>
              <w:bottom w:type="dxa" w:w="50"/>
              <w:right w:type="dxa" w:w="80"/>
            </w:tcMar>
          </w:tcPr>
          <w:p>
            <w:pPr>
              <w:spacing w:after="0" w:line="260"/>
            </w:pPr>
            <w:r>
              <w:rPr>
                <w:rFonts w:ascii="Times New Roman" w:cs="Times New Roman" w:eastAsia="Times New Roman" w:hAnsi="Times New Roman"/>
                <w:b/>
                <w:bCs/>
                <w:i w:val="false"/>
                <w:iCs w:val="false"/>
                <w:sz w:val="19"/>
                <w:szCs w:val="19"/>
              </w:rPr>
              <w:t xml:space="preserve">Tệp / Nguồn</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2024</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Mao, Dang, Wang, Zhang, Zhong</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Solution probing attack against coin mixing based privacy-preserving crowdsourcing platforms</w:t>
            </w:r>
          </w:p>
          <w:p>
            <w:pPr>
              <w:spacing w:after="0" w:line="260"/>
            </w:pPr>
            <w:r>
              <w:rPr>
                <w:rFonts w:ascii="Times New Roman" w:cs="Times New Roman" w:eastAsia="Times New Roman" w:hAnsi="Times New Roman"/>
                <w:b w:val="false"/>
                <w:bCs w:val="false"/>
                <w:i w:val="false"/>
                <w:iCs w:val="false"/>
                <w:color w:val="7F7F7F"/>
                <w:sz w:val="17"/>
                <w:szCs w:val="17"/>
              </w:rPr>
              <w:t xml:space="preserve">[Ref 39]</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IEEE TDSC 2024</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Nền rộng về an ninh blockchain mà bài gốc trích dẫn; ít liên quan trực tiếp. Tra Google Scholar nếu cần.</w:t>
            </w:r>
          </w:p>
        </w:tc>
        <w:tc>
          <w:tcPr>
            <w:tcW w:type="dxa" w:w="15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iCs/>
                <w:sz w:val="18"/>
                <w:szCs w:val="18"/>
              </w:rPr>
              <w:t xml:space="preserve">Tra Scholar</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2024</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Ruaro, Gritti, McLaughlin, et al.</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Not your type! Detecting storage collision vulnerabilities in Ethereum smart contracts</w:t>
            </w:r>
          </w:p>
          <w:p>
            <w:pPr>
              <w:spacing w:after="0" w:line="260"/>
            </w:pPr>
            <w:r>
              <w:rPr>
                <w:rFonts w:ascii="Times New Roman" w:cs="Times New Roman" w:eastAsia="Times New Roman" w:hAnsi="Times New Roman"/>
                <w:b w:val="false"/>
                <w:bCs w:val="false"/>
                <w:i w:val="false"/>
                <w:iCs w:val="false"/>
                <w:color w:val="7F7F7F"/>
                <w:sz w:val="17"/>
                <w:szCs w:val="17"/>
              </w:rPr>
              <w:t xml:space="preserve">[Ref 43]</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NDSS 2024</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Nền rộng về an ninh blockchain mà bài gốc trích dẫn; ít liên quan trực tiếp. Tra Google Scholar nếu cần.</w:t>
            </w:r>
          </w:p>
        </w:tc>
        <w:tc>
          <w:tcPr>
            <w:tcW w:type="dxa" w:w="15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iCs/>
                <w:sz w:val="18"/>
                <w:szCs w:val="18"/>
              </w:rPr>
              <w:t xml:space="preserve">Tra Scholar</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2024</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Si, Sharma, Wang</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Understanding user-perceived security risks and mitigation strategies in the web3 ecosystem</w:t>
            </w:r>
          </w:p>
          <w:p>
            <w:pPr>
              <w:spacing w:after="0" w:line="260"/>
            </w:pPr>
            <w:r>
              <w:rPr>
                <w:rFonts w:ascii="Times New Roman" w:cs="Times New Roman" w:eastAsia="Times New Roman" w:hAnsi="Times New Roman"/>
                <w:b w:val="false"/>
                <w:bCs w:val="false"/>
                <w:i w:val="false"/>
                <w:iCs w:val="false"/>
                <w:color w:val="7F7F7F"/>
                <w:sz w:val="17"/>
                <w:szCs w:val="17"/>
              </w:rPr>
              <w:t xml:space="preserve">[Ref 44]</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CHI 2024</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Nền rộng về an ninh blockchain mà bài gốc trích dẫn; ít liên quan trực tiếp. Tra Google Scholar nếu cần.</w:t>
            </w:r>
          </w:p>
        </w:tc>
        <w:tc>
          <w:tcPr>
            <w:tcW w:type="dxa" w:w="15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iCs/>
                <w:sz w:val="18"/>
                <w:szCs w:val="18"/>
              </w:rPr>
              <w:t xml:space="preserve">Tra Scholar</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2023</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Feng, Hitsch, Qin, et al.</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DeFi auditing: Mechanisms, effectiveness, and user perceptions</w:t>
            </w:r>
          </w:p>
          <w:p>
            <w:pPr>
              <w:spacing w:after="0" w:line="260"/>
            </w:pPr>
            <w:r>
              <w:rPr>
                <w:rFonts w:ascii="Times New Roman" w:cs="Times New Roman" w:eastAsia="Times New Roman" w:hAnsi="Times New Roman"/>
                <w:b w:val="false"/>
                <w:bCs w:val="false"/>
                <w:i w:val="false"/>
                <w:iCs w:val="false"/>
                <w:color w:val="7F7F7F"/>
                <w:sz w:val="17"/>
                <w:szCs w:val="17"/>
              </w:rPr>
              <w:t xml:space="preserve">[Ref 25]</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FC 2023</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Nền rộng về an ninh blockchain mà bài gốc trích dẫn; ít liên quan trực tiếp. Tra Google Scholar nếu cần.</w:t>
            </w:r>
          </w:p>
        </w:tc>
        <w:tc>
          <w:tcPr>
            <w:tcW w:type="dxa" w:w="15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iCs/>
                <w:sz w:val="18"/>
                <w:szCs w:val="18"/>
              </w:rPr>
              <w:t xml:space="preserve">Tra Scholar</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2022</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Wang, Mao, Zhong</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Solution probing attack against blockchain-based quality-aware crowdsourcing platforms</w:t>
            </w:r>
          </w:p>
          <w:p>
            <w:pPr>
              <w:spacing w:after="0" w:line="260"/>
            </w:pPr>
            <w:r>
              <w:rPr>
                <w:rFonts w:ascii="Times New Roman" w:cs="Times New Roman" w:eastAsia="Times New Roman" w:hAnsi="Times New Roman"/>
                <w:b w:val="false"/>
                <w:bCs w:val="false"/>
                <w:i w:val="false"/>
                <w:iCs w:val="false"/>
                <w:color w:val="7F7F7F"/>
                <w:sz w:val="17"/>
                <w:szCs w:val="17"/>
              </w:rPr>
              <w:t xml:space="preserve">[Ref 49]</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IEEE MASS 2022</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Nền rộng về an ninh blockchain mà bài gốc trích dẫn; ít liên quan trực tiếp. Tra Google Scholar nếu cần.</w:t>
            </w:r>
          </w:p>
        </w:tc>
        <w:tc>
          <w:tcPr>
            <w:tcW w:type="dxa" w:w="15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iCs/>
                <w:sz w:val="18"/>
                <w:szCs w:val="18"/>
              </w:rPr>
              <w:t xml:space="preserve">Tra Scholar</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2021</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Breidenbach, Cachin, et al.</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Chainlink 2.0: Next steps in the evolution of decentralized oracle networks</w:t>
            </w:r>
          </w:p>
          <w:p>
            <w:pPr>
              <w:spacing w:after="0" w:line="260"/>
            </w:pPr>
            <w:r>
              <w:rPr>
                <w:rFonts w:ascii="Times New Roman" w:cs="Times New Roman" w:eastAsia="Times New Roman" w:hAnsi="Times New Roman"/>
                <w:b w:val="false"/>
                <w:bCs w:val="false"/>
                <w:i w:val="false"/>
                <w:iCs w:val="false"/>
                <w:color w:val="7F7F7F"/>
                <w:sz w:val="17"/>
                <w:szCs w:val="17"/>
              </w:rPr>
              <w:t xml:space="preserve">[Ref 8]</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Chainlink Labs 2021</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Nền rộng về an ninh blockchain mà bài gốc trích dẫn; ít liên quan trực tiếp. Tra Google Scholar nếu cần.</w:t>
            </w:r>
          </w:p>
        </w:tc>
        <w:tc>
          <w:tcPr>
            <w:tcW w:type="dxa" w:w="15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iCs/>
                <w:sz w:val="18"/>
                <w:szCs w:val="18"/>
              </w:rPr>
              <w:t xml:space="preserve">Tra Scholar</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2021</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Das, Erwig, Faust, Loss, Riahi</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The exact security of BIP32 wallets</w:t>
            </w:r>
          </w:p>
          <w:p>
            <w:pPr>
              <w:spacing w:after="0" w:line="260"/>
            </w:pPr>
            <w:r>
              <w:rPr>
                <w:rFonts w:ascii="Times New Roman" w:cs="Times New Roman" w:eastAsia="Times New Roman" w:hAnsi="Times New Roman"/>
                <w:b w:val="false"/>
                <w:bCs w:val="false"/>
                <w:i w:val="false"/>
                <w:iCs w:val="false"/>
                <w:color w:val="7F7F7F"/>
                <w:sz w:val="17"/>
                <w:szCs w:val="17"/>
              </w:rPr>
              <w:t xml:space="preserve">[Ref 19]</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ACM CCS 2021</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Nền rộng về an ninh blockchain mà bài gốc trích dẫn; ít liên quan trực tiếp. Tra Google Scholar nếu cần.</w:t>
            </w:r>
          </w:p>
        </w:tc>
        <w:tc>
          <w:tcPr>
            <w:tcW w:type="dxa" w:w="15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iCs/>
                <w:sz w:val="18"/>
                <w:szCs w:val="18"/>
              </w:rPr>
              <w:t xml:space="preserve">Tra Scholar</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2019</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Chen, Pendleton, Njilla, Xu</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 Survey on Ethereum Systems Security: Vulnerabilities, Attacks and Defenses</w:t>
            </w:r>
          </w:p>
          <w:p>
            <w:pPr>
              <w:spacing w:after="0" w:line="260"/>
            </w:pPr>
            <w:r>
              <w:rPr>
                <w:rFonts w:ascii="Times New Roman" w:cs="Times New Roman" w:eastAsia="Times New Roman" w:hAnsi="Times New Roman"/>
                <w:b w:val="false"/>
                <w:bCs w:val="false"/>
                <w:i w:val="false"/>
                <w:iCs w:val="false"/>
                <w:color w:val="7F7F7F"/>
                <w:sz w:val="17"/>
                <w:szCs w:val="17"/>
              </w:rPr>
              <w:t xml:space="preserve">[Ref 13]</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ACM Computing Surveys 2020</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Khảo sát an ninh Ethereum. Bài gốc trích dẫn.</w:t>
            </w:r>
          </w:p>
        </w:tc>
        <w:tc>
          <w:tcPr>
            <w:tcW w:type="dxa" w:w="1500"/>
            <w:tcMar>
              <w:top w:type="dxa" w:w="50"/>
              <w:left w:type="dxa" w:w="80"/>
              <w:bottom w:type="dxa" w:w="50"/>
              <w:right w:type="dxa" w:w="80"/>
            </w:tcMar>
          </w:tcPr>
          <w:p>
            <w:pPr>
              <w:spacing w:after="0" w:line="260"/>
            </w:pPr>
            <w:hyperlink w:history="1" r:id="rIdi_ajrcdecjujhgjtskxvd">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xpyfm-spjfsrznakd6156">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2019</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Feist, Grieco, Groce</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Slither: A Static Analysis Framework For Smart Contracts</w:t>
            </w:r>
          </w:p>
          <w:p>
            <w:pPr>
              <w:spacing w:after="0" w:line="260"/>
            </w:pPr>
            <w:r>
              <w:rPr>
                <w:rFonts w:ascii="Times New Roman" w:cs="Times New Roman" w:eastAsia="Times New Roman" w:hAnsi="Times New Roman"/>
                <w:b w:val="false"/>
                <w:bCs w:val="false"/>
                <w:i w:val="false"/>
                <w:iCs w:val="false"/>
                <w:color w:val="7F7F7F"/>
                <w:sz w:val="17"/>
                <w:szCs w:val="17"/>
              </w:rPr>
              <w:t xml:space="preserve">[Ref 24]</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WETSEB 2019</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Phân tích tĩnh hợp đồng. Bài gốc trích dẫn để đối lập với tấn công kinh tế.</w:t>
            </w:r>
          </w:p>
        </w:tc>
        <w:tc>
          <w:tcPr>
            <w:tcW w:type="dxa" w:w="1500"/>
            <w:tcMar>
              <w:top w:type="dxa" w:w="50"/>
              <w:left w:type="dxa" w:w="80"/>
              <w:bottom w:type="dxa" w:w="50"/>
              <w:right w:type="dxa" w:w="80"/>
            </w:tcMar>
          </w:tcPr>
          <w:p>
            <w:pPr>
              <w:spacing w:after="0" w:line="260"/>
            </w:pPr>
            <w:hyperlink w:history="1" r:id="rIdqzjirzd4avdevg6h793sp">
              <w:r>
                <w:rPr>
                  <w:rStyle w:val="Hyperlink"/>
                  <w:rFonts w:ascii="Times New Roman" w:cs="Times New Roman" w:eastAsia="Times New Roman" w:hAnsi="Times New Roman"/>
                  <w:color w:val="0563C1"/>
                  <w:sz w:val="19"/>
                  <w:szCs w:val="19"/>
                  <w:u w:val="single"/>
                </w:rPr>
                <w:t xml:space="preserve">PDF</w:t>
              </w:r>
            </w:hyperlink>
          </w:p>
          <w:p>
            <w:pPr>
              <w:spacing w:after="0" w:line="260"/>
            </w:pPr>
            <w:hyperlink w:history="1" r:id="rIdbjspbz-rxbn7kuwqykmxr">
              <w:r>
                <w:rPr>
                  <w:rStyle w:val="Hyperlink"/>
                  <w:rFonts w:ascii="Times New Roman" w:cs="Times New Roman" w:eastAsia="Times New Roman" w:hAnsi="Times New Roman"/>
                  <w:color w:val="0563C1"/>
                  <w:sz w:val="19"/>
                  <w:szCs w:val="19"/>
                  <w:u w:val="single"/>
                </w:rPr>
                <w:t xml:space="preserve">Trang gốc</w:t>
              </w:r>
            </w:hyperlink>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2019</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Das, Faust, Loss</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 formal treatment of deterministic wallets</w:t>
            </w:r>
          </w:p>
          <w:p>
            <w:pPr>
              <w:spacing w:after="0" w:line="260"/>
            </w:pPr>
            <w:r>
              <w:rPr>
                <w:rFonts w:ascii="Times New Roman" w:cs="Times New Roman" w:eastAsia="Times New Roman" w:hAnsi="Times New Roman"/>
                <w:b w:val="false"/>
                <w:bCs w:val="false"/>
                <w:i w:val="false"/>
                <w:iCs w:val="false"/>
                <w:color w:val="7F7F7F"/>
                <w:sz w:val="17"/>
                <w:szCs w:val="17"/>
              </w:rPr>
              <w:t xml:space="preserve">[Ref 20]</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ACM CCS 2019</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Nền rộng về an ninh blockchain mà bài gốc trích dẫn; ít liên quan trực tiếp. Tra Google Scholar nếu cần.</w:t>
            </w:r>
          </w:p>
        </w:tc>
        <w:tc>
          <w:tcPr>
            <w:tcW w:type="dxa" w:w="15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iCs/>
                <w:sz w:val="18"/>
                <w:szCs w:val="18"/>
              </w:rPr>
              <w:t xml:space="preserve">Tra Scholar</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2019</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Guarnizo, Szalachowski</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PDFS: Practical data feed service for smart contracts</w:t>
            </w:r>
          </w:p>
          <w:p>
            <w:pPr>
              <w:spacing w:after="0" w:line="260"/>
            </w:pPr>
            <w:r>
              <w:rPr>
                <w:rFonts w:ascii="Times New Roman" w:cs="Times New Roman" w:eastAsia="Times New Roman" w:hAnsi="Times New Roman"/>
                <w:b w:val="false"/>
                <w:bCs w:val="false"/>
                <w:i w:val="false"/>
                <w:iCs w:val="false"/>
                <w:color w:val="7F7F7F"/>
                <w:sz w:val="17"/>
                <w:szCs w:val="17"/>
              </w:rPr>
              <w:t xml:space="preserve">[Ref 29]</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ESORICS 2019</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Nền rộng về an ninh blockchain mà bài gốc trích dẫn; ít liên quan trực tiếp. Tra Google Scholar nếu cần.</w:t>
            </w:r>
          </w:p>
        </w:tc>
        <w:tc>
          <w:tcPr>
            <w:tcW w:type="dxa" w:w="15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iCs/>
                <w:sz w:val="18"/>
                <w:szCs w:val="18"/>
              </w:rPr>
              <w:t xml:space="preserve">Tra Scholar</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2017</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Atzei, Bartoletti, Cimoli</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 survey of attacks on Ethereum smart contracts (SoK)</w:t>
            </w:r>
          </w:p>
          <w:p>
            <w:pPr>
              <w:spacing w:after="0" w:line="260"/>
            </w:pPr>
            <w:r>
              <w:rPr>
                <w:rFonts w:ascii="Times New Roman" w:cs="Times New Roman" w:eastAsia="Times New Roman" w:hAnsi="Times New Roman"/>
                <w:b w:val="false"/>
                <w:bCs w:val="false"/>
                <w:i w:val="false"/>
                <w:iCs w:val="false"/>
                <w:color w:val="7F7F7F"/>
                <w:sz w:val="17"/>
                <w:szCs w:val="17"/>
              </w:rPr>
              <w:t xml:space="preserve">[Ref 7]</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POST 2017</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Nền rộng về an ninh blockchain mà bài gốc trích dẫn; ít liên quan trực tiếp. Tra Google Scholar nếu cần.</w:t>
            </w:r>
          </w:p>
        </w:tc>
        <w:tc>
          <w:tcPr>
            <w:tcW w:type="dxa" w:w="15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iCs/>
                <w:sz w:val="18"/>
                <w:szCs w:val="18"/>
              </w:rPr>
              <w:t xml:space="preserve">Tra Scholar</w:t>
            </w:r>
          </w:p>
        </w:tc>
      </w:tr>
      <w:tr>
        <w:tc>
          <w:tcPr>
            <w:tcW w:type="dxa" w:w="7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w:t>
            </w:r>
          </w:p>
        </w:tc>
        <w:tc>
          <w:tcPr>
            <w:tcW w:type="dxa" w:w="6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2016</w:t>
            </w:r>
          </w:p>
        </w:tc>
        <w:tc>
          <w:tcPr>
            <w:tcW w:type="dxa" w:w="23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Luu, Chu, Olickel, Saxena, Hobor</w:t>
            </w:r>
          </w:p>
        </w:tc>
        <w:tc>
          <w:tcPr>
            <w:tcW w:type="dxa" w:w="38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Making smart contracts smarter</w:t>
            </w:r>
          </w:p>
          <w:p>
            <w:pPr>
              <w:spacing w:after="0" w:line="260"/>
            </w:pPr>
            <w:r>
              <w:rPr>
                <w:rFonts w:ascii="Times New Roman" w:cs="Times New Roman" w:eastAsia="Times New Roman" w:hAnsi="Times New Roman"/>
                <w:b w:val="false"/>
                <w:bCs w:val="false"/>
                <w:i w:val="false"/>
                <w:iCs w:val="false"/>
                <w:color w:val="7F7F7F"/>
                <w:sz w:val="17"/>
                <w:szCs w:val="17"/>
              </w:rPr>
              <w:t xml:space="preserve">[Ref 38]</w:t>
            </w:r>
          </w:p>
        </w:tc>
        <w:tc>
          <w:tcPr>
            <w:tcW w:type="dxa" w:w="19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ACM CCS 2016</w:t>
            </w:r>
          </w:p>
        </w:tc>
        <w:tc>
          <w:tcPr>
            <w:tcW w:type="dxa" w:w="4150"/>
            <w:tcMar>
              <w:top w:type="dxa" w:w="50"/>
              <w:left w:type="dxa" w:w="80"/>
              <w:bottom w:type="dxa" w:w="50"/>
              <w:right w:type="dxa" w:w="80"/>
            </w:tcMar>
          </w:tcPr>
          <w:p>
            <w:pPr>
              <w:spacing w:after="0" w:line="260"/>
            </w:pPr>
            <w:r>
              <w:rPr>
                <w:rFonts w:ascii="Times New Roman" w:cs="Times New Roman" w:eastAsia="Times New Roman" w:hAnsi="Times New Roman"/>
                <w:b w:val="false"/>
                <w:bCs w:val="false"/>
                <w:i w:val="false"/>
                <w:iCs w:val="false"/>
                <w:sz w:val="19"/>
                <w:szCs w:val="19"/>
              </w:rPr>
              <w:t xml:space="preserve">Nền rộng về an ninh blockchain mà bài gốc trích dẫn; ít liên quan trực tiếp. Tra Google Scholar nếu cần.</w:t>
            </w:r>
          </w:p>
        </w:tc>
        <w:tc>
          <w:tcPr>
            <w:tcW w:type="dxa" w:w="1500"/>
            <w:tcMar>
              <w:top w:type="dxa" w:w="50"/>
              <w:left w:type="dxa" w:w="80"/>
              <w:bottom w:type="dxa" w:w="50"/>
              <w:right w:type="dxa" w:w="80"/>
            </w:tcMar>
          </w:tcPr>
          <w:p>
            <w:pPr>
              <w:spacing w:after="0" w:line="260"/>
            </w:pPr>
            <w:r>
              <w:rPr>
                <w:rFonts w:ascii="Times New Roman" w:cs="Times New Roman" w:eastAsia="Times New Roman" w:hAnsi="Times New Roman"/>
                <w:b w:val="false"/>
                <w:bCs w:val="false"/>
                <w:i/>
                <w:iCs/>
                <w:sz w:val="18"/>
                <w:szCs w:val="18"/>
              </w:rPr>
              <w:t xml:space="preserve">Tra Scholar</w:t>
            </w:r>
          </w:p>
        </w:tc>
      </w:tr>
    </w:tbl>
    <w:sectPr>
      <w:footerReference w:type="default" r:id="rId6"/>
      <w:pgSz w:w="16838" w:h="11906" w:orient="landscape"/>
      <w:pgMar w:top="900" w:right="900" w:bottom="9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xytwnkzy8ccbptyshkt1m" Type="http://schemas.openxmlformats.org/officeDocument/2006/relationships/hyperlink" Target="01_Nen_tang_AMM_CLMM/2022_Milionis_Automated_Market_Making_and_Loss_Versus_Rebalancing.pdf" TargetMode="External"/><Relationship Id="rIdyjsq5jkmwg8uvgjuuqxte" Type="http://schemas.openxmlformats.org/officeDocument/2006/relationships/hyperlink" Target="https://arxiv.org/abs/2208.06046" TargetMode="External"/><Relationship Id="rIdbxhoxddjl_gjaeesazhwj" Type="http://schemas.openxmlformats.org/officeDocument/2006/relationships/hyperlink" Target="01_Nen_tang_AMM_CLMM/2022_Heimbach_Risks_and_Returns_of_Uniswap_V3_Liquidity_Providers.pdf" TargetMode="External"/><Relationship Id="rIdixkmkc4fu-epajaeu_7ra" Type="http://schemas.openxmlformats.org/officeDocument/2006/relationships/hyperlink" Target="https://arxiv.org/abs/2205.08904" TargetMode="External"/><Relationship Id="rIdiajqf-gbtfuobvqqdo6fg" Type="http://schemas.openxmlformats.org/officeDocument/2006/relationships/hyperlink" Target="01_Nen_tang_AMM_CLMM/2021_Adams_Uniswap_v3_Core_whitepaper.pdf" TargetMode="External"/><Relationship Id="rIdzktazrqdqrunqwcllrbnj" Type="http://schemas.openxmlformats.org/officeDocument/2006/relationships/hyperlink" Target="https://app.uniswap.org/whitepaper-v3.pdf" TargetMode="External"/><Relationship Id="rIduuc0udav7espd-xl9ri3d" Type="http://schemas.openxmlformats.org/officeDocument/2006/relationships/hyperlink" Target="01_Nen_tang_AMM_CLMM/2021_Fritsch_Concentrated_Liquidity_in_Automated_Market_Makers.pdf" TargetMode="External"/><Relationship Id="rIdlyadqnuzuqrj9uci-3hzx" Type="http://schemas.openxmlformats.org/officeDocument/2006/relationships/hyperlink" Target="https://arxiv.org/abs/2110.01368" TargetMode="External"/><Relationship Id="rIdvsb8aifkv9alvqmrbxtw0" Type="http://schemas.openxmlformats.org/officeDocument/2006/relationships/hyperlink" Target="01_Nen_tang_AMM_CLMM/2024_Fritsch_Measuring_Arbitrage_Losses_and_Profitability_of_AMM_Liquidity.pdf" TargetMode="External"/><Relationship Id="rId_upnfryqmbuatpimma_nh" Type="http://schemas.openxmlformats.org/officeDocument/2006/relationships/hyperlink" Target="https://arxiv.org/abs/2404.05803" TargetMode="External"/><Relationship Id="rId4rqaucygaxzthn2iduzug" Type="http://schemas.openxmlformats.org/officeDocument/2006/relationships/hyperlink" Target="https://doi.org/10.1145/3560832.3563438" TargetMode="External"/><Relationship Id="rId958d54boacfwusy6v74wl" Type="http://schemas.openxmlformats.org/officeDocument/2006/relationships/hyperlink" Target="01_Nen_tang_AMM_CLMM/2021_Xu_SoK_Decentralized_Exchanges_DEX_with_Automated_Market_Maker_AMM.pdf" TargetMode="External"/><Relationship Id="rIdvlynj9qhis3bc8nepgk4u" Type="http://schemas.openxmlformats.org/officeDocument/2006/relationships/hyperlink" Target="https://arxiv.org/abs/2103.12732" TargetMode="External"/><Relationship Id="rIdqybxqhaxqb-yzwx_i8s8v" Type="http://schemas.openxmlformats.org/officeDocument/2006/relationships/hyperlink" Target="01_Nen_tang_AMM_CLMM/2021_Loesch_Impermanent_Loss_in_Uniswap_v3.pdf" TargetMode="External"/><Relationship Id="rIdrp-rq4yslupmf-apg6mb5" Type="http://schemas.openxmlformats.org/officeDocument/2006/relationships/hyperlink" Target="https://arxiv.org/abs/2111.09192" TargetMode="External"/><Relationship Id="rId_zim54ir8z4zz8cch6buj" Type="http://schemas.openxmlformats.org/officeDocument/2006/relationships/hyperlink" Target="01_Nen_tang_AMM_CLMM/2024_Adams_Uniswap_v4_Core_whitepaper.pdf" TargetMode="External"/><Relationship Id="rIddjk3o94ldu4mmflfed2al" Type="http://schemas.openxmlformats.org/officeDocument/2006/relationships/hyperlink" Target="https://app.uniswap.org/whitepaper-v4.pdf" TargetMode="External"/><Relationship Id="rId1r-nui24mpxpaanqi4jzg" Type="http://schemas.openxmlformats.org/officeDocument/2006/relationships/hyperlink" Target="01_Nen_tang_AMM_CLMM/2024_Asef_From_x_y_k_to_Uniswap_Hooks_A_Comparative.pdf" TargetMode="External"/><Relationship Id="rIdm-mf_a84zspdmazqfmpza" Type="http://schemas.openxmlformats.org/officeDocument/2006/relationships/hyperlink" Target="https://arxiv.org/abs/2410.10162" TargetMode="External"/><Relationship Id="rId62r-ltbig5p0rilr1r_2d" Type="http://schemas.openxmlformats.org/officeDocument/2006/relationships/hyperlink" Target="01_Nen_tang_AMM_CLMM/2024_Gogol_Liquidity_Fragmentation_or_Optimization_Analyzing_AMMs_Across_Ethereum_and.pdf" TargetMode="External"/><Relationship Id="rIdmsqhudi9elodhy-c4b1gr" Type="http://schemas.openxmlformats.org/officeDocument/2006/relationships/hyperlink" Target="https://arxiv.org/abs/2410.10324" TargetMode="External"/><Relationship Id="rIddjpvbqv7porl8ndjadwck" Type="http://schemas.openxmlformats.org/officeDocument/2006/relationships/hyperlink" Target="01_Nen_tang_AMM_CLMM/2024_Adams_Layer_2_be_or_Layer_not_2_be_Scaling_on_Uniswap_v3.pdf" TargetMode="External"/><Relationship Id="rId30pitwecaj1uhmdhoqasv" Type="http://schemas.openxmlformats.org/officeDocument/2006/relationships/hyperlink" Target="https://arxiv.org/abs/2403.09494" TargetMode="External"/><Relationship Id="rId9oy9zmwigpovmz-iqw-my" Type="http://schemas.openxmlformats.org/officeDocument/2006/relationships/hyperlink" Target="01_Nen_tang_AMM_CLMM/2022_Bergault_Automated_Market_Makers_Mean_Variance_Analysis_of_LPs_Payoffs.pdf" TargetMode="External"/><Relationship Id="rIdx9av4hibyfihnr4goskbv" Type="http://schemas.openxmlformats.org/officeDocument/2006/relationships/hyperlink" Target="https://arxiv.org/abs/2212.00336" TargetMode="External"/><Relationship Id="rId5s_ddynwkr13in7-nbulw" Type="http://schemas.openxmlformats.org/officeDocument/2006/relationships/hyperlink" Target="02_Chien_luoc_LP_va_ly_thuyet_tro_choi/2024_Tang_Game_Theoretic_Liquidity_Provisioning_in_Concentrated_Liquidity_Market_Makers.pdf" TargetMode="External"/><Relationship Id="rId-fz-cjt3qb6dqltntxl4h" Type="http://schemas.openxmlformats.org/officeDocument/2006/relationships/hyperlink" Target="https://arxiv.org/abs/2411.10399" TargetMode="External"/><Relationship Id="rIdtepwhwbz2ow6aqws2xo7p" Type="http://schemas.openxmlformats.org/officeDocument/2006/relationships/hyperlink" Target="02_Chien_luoc_LP_va_ly_thuyet_tro_choi/2023_Cartea_Decentralised_Finance_and_Automated_Market_Making_Predictable_Loss_and.pdf" TargetMode="External"/><Relationship Id="rIdvoxmqyciach-zqh_zgr3e" Type="http://schemas.openxmlformats.org/officeDocument/2006/relationships/hyperlink" Target="https://arxiv.org/abs/2309.08431" TargetMode="External"/><Relationship Id="rIdnfkcwswjusydmuyb6aa8x" Type="http://schemas.openxmlformats.org/officeDocument/2006/relationships/hyperlink" Target="02_Chien_luoc_LP_va_ly_thuyet_tro_choi/2021_Fan_Strategic_Liquidity_Provision_in_Uniswap_v3.pdf" TargetMode="External"/><Relationship Id="rIds1up6c8ozabrk7njfkvkt" Type="http://schemas.openxmlformats.org/officeDocument/2006/relationships/hyperlink" Target="https://arxiv.org/abs/2106.12033" TargetMode="External"/><Relationship Id="rIdyoqsq3w6k3yi-bbjnmart" Type="http://schemas.openxmlformats.org/officeDocument/2006/relationships/hyperlink" Target="02_Chien_luoc_LP_va_ly_thuyet_tro_choi/2026_Chionas_Concentrated_Liquidity_Provision_a_Reinforcement_Learning_Perspective.pdf" TargetMode="External"/><Relationship Id="rIdljavuj2yo1ukgdtiphpi8" Type="http://schemas.openxmlformats.org/officeDocument/2006/relationships/hyperlink" Target="https://arxiv.org/abs/2608.19389" TargetMode="External"/><Relationship Id="rIdyxhis6cba37hdvesrod4w" Type="http://schemas.openxmlformats.org/officeDocument/2006/relationships/hyperlink" Target="02_Chien_luoc_LP_va_ly_thuyet_tro_choi/2025_Urusov_Dynamic_Liquidity_Provision_in_Decentralized_Markets_Strategy_Optimization_and.pdf" TargetMode="External"/><Relationship Id="rIdvi1peb4de_4hys0bsw9ke" Type="http://schemas.openxmlformats.org/officeDocument/2006/relationships/hyperlink" Target="https://arxiv.org/abs/2505.15338" TargetMode="External"/><Relationship Id="rIdhlmoxn9oikwimv6yiyzkn" Type="http://schemas.openxmlformats.org/officeDocument/2006/relationships/hyperlink" Target="02_Chien_luoc_LP_va_ly_thuyet_tro_choi/2023_Bar-On_Uniswap_Liquidity_Provision_An_Online_Learning_Approach.pdf" TargetMode="External"/><Relationship Id="rId0mzgxo7remxwxmc21bivs" Type="http://schemas.openxmlformats.org/officeDocument/2006/relationships/hyperlink" Target="https://arxiv.org/abs/2302.00610" TargetMode="External"/><Relationship Id="rIds-_uxvhlx_cdzzwacoipm" Type="http://schemas.openxmlformats.org/officeDocument/2006/relationships/hyperlink" Target="02_Chien_luoc_LP_va_ly_thuyet_tro_choi/2023_Zhang_Adaptive_Liquidity_Provision_in_Uniswap_V3_with_Deep_Reinforcement.pdf" TargetMode="External"/><Relationship Id="rId4s8aiokrig2nfosy6t7fl" Type="http://schemas.openxmlformats.org/officeDocument/2006/relationships/hyperlink" Target="https://arxiv.org/abs/2309.10129" TargetMode="External"/><Relationship Id="rIddiudtokgk5gpunjdot4ll" Type="http://schemas.openxmlformats.org/officeDocument/2006/relationships/hyperlink" Target="https://merkl.xyz/solutions/concentrated-liquidity" TargetMode="External"/><Relationship Id="rId71h4sve8rbp4xsqsgefat" Type="http://schemas.openxmlformats.org/officeDocument/2006/relationships/hyperlink" Target="03_Liquidity_mining_va_incentive/2021_Yin_On_Liquidity_Mining_for_Uniswap_v3.pdf" TargetMode="External"/><Relationship Id="rIdpqgtcqvghq6kcwmoazhpy" Type="http://schemas.openxmlformats.org/officeDocument/2006/relationships/hyperlink" Target="https://arxiv.org/abs/2108.05800" TargetMode="External"/><Relationship Id="rIdhzcvesgzfannx3sf4a06j" Type="http://schemas.openxmlformats.org/officeDocument/2006/relationships/hyperlink" Target="https://www.paradigm.xyz/2021/05/liquidity-mining-on-uniswap-v3" TargetMode="External"/><Relationship Id="rIdka0eyjr-xi-wxhvftq_xh" Type="http://schemas.openxmlformats.org/officeDocument/2006/relationships/hyperlink" Target="03_Liquidity_mining_va_incentive/2026_Vozarik_Gasp_A_DeFi_Application_Specific_Rollup_as_a_Consolidation.pdf" TargetMode="External"/><Relationship Id="rId20tbulcosblmc3_im4530" Type="http://schemas.openxmlformats.org/officeDocument/2006/relationships/hyperlink" Target="https://arxiv.org/abs/2607.16052" TargetMode="External"/><Relationship Id="rIdoedlnyo-mnyapqsyqhjb1" Type="http://schemas.openxmlformats.org/officeDocument/2006/relationships/hyperlink" Target="03_Liquidity_mining_va_incentive/2023_Messias_Airdrops_Giving_Money_Away_Is_Harder_Than_It_Seems.pdf" TargetMode="External"/><Relationship Id="rIdomv54auvjqgof5znrkz-e" Type="http://schemas.openxmlformats.org/officeDocument/2006/relationships/hyperlink" Target="https://arxiv.org/abs/2312.02752" TargetMode="External"/><Relationship Id="rIdjmh01ro64xv2qzpfg9b4b" Type="http://schemas.openxmlformats.org/officeDocument/2006/relationships/hyperlink" Target="https://www.gauntlet.xyz/resources/uniswap-liquidity-mining-analysis" TargetMode="External"/><Relationship Id="rId41zr9bwy-ikui7brkonce" Type="http://schemas.openxmlformats.org/officeDocument/2006/relationships/hyperlink" Target="03_Liquidity_mining_va_incentive/2022_Xu_Reap_the_Harvest_on_Blockchain_A_Survey_of_Yield.pdf" TargetMode="External"/><Relationship Id="rIdlq0x2a8mp_675vkyjthcb" Type="http://schemas.openxmlformats.org/officeDocument/2006/relationships/hyperlink" Target="https://arxiv.org/abs/2210.04194" TargetMode="External"/><Relationship Id="rIdipajd9lprgvjwbgbmch1x" Type="http://schemas.openxmlformats.org/officeDocument/2006/relationships/hyperlink" Target="https://www.gauntlet.xyz/resources/arbitrum-ltipp-program-results" TargetMode="External"/><Relationship Id="rId6y_rgtbfwzxsxiz8cktil" Type="http://schemas.openxmlformats.org/officeDocument/2006/relationships/hyperlink" Target="03_Liquidity_mining_va_incentive/2024_Yaish_TierDrop_Harnessing_Airdrop_Farmers_for_User_Growth.pdf" TargetMode="External"/><Relationship Id="rId-owsz4xnohax_e5knj_oj" Type="http://schemas.openxmlformats.org/officeDocument/2006/relationships/hyperlink" Target="https://arxiv.org/abs/2407.01176" TargetMode="External"/><Relationship Id="rIdlcojgguso8k-pquxqh996" Type="http://schemas.openxmlformats.org/officeDocument/2006/relationships/hyperlink" Target="https://gov.optimism.io/t/retrospective-funding-analysis-uniswap-v3-liquidity-incentives/6212" TargetMode="External"/><Relationship Id="rIdadevqw12u-t6qjwlheqdw" Type="http://schemas.openxmlformats.org/officeDocument/2006/relationships/hyperlink" Target="03_Liquidity_mining_va_incentive/2022_Liu_Fighting_Sybils_in_Airdrops.pdf" TargetMode="External"/><Relationship Id="rId44_5acirsk963eguddxod" Type="http://schemas.openxmlformats.org/officeDocument/2006/relationships/hyperlink" Target="https://arxiv.org/abs/2209.04603" TargetMode="External"/><Relationship Id="rIduie2wkvlekc6rfz_5-kqm" Type="http://schemas.openxmlformats.org/officeDocument/2006/relationships/hyperlink" Target="04_JIT_va_vi_the_sieu_hep/2025_Trotti_Strategic_Analysis_of_Just_In_Time_Liquidity_Provision_in.pdf" TargetMode="External"/><Relationship Id="rIdjkf_pu4qvfqwzof8prbaj" Type="http://schemas.openxmlformats.org/officeDocument/2006/relationships/hyperlink" Target="https://arxiv.org/abs/2509.16157" TargetMode="External"/><Relationship Id="rId2noun-nznzhwdn5adp5pg" Type="http://schemas.openxmlformats.org/officeDocument/2006/relationships/hyperlink" Target="04_JIT_va_vi_the_sieu_hep/2023_Xiong_Demystifying_JIT_Liquidity_Attacks_on_Uniswap_V3.pdf" TargetMode="External"/><Relationship Id="rIdny19ablhy5y6nrlxlehvt" Type="http://schemas.openxmlformats.org/officeDocument/2006/relationships/hyperlink" Target="https://eprint.iacr.org/2023/973" TargetMode="External"/><Relationship Id="rId7xqg29uokxq4hejrmxlox" Type="http://schemas.openxmlformats.org/officeDocument/2006/relationships/hyperlink" Target="04_JIT_va_vi_the_sieu_hep/2024_Ma_The_Cost_of_Permissionless_Liquidity_Provision_in_Automated_Market.pdf" TargetMode="External"/><Relationship Id="rIdlmso7r1cg0irkuhje48br" Type="http://schemas.openxmlformats.org/officeDocument/2006/relationships/hyperlink" Target="https://arxiv.org/abs/2402.18256" TargetMode="External"/><Relationship Id="rId8gmjagj3zojdropn2dmx_" Type="http://schemas.openxmlformats.org/officeDocument/2006/relationships/hyperlink" Target="04_JIT_va_vi_the_sieu_hep/2023_Capponi_The_Paradox_of_Just_in_Time_Liquidity_in_Decentralized.pdf" TargetMode="External"/><Relationship Id="rIdrwynm4ay0nkwa6j0xzyti" Type="http://schemas.openxmlformats.org/officeDocument/2006/relationships/hyperlink" Target="https://arxiv.org/abs/2311.18164" TargetMode="External"/><Relationship Id="rIdb_shoc2i9ife62ml82rvw" Type="http://schemas.openxmlformats.org/officeDocument/2006/relationships/hyperlink" Target="05_Tan_cong_DeFi_va_MEV/2022_Zhou_SoK_Decentralized_Finance_DeFi_Attacks.pdf" TargetMode="External"/><Relationship Id="rIdnre4t9eakhll7v6n1uiip" Type="http://schemas.openxmlformats.org/officeDocument/2006/relationships/hyperlink" Target="https://arxiv.org/abs/2208.13035" TargetMode="External"/><Relationship Id="rIdcx3suoizwpmtbjbexp9xh" Type="http://schemas.openxmlformats.org/officeDocument/2006/relationships/hyperlink" Target="05_Tan_cong_DeFi_va_MEV/2026_Mller_Cost_of_Manipulation_in_AMM_Based_Oracles.pdf" TargetMode="External"/><Relationship Id="rId5ojx-rieegfopzwq_nqvn" Type="http://schemas.openxmlformats.org/officeDocument/2006/relationships/hyperlink" Target="https://arxiv.org/abs/2606.03548" TargetMode="External"/><Relationship Id="rIdlbczppj7y_4ngnb05txwx" Type="http://schemas.openxmlformats.org/officeDocument/2006/relationships/hyperlink" Target="05_Tan_cong_DeFi_va_MEV/2021_Qin_Quantifying_Blockchain_Extractable_Value_How_dark_is_the_forest.pdf" TargetMode="External"/><Relationship Id="rIdhnsydgimkmtx7j8t2fpeu" Type="http://schemas.openxmlformats.org/officeDocument/2006/relationships/hyperlink" Target="https://arxiv.org/abs/2101.05511" TargetMode="External"/><Relationship Id="rIdm5ew3b9yssyixpo--wi7e" Type="http://schemas.openxmlformats.org/officeDocument/2006/relationships/hyperlink" Target="05_Tan_cong_DeFi_va_MEV/2020_Qin_Attacking_the_DeFi_Ecosystem_with_Flash_Loans_for_Fun.pdf" TargetMode="External"/><Relationship Id="rIdpkmiamklsidzrivys_sxy" Type="http://schemas.openxmlformats.org/officeDocument/2006/relationships/hyperlink" Target="https://arxiv.org/abs/2003.03810" TargetMode="External"/><Relationship Id="rId5e8nvxurdgblwab03mqdn" Type="http://schemas.openxmlformats.org/officeDocument/2006/relationships/hyperlink" Target="05_Tan_cong_DeFi_va_MEV/2019_Daian_Flash_Boys_2_0_Frontrunning_Transaction_Reordering_and_Consensus.pdf" TargetMode="External"/><Relationship Id="rIdqmszwxpnd34kxk93vpakh" Type="http://schemas.openxmlformats.org/officeDocument/2006/relationships/hyperlink" Target="https://arxiv.org/abs/1904.05234" TargetMode="External"/><Relationship Id="rIdpcv0yr7tzdgfvebtt-eon" Type="http://schemas.openxmlformats.org/officeDocument/2006/relationships/hyperlink" Target="https://papers.ssrn.com/abstract=3997796" TargetMode="External"/><Relationship Id="rIdvxisy1ok2imxad5r6lvpq" Type="http://schemas.openxmlformats.org/officeDocument/2006/relationships/hyperlink" Target="05_Tan_cong_DeFi_va_MEV/2024_Wen_FORAY_Towards_Effective_Attack_Synthesis_against_Deep_Logical_Vulnerabilities.pdf" TargetMode="External"/><Relationship Id="rId4xcai5rdfpixoj4begjsp" Type="http://schemas.openxmlformats.org/officeDocument/2006/relationships/hyperlink" Target="https://arxiv.org/abs/2407.06348" TargetMode="External"/><Relationship Id="rIdwocz_dxpon4r9utmpxbxp" Type="http://schemas.openxmlformats.org/officeDocument/2006/relationships/hyperlink" Target="05_Tan_cong_DeFi_va_MEV/2024_Liu_I_Experienced_More_than_10_DeFi_Scams_On_DeFi.pdf" TargetMode="External"/><Relationship Id="rIdcqecaqpnuspsrcxoxzxbb" Type="http://schemas.openxmlformats.org/officeDocument/2006/relationships/hyperlink" Target="https://arxiv.org/abs/2406.15709" TargetMode="External"/><Relationship Id="rIdzakijcj-9qgejxz5snquo" Type="http://schemas.openxmlformats.org/officeDocument/2006/relationships/hyperlink" Target="05_Tan_cong_DeFi_va_MEV/2023_Li_Demystifying_DeFi_MEV_Activities_in_Flashbots_Bundle.pdf" TargetMode="External"/><Relationship Id="rId_mhknljl83h1vlnnlsu-w" Type="http://schemas.openxmlformats.org/officeDocument/2006/relationships/hyperlink" Target="https://arxiv.org/abs/2312.01091" TargetMode="External"/><Relationship Id="rIdvc-sdn6_doeinr_kour5r" Type="http://schemas.openxmlformats.org/officeDocument/2006/relationships/hyperlink" Target="05_Tan_cong_DeFi_va_MEV/2023_Capponi_Do_Private_Transaction_Pools_Mitigate_Frontrunning_Risk.pdf" TargetMode="External"/><Relationship Id="rIdo5pme20p-3y15ewmb2wji" Type="http://schemas.openxmlformats.org/officeDocument/2006/relationships/hyperlink" Target="https://eprint.iacr.org/2023/1461" TargetMode="External"/><Relationship Id="rId0w-x8ynxhr5-n4s6iihsl" Type="http://schemas.openxmlformats.org/officeDocument/2006/relationships/hyperlink" Target="https://doi.org/10.1145/3491102.3517585" TargetMode="External"/><Relationship Id="rIdr4utrm7okklpn6thsznfe" Type="http://schemas.openxmlformats.org/officeDocument/2006/relationships/hyperlink" Target="05_Tan_cong_DeFi_va_MEV/2021_Torres_Frontrunner_Jones_and_the_Raiders_of_the_Dark_Forest.pdf" TargetMode="External"/><Relationship Id="rIdmsoicsksb_isbonyrjvqm" Type="http://schemas.openxmlformats.org/officeDocument/2006/relationships/hyperlink" Target="https://arxiv.org/abs/2102.03347" TargetMode="External"/><Relationship Id="rIdcvvml9zdbs6pdbfubptnn" Type="http://schemas.openxmlformats.org/officeDocument/2006/relationships/hyperlink" Target="05_Tan_cong_DeFi_va_MEV/2020_Zhou_High_Frequency_Trading_on_Decentralized_On_Chain_Exchanges.pdf" TargetMode="External"/><Relationship Id="rId_q6c5mcmo7yomwkyvdz40" Type="http://schemas.openxmlformats.org/officeDocument/2006/relationships/hyperlink" Target="https://arxiv.org/abs/2009.14021" TargetMode="External"/><Relationship Id="rIdj8q9hwejj0cmzaicuoc7m" Type="http://schemas.openxmlformats.org/officeDocument/2006/relationships/hyperlink" Target="06_Thao_tung_thi_truong/2022_Cernera_Token_Spammers_Rug_Pulls_and_SniperBots_Tokens_in_Ethereum.pdf" TargetMode="External"/><Relationship Id="rId3y-mu89jck5vxgqjibl44" Type="http://schemas.openxmlformats.org/officeDocument/2006/relationships/hyperlink" Target="https://arxiv.org/abs/2206.08202" TargetMode="External"/><Relationship Id="rIdo4ikufovekafub6vpfg1v" Type="http://schemas.openxmlformats.org/officeDocument/2006/relationships/hyperlink" Target="06_Thao_tung_thi_truong/2021_Victor_Detecting_and_Quantifying_Wash_Trading_on_Decentralized_Cryptocurrency_Exchanges.pdf" TargetMode="External"/><Relationship Id="rIdrcqdbsv2ia2hxkvzz_vdq" Type="http://schemas.openxmlformats.org/officeDocument/2006/relationships/hyperlink" Target="https://arxiv.org/abs/2102.07001" TargetMode="External"/><Relationship Id="rIdtdrrt_zo-yf133q1dtj3b" Type="http://schemas.openxmlformats.org/officeDocument/2006/relationships/hyperlink" Target="06_Thao_tung_thi_truong/2018_Xu_The_Anatomy_of_a_Cryptocurrency_Pump_and_Dump_Scheme.pdf" TargetMode="External"/><Relationship Id="rId5bm8eccxhbbr5ilsolqsx" Type="http://schemas.openxmlformats.org/officeDocument/2006/relationships/hyperlink" Target="https://arxiv.org/abs/1811.10109" TargetMode="External"/><Relationship Id="rIdiusilgtvlfvfba7d3misk" Type="http://schemas.openxmlformats.org/officeDocument/2006/relationships/hyperlink" Target="06_Thao_tung_thi_truong/2021_Cong_Crypto_Wash_Trading.pdf" TargetMode="External"/><Relationship Id="rIdfld0vamq0emxxvbnpa6ei" Type="http://schemas.openxmlformats.org/officeDocument/2006/relationships/hyperlink" Target="https://arxiv.org/abs/2108.10984" TargetMode="External"/><Relationship Id="rIdjdd_pwzwc4pbmgoixvj2c" Type="http://schemas.openxmlformats.org/officeDocument/2006/relationships/hyperlink" Target="06_Thao_tung_thi_truong/2020_Morgia_Pump_and_Dumps_in_the_Bitcoin_Era_Real_Time.pdf" TargetMode="External"/><Relationship Id="rIdspugmtffx8g2lt0xgchyo" Type="http://schemas.openxmlformats.org/officeDocument/2006/relationships/hyperlink" Target="https://arxiv.org/abs/2005.06610" TargetMode="External"/><Relationship Id="rIdjl0yc4bzqprf1ywo7ni6g" Type="http://schemas.openxmlformats.org/officeDocument/2006/relationships/hyperlink" Target="06_Thao_tung_thi_truong/2018_Kamps_To_the_moon_pump_and_dumps.pdf" TargetMode="External"/><Relationship Id="rId7wxbvcpd7p22gtbiqhrfv" Type="http://schemas.openxmlformats.org/officeDocument/2006/relationships/hyperlink" Target="https://doi.org/10.1186/s40163-018-0093-5" TargetMode="External"/><Relationship Id="rIdewgcnzids-gp2c15ui8i9" Type="http://schemas.openxmlformats.org/officeDocument/2006/relationships/hyperlink" Target="07_Simulator_va_phuong_phap_danh_gia/2026_Tarantelli_Agent_Based_Simulator_Uniswap_v3.pdf" TargetMode="External"/><Relationship Id="rIde86rjvugd86ipq_zoecma" Type="http://schemas.openxmlformats.org/officeDocument/2006/relationships/hyperlink" Target="https://zenodo.org/records/21647967" TargetMode="External"/><Relationship Id="rId9iut2mp8mwllvqvqefjl1" Type="http://schemas.openxmlformats.org/officeDocument/2006/relationships/hyperlink" Target="07_Simulator_va_phuong_phap_danh_gia/2022_Kirillov_StableSims_Optimizing_MakerDAO_Liquidations_2_0_Incentives_via_Agent.pdf" TargetMode="External"/><Relationship Id="rIdyeffvygcdrhsvbbiye0jh" Type="http://schemas.openxmlformats.org/officeDocument/2006/relationships/hyperlink" Target="https://arxiv.org/abs/2201.03519" TargetMode="External"/><Relationship Id="rIdmags4km1k2gwykdv4dqhu" Type="http://schemas.openxmlformats.org/officeDocument/2006/relationships/hyperlink" Target="https://github.com/WeizhaoT/CLMM-game" TargetMode="External"/><Relationship Id="rIdwahst3f3rpnql-al5i8k0" Type="http://schemas.openxmlformats.org/officeDocument/2006/relationships/hyperlink" Target="07_Simulator_va_phuong_phap_danh_gia/2024_Urusov_Backtesting_Framework_for_Concentrated_Liquidity_Market_Makers_on_Uniswap.pdf" TargetMode="External"/><Relationship Id="rIdg4o-ken5--byj3rn0846z" Type="http://schemas.openxmlformats.org/officeDocument/2006/relationships/hyperlink" Target="https://arxiv.org/abs/2410.09983" TargetMode="External"/><Relationship Id="rId6cr0tmkfvqhshe-bway_0" Type="http://schemas.openxmlformats.org/officeDocument/2006/relationships/hyperlink" Target="07_Simulator_va_phuong_phap_danh_gia/2022_Chaudhary_A_multi_asset_agent_based_approach_applied_to_DeFi.pdf" TargetMode="External"/><Relationship Id="rIdhmbiui7xjmxfbgtvb1xqf" Type="http://schemas.openxmlformats.org/officeDocument/2006/relationships/hyperlink" Target="https://arxiv.org/abs/2211.08870" TargetMode="External"/><Relationship Id="rIdeg4m4bxvtmvjp1ipcxbqe" Type="http://schemas.openxmlformats.org/officeDocument/2006/relationships/hyperlink" Target="https://github.com/idrees535/Uniswap-V3-Simulator" TargetMode="External"/><Relationship Id="rIdy3gyiowlw2p8gclz5bzzw" Type="http://schemas.openxmlformats.org/officeDocument/2006/relationships/hyperlink" Target="https://github.com/aloelabs/uniswap-simulator" TargetMode="External"/><Relationship Id="rId5avt8fh6_vvitsgzvcdjp" Type="http://schemas.openxmlformats.org/officeDocument/2006/relationships/hyperlink" Target="07_Simulator_va_phuong_phap_danh_gia/2019_Chitra_Agent_Based_Simulations_of_Blockchain_protocols_illustrated_via_Kadena.pdf" TargetMode="External"/><Relationship Id="rIdvzzghvxmdqltbwcnxd4pt" Type="http://schemas.openxmlformats.org/officeDocument/2006/relationships/hyperlink" Target="https://arxiv.org/abs/1904.12924" TargetMode="External"/><Relationship Id="rId5aavhaayczikslwndbaxj" Type="http://schemas.openxmlformats.org/officeDocument/2006/relationships/hyperlink" Target="08_Phat_hien_bat_thuong/2025_RajabiNekoo_SILS_Strategic_Influence_on_Liquidity_Stability_and_Whale_Detection.pdf" TargetMode="External"/><Relationship Id="rIdg9kibw3qyokg9nohivgjz" Type="http://schemas.openxmlformats.org/officeDocument/2006/relationships/hyperlink" Target="https://arxiv.org/abs/2507.19411" TargetMode="External"/><Relationship Id="rIdw2kfelcnpq7fvhjji9wm1" Type="http://schemas.openxmlformats.org/officeDocument/2006/relationships/hyperlink" Target="08_Phat_hien_bat_thuong/2025_Yaremus_Detecting_Rug_Pulls_in_Decentralized_Exchanges_Machine_Learning_Evidence.pdf" TargetMode="External"/><Relationship Id="rId7hnayzgl4ybjuyvwewck5" Type="http://schemas.openxmlformats.org/officeDocument/2006/relationships/hyperlink" Target="https://arxiv.org/abs/2509.01168" TargetMode="External"/><Relationship Id="rId2z2slft8hxflt5ifjb8k4" Type="http://schemas.openxmlformats.org/officeDocument/2006/relationships/hyperlink" Target="08_Phat_hien_bat_thuong/2021_Wu_DeFiRanger_Detecting_Price_Manipulation_Attacks_on_DeFi_Applications.pdf" TargetMode="External"/><Relationship Id="rIdwgi3hq56jhhsamxwctrjf" Type="http://schemas.openxmlformats.org/officeDocument/2006/relationships/hyperlink" Target="https://arxiv.org/abs/2104.15068" TargetMode="External"/><Relationship Id="rIddqzpxgxfmbiqjd60j49kn" Type="http://schemas.openxmlformats.org/officeDocument/2006/relationships/hyperlink" Target="08_Phat_hien_bat_thuong/2026_Li_Catching_the_Rug_Early_Prediction_of_Fraudulent_Memecoins_on.pdf" TargetMode="External"/><Relationship Id="rId1evgum7sjzg_mdadnq3ly" Type="http://schemas.openxmlformats.org/officeDocument/2006/relationships/hyperlink" Target="https://arxiv.org/abs/2608.20271" TargetMode="External"/><Relationship Id="rId3fgodzth4vy0wgpaje0x6" Type="http://schemas.openxmlformats.org/officeDocument/2006/relationships/hyperlink" Target="08_Phat_hien_bat_thuong/2026_Shoaei_LROO_Rug_Pull_Detector_A_Leakage_Resistant_Framework_Based.pdf" TargetMode="External"/><Relationship Id="rIdopth0eh5pt31zbs6qq3xh" Type="http://schemas.openxmlformats.org/officeDocument/2006/relationships/hyperlink" Target="https://arxiv.org/abs/2603.11324" TargetMode="External"/><Relationship Id="rIdi_ajrcdecjujhgjtskxvd" Type="http://schemas.openxmlformats.org/officeDocument/2006/relationships/hyperlink" Target="09_Tham_khao_nen_khac/2019_Chen_A_Survey_on_Ethereum_Systems_Security_Vulnerabilities_Attacks_and.pdf" TargetMode="External"/><Relationship Id="rIdxpyfm-spjfsrznakd6156" Type="http://schemas.openxmlformats.org/officeDocument/2006/relationships/hyperlink" Target="https://arxiv.org/abs/1908.04507" TargetMode="External"/><Relationship Id="rIdqzjirzd4avdevg6h793sp" Type="http://schemas.openxmlformats.org/officeDocument/2006/relationships/hyperlink" Target="09_Tham_khao_nen_khac/2019_Feist_Slither_A_Static_Analysis_Framework_For_Smart_Contracts.pdf" TargetMode="External"/><Relationship Id="rIdbjspbz-rxbn7kuwqykmxr" Type="http://schemas.openxmlformats.org/officeDocument/2006/relationships/hyperlink" Target="https://arxiv.org/abs/1908.09878" TargetMode="External"/><Relationship Id="rId1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2026-10-03T17:47:29.409Z</dcterms:created>
  <dcterms:modified xsi:type="dcterms:W3CDTF">2026-10-03T17:47:29.410Z</dcterms:modified>
</cp:coreProperties>
</file>

<file path=docProps/custom.xml><?xml version="1.0" encoding="utf-8"?>
<Properties xmlns="http://schemas.openxmlformats.org/officeDocument/2006/custom-properties" xmlns:vt="http://schemas.openxmlformats.org/officeDocument/2006/docPropsVTypes"/>
</file>