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9EB0" w14:textId="77777777" w:rsidR="00E846AC" w:rsidRDefault="00E846AC">
      <w:pPr>
        <w:spacing w:before="40" w:after="40"/>
      </w:pPr>
    </w:p>
    <w:p w14:paraId="36D3CC0F" w14:textId="77777777" w:rsidR="00E846AC" w:rsidRDefault="00E846AC">
      <w:pPr>
        <w:spacing w:before="40" w:after="40"/>
      </w:pPr>
    </w:p>
    <w:p w14:paraId="76483AAE" w14:textId="77777777" w:rsidR="00E846AC" w:rsidRDefault="00E846AC">
      <w:pPr>
        <w:spacing w:before="40" w:after="40"/>
      </w:pPr>
    </w:p>
    <w:p w14:paraId="4C00203E" w14:textId="77777777" w:rsidR="00E846AC" w:rsidRDefault="00E846AC">
      <w:pPr>
        <w:spacing w:before="40" w:after="40"/>
      </w:pPr>
    </w:p>
    <w:p w14:paraId="3BE1CE41" w14:textId="77777777" w:rsidR="00E846AC" w:rsidRDefault="00E846AC">
      <w:pPr>
        <w:spacing w:before="40" w:after="40"/>
      </w:pPr>
    </w:p>
    <w:p w14:paraId="60B26462" w14:textId="77777777" w:rsidR="00E846AC" w:rsidRDefault="00E846AC">
      <w:pPr>
        <w:spacing w:before="40" w:after="40"/>
      </w:pPr>
    </w:p>
    <w:p w14:paraId="36C1FC76" w14:textId="77777777" w:rsidR="00E846AC" w:rsidRDefault="00E846AC">
      <w:pPr>
        <w:spacing w:before="40" w:after="40"/>
      </w:pPr>
    </w:p>
    <w:p w14:paraId="4AFF142E" w14:textId="77777777" w:rsidR="00E846AC" w:rsidRDefault="00E846AC">
      <w:pPr>
        <w:spacing w:before="40" w:after="40"/>
      </w:pPr>
    </w:p>
    <w:p w14:paraId="36B61655" w14:textId="77777777" w:rsidR="00E846AC" w:rsidRDefault="00000000">
      <w:pPr>
        <w:spacing w:before="60" w:after="24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E3C72"/>
          <w:sz w:val="48"/>
          <w:lang w:eastAsia="zh-CN"/>
        </w:rPr>
        <w:t>项  目  合  同</w:t>
      </w:r>
    </w:p>
    <w:p w14:paraId="02838AC2" w14:textId="77777777" w:rsidR="00E846AC" w:rsidRDefault="00000000">
      <w:pPr>
        <w:spacing w:before="60" w:after="48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2A5298"/>
          <w:sz w:val="36"/>
          <w:lang w:eastAsia="zh-CN"/>
        </w:rPr>
        <w:t>水泥配比计算系统</w:t>
      </w:r>
    </w:p>
    <w:p w14:paraId="0B6ED9B8" w14:textId="77777777" w:rsidR="00E846AC" w:rsidRDefault="00000000">
      <w:pPr>
        <w:spacing w:before="60" w:after="720"/>
        <w:jc w:val="center"/>
        <w:rPr>
          <w:lang w:eastAsia="zh-CN"/>
        </w:rPr>
      </w:pPr>
      <w:r>
        <w:rPr>
          <w:rFonts w:ascii="微软雅黑" w:eastAsia="微软雅黑" w:hAnsi="微软雅黑"/>
          <w:color w:val="888888"/>
          <w:sz w:val="24"/>
          <w:lang w:eastAsia="zh-CN"/>
        </w:rPr>
        <w:t>混凝土配合比设计与试</w:t>
      </w:r>
      <w:proofErr w:type="gramStart"/>
      <w:r>
        <w:rPr>
          <w:rFonts w:ascii="微软雅黑" w:eastAsia="微软雅黑" w:hAnsi="微软雅黑"/>
          <w:color w:val="888888"/>
          <w:sz w:val="24"/>
          <w:lang w:eastAsia="zh-CN"/>
        </w:rPr>
        <w:t>配调整</w:t>
      </w:r>
      <w:proofErr w:type="gramEnd"/>
      <w:r>
        <w:rPr>
          <w:rFonts w:ascii="微软雅黑" w:eastAsia="微软雅黑" w:hAnsi="微软雅黑"/>
          <w:color w:val="888888"/>
          <w:sz w:val="24"/>
          <w:lang w:eastAsia="zh-CN"/>
        </w:rPr>
        <w:t>平台</w:t>
      </w:r>
    </w:p>
    <w:p w14:paraId="36A325E3" w14:textId="77777777" w:rsidR="00E846AC" w:rsidRDefault="00000000">
      <w:pPr>
        <w:spacing w:before="60" w:after="60"/>
        <w:jc w:val="center"/>
        <w:rPr>
          <w:lang w:eastAsia="zh-CN"/>
        </w:rPr>
      </w:pPr>
      <w:r>
        <w:rPr>
          <w:rFonts w:ascii="微软雅黑" w:eastAsia="微软雅黑" w:hAnsi="微软雅黑"/>
          <w:color w:val="888888"/>
          <w:sz w:val="20"/>
          <w:lang w:eastAsia="zh-CN"/>
        </w:rPr>
        <w:t>合同编号：SC-2026-0602</w:t>
      </w:r>
    </w:p>
    <w:p w14:paraId="2BF14F39" w14:textId="77777777" w:rsidR="00E846AC" w:rsidRDefault="00000000">
      <w:pPr>
        <w:spacing w:before="60" w:after="60"/>
        <w:jc w:val="center"/>
        <w:rPr>
          <w:lang w:eastAsia="zh-CN"/>
        </w:rPr>
      </w:pPr>
      <w:r>
        <w:rPr>
          <w:rFonts w:ascii="微软雅黑" w:eastAsia="微软雅黑" w:hAnsi="微软雅黑"/>
          <w:color w:val="888888"/>
          <w:sz w:val="20"/>
          <w:lang w:eastAsia="zh-CN"/>
        </w:rPr>
        <w:t>签订日期：________ 年 ________ 月 ________ 日</w:t>
      </w:r>
    </w:p>
    <w:p w14:paraId="6378F920" w14:textId="77777777" w:rsidR="00E846AC" w:rsidRDefault="00000000">
      <w:pPr>
        <w:spacing w:before="60" w:after="60"/>
        <w:jc w:val="center"/>
        <w:rPr>
          <w:lang w:eastAsia="zh-CN"/>
        </w:rPr>
      </w:pPr>
      <w:r>
        <w:rPr>
          <w:rFonts w:ascii="微软雅黑" w:eastAsia="微软雅黑" w:hAnsi="微软雅黑"/>
          <w:color w:val="888888"/>
          <w:sz w:val="20"/>
          <w:lang w:eastAsia="zh-CN"/>
        </w:rPr>
        <w:t>签订地点：____________________</w:t>
      </w:r>
    </w:p>
    <w:p w14:paraId="32FA1C0A" w14:textId="77777777" w:rsidR="00E846A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0127630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lastRenderedPageBreak/>
        <w:t>第一条  合同双方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7282"/>
      </w:tblGrid>
      <w:tr w:rsidR="00E846AC" w14:paraId="1CBB759A" w14:textId="77777777">
        <w:trPr>
          <w:jc w:val="center"/>
        </w:trPr>
        <w:tc>
          <w:tcPr>
            <w:tcW w:w="1984" w:type="dxa"/>
            <w:shd w:val="clear" w:color="auto" w:fill="1E3C72"/>
          </w:tcPr>
          <w:p w14:paraId="1F4CDF03" w14:textId="77777777" w:rsidR="00E846AC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7370" w:type="dxa"/>
            <w:shd w:val="clear" w:color="auto" w:fill="1E3C72"/>
          </w:tcPr>
          <w:p w14:paraId="63144C2E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信息</w:t>
            </w:r>
          </w:p>
        </w:tc>
      </w:tr>
      <w:tr w:rsidR="00E846AC" w14:paraId="2968418E" w14:textId="77777777">
        <w:trPr>
          <w:jc w:val="center"/>
        </w:trPr>
        <w:tc>
          <w:tcPr>
            <w:tcW w:w="1984" w:type="dxa"/>
            <w:shd w:val="clear" w:color="auto" w:fill="E8F0FB"/>
          </w:tcPr>
          <w:p w14:paraId="5E9B5635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甲方（委托方）</w:t>
            </w:r>
          </w:p>
        </w:tc>
        <w:tc>
          <w:tcPr>
            <w:tcW w:w="7370" w:type="dxa"/>
          </w:tcPr>
          <w:p w14:paraId="0847111D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公司名称：________________________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联系人：________________________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联系电话：________________________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电子邮箱：________________________</w:t>
            </w:r>
          </w:p>
        </w:tc>
      </w:tr>
      <w:tr w:rsidR="00E846AC" w14:paraId="2B3567C7" w14:textId="77777777">
        <w:trPr>
          <w:jc w:val="center"/>
        </w:trPr>
        <w:tc>
          <w:tcPr>
            <w:tcW w:w="1984" w:type="dxa"/>
            <w:shd w:val="clear" w:color="auto" w:fill="E8F0FB"/>
          </w:tcPr>
          <w:p w14:paraId="1FA7AB05" w14:textId="77777777" w:rsidR="00E846AC" w:rsidRDefault="00000000">
            <w:proofErr w:type="spellStart"/>
            <w:r>
              <w:rPr>
                <w:rFonts w:ascii="微软雅黑" w:eastAsia="微软雅黑" w:hAnsi="微软雅黑"/>
                <w:b/>
                <w:sz w:val="18"/>
              </w:rPr>
              <w:t>乙方（开发方</w:t>
            </w:r>
            <w:proofErr w:type="spellEnd"/>
            <w:r>
              <w:rPr>
                <w:rFonts w:ascii="微软雅黑" w:eastAsia="微软雅黑" w:hAnsi="微软雅黑"/>
                <w:b/>
                <w:sz w:val="18"/>
              </w:rPr>
              <w:t>）</w:t>
            </w:r>
          </w:p>
        </w:tc>
        <w:tc>
          <w:tcPr>
            <w:tcW w:w="7370" w:type="dxa"/>
          </w:tcPr>
          <w:p w14:paraId="7E58AEC3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姓名/公司：________________________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联系人：________________________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联系电话：________________________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电子邮箱：________________________</w:t>
            </w:r>
          </w:p>
        </w:tc>
      </w:tr>
    </w:tbl>
    <w:p w14:paraId="3ADAF75D" w14:textId="77777777" w:rsidR="00E846AC" w:rsidRDefault="00E846AC">
      <w:pPr>
        <w:spacing w:before="40" w:after="40"/>
        <w:rPr>
          <w:lang w:eastAsia="zh-CN"/>
        </w:rPr>
      </w:pPr>
    </w:p>
    <w:p w14:paraId="7D507BDB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第二条  项目概述</w:t>
      </w:r>
    </w:p>
    <w:p w14:paraId="13AC6EEE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 项目名称：水泥配比计算系统（混凝土配合比设计与试配调整平台）。</w:t>
      </w:r>
    </w:p>
    <w:p w14:paraId="5928695D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 项目定位：面向中国中车风电混塔项目的高性能混凝土（HPC）与超高性能混凝土（UHPC）配合比全流程数字化设计与试配调整系统。</w:t>
      </w:r>
    </w:p>
    <w:p w14:paraId="7E5F0ADE" w14:textId="6D18A2BD" w:rsidR="00E846AC" w:rsidRDefault="00000000">
      <w:pPr>
        <w:spacing w:before="60" w:after="60"/>
        <w:rPr>
          <w:rFonts w:hint="eastAsia"/>
          <w:lang w:eastAsia="zh-CN"/>
        </w:rPr>
      </w:pPr>
      <w:r>
        <w:rPr>
          <w:rFonts w:ascii="微软雅黑" w:eastAsia="微软雅黑" w:hAnsi="微软雅黑"/>
        </w:rPr>
        <w:t xml:space="preserve">2.3  </w:t>
      </w:r>
      <w:proofErr w:type="spellStart"/>
      <w:r>
        <w:rPr>
          <w:rFonts w:ascii="微软雅黑" w:eastAsia="微软雅黑" w:hAnsi="微软雅黑"/>
        </w:rPr>
        <w:t>技术路线：前后端分离</w:t>
      </w:r>
      <w:proofErr w:type="spellEnd"/>
      <w:r>
        <w:rPr>
          <w:rFonts w:ascii="微软雅黑" w:eastAsia="微软雅黑" w:hAnsi="微软雅黑"/>
        </w:rPr>
        <w:t xml:space="preserve"> Web </w:t>
      </w:r>
      <w:proofErr w:type="spellStart"/>
      <w:r>
        <w:rPr>
          <w:rFonts w:ascii="微软雅黑" w:eastAsia="微软雅黑" w:hAnsi="微软雅黑"/>
        </w:rPr>
        <w:t>应用，前端基于</w:t>
      </w:r>
      <w:proofErr w:type="spellEnd"/>
      <w:r>
        <w:rPr>
          <w:rFonts w:ascii="微软雅黑" w:eastAsia="微软雅黑" w:hAnsi="微软雅黑"/>
        </w:rPr>
        <w:t xml:space="preserve"> Vue 3 + Element Plus，后端基于 Python FastAPI + SQLite，支持 Windows / Linux </w:t>
      </w:r>
      <w:proofErr w:type="spellStart"/>
      <w:r>
        <w:rPr>
          <w:rFonts w:ascii="微软雅黑" w:eastAsia="微软雅黑" w:hAnsi="微软雅黑"/>
        </w:rPr>
        <w:t>跨平台部署</w:t>
      </w:r>
      <w:proofErr w:type="spellEnd"/>
      <w:r>
        <w:rPr>
          <w:rFonts w:ascii="微软雅黑" w:eastAsia="微软雅黑" w:hAnsi="微软雅黑"/>
        </w:rPr>
        <w:t>。</w:t>
      </w:r>
      <w:r w:rsidR="00AC04AF">
        <w:rPr>
          <w:rFonts w:ascii="微软雅黑" w:eastAsia="微软雅黑" w:hAnsi="微软雅黑" w:hint="eastAsia"/>
          <w:lang w:eastAsia="zh-CN"/>
        </w:rPr>
        <w:t xml:space="preserve"> </w:t>
      </w:r>
    </w:p>
    <w:p w14:paraId="1F30F10B" w14:textId="77777777" w:rsidR="00E846AC" w:rsidRDefault="00E846AC">
      <w:pPr>
        <w:spacing w:before="40" w:after="40"/>
      </w:pPr>
    </w:p>
    <w:p w14:paraId="339BF95B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第三条  功能范围与交付清单</w:t>
      </w:r>
    </w:p>
    <w:p w14:paraId="01B9E10B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乙方按照以下功能清单完成全部软件功能的设计、开发、测试与交付：</w:t>
      </w:r>
    </w:p>
    <w:p w14:paraId="52FB1353" w14:textId="77777777" w:rsidR="00E846AC" w:rsidRDefault="00E846AC">
      <w:pPr>
        <w:spacing w:before="40" w:after="4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5"/>
        <w:gridCol w:w="1403"/>
        <w:gridCol w:w="1682"/>
        <w:gridCol w:w="5592"/>
      </w:tblGrid>
      <w:tr w:rsidR="00E846AC" w14:paraId="274BD334" w14:textId="77777777">
        <w:trPr>
          <w:jc w:val="center"/>
        </w:trPr>
        <w:tc>
          <w:tcPr>
            <w:tcW w:w="567" w:type="dxa"/>
            <w:shd w:val="clear" w:color="auto" w:fill="1E3C72"/>
          </w:tcPr>
          <w:p w14:paraId="05213711" w14:textId="77777777" w:rsidR="00E846AC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1417" w:type="dxa"/>
            <w:shd w:val="clear" w:color="auto" w:fill="1E3C72"/>
          </w:tcPr>
          <w:p w14:paraId="664A3E79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1701" w:type="dxa"/>
            <w:shd w:val="clear" w:color="auto" w:fill="1E3C72"/>
          </w:tcPr>
          <w:p w14:paraId="494B83BE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功能名称</w:t>
            </w:r>
          </w:p>
        </w:tc>
        <w:tc>
          <w:tcPr>
            <w:tcW w:w="5669" w:type="dxa"/>
            <w:shd w:val="clear" w:color="auto" w:fill="1E3C72"/>
          </w:tcPr>
          <w:p w14:paraId="7109FD6B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功能说明</w:t>
            </w:r>
          </w:p>
        </w:tc>
      </w:tr>
      <w:tr w:rsidR="00E846AC" w14:paraId="62682E82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22F249EF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1417" w:type="dxa"/>
            <w:shd w:val="clear" w:color="auto" w:fill="E8F0FB"/>
          </w:tcPr>
          <w:p w14:paraId="440B19B6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系统基础</w:t>
            </w:r>
          </w:p>
        </w:tc>
        <w:tc>
          <w:tcPr>
            <w:tcW w:w="1701" w:type="dxa"/>
            <w:shd w:val="clear" w:color="auto" w:fill="E8F0FB"/>
          </w:tcPr>
          <w:p w14:paraId="78E62452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用户认证与鉴权</w:t>
            </w:r>
          </w:p>
        </w:tc>
        <w:tc>
          <w:tcPr>
            <w:tcW w:w="5669" w:type="dxa"/>
            <w:shd w:val="clear" w:color="auto" w:fill="E8F0FB"/>
          </w:tcPr>
          <w:p w14:paraId="300C4963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JWT Token 登录认证，过期自动跳转；前端路由守卫 + 后端二次鉴权</w:t>
            </w:r>
          </w:p>
        </w:tc>
      </w:tr>
      <w:tr w:rsidR="00E846AC" w14:paraId="6F122B92" w14:textId="77777777">
        <w:trPr>
          <w:jc w:val="center"/>
        </w:trPr>
        <w:tc>
          <w:tcPr>
            <w:tcW w:w="567" w:type="dxa"/>
          </w:tcPr>
          <w:p w14:paraId="51CD1F5F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1417" w:type="dxa"/>
          </w:tcPr>
          <w:p w14:paraId="453959CD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系统基础</w:t>
            </w:r>
          </w:p>
        </w:tc>
        <w:tc>
          <w:tcPr>
            <w:tcW w:w="1701" w:type="dxa"/>
          </w:tcPr>
          <w:p w14:paraId="4436E297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角色与权限控制</w:t>
            </w:r>
          </w:p>
        </w:tc>
        <w:tc>
          <w:tcPr>
            <w:tcW w:w="5669" w:type="dxa"/>
          </w:tcPr>
          <w:p w14:paraId="089FA1E3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管理员/普通</w:t>
            </w:r>
            <w:proofErr w:type="gramStart"/>
            <w:r>
              <w:rPr>
                <w:rFonts w:ascii="微软雅黑" w:eastAsia="微软雅黑" w:hAnsi="微软雅黑"/>
                <w:sz w:val="18"/>
                <w:lang w:eastAsia="zh-CN"/>
              </w:rPr>
              <w:t>用户双</w:t>
            </w:r>
            <w:proofErr w:type="gramEnd"/>
            <w:r>
              <w:rPr>
                <w:rFonts w:ascii="微软雅黑" w:eastAsia="微软雅黑" w:hAnsi="微软雅黑"/>
                <w:sz w:val="18"/>
                <w:lang w:eastAsia="zh-CN"/>
              </w:rPr>
              <w:t>角色，菜单级权限隔离，API 层二次校验</w:t>
            </w:r>
          </w:p>
        </w:tc>
      </w:tr>
      <w:tr w:rsidR="00E846AC" w14:paraId="66439903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271E8364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3</w:t>
            </w:r>
          </w:p>
        </w:tc>
        <w:tc>
          <w:tcPr>
            <w:tcW w:w="1417" w:type="dxa"/>
            <w:shd w:val="clear" w:color="auto" w:fill="E8F0FB"/>
          </w:tcPr>
          <w:p w14:paraId="58A356D6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系统基础</w:t>
            </w:r>
          </w:p>
        </w:tc>
        <w:tc>
          <w:tcPr>
            <w:tcW w:w="1701" w:type="dxa"/>
            <w:shd w:val="clear" w:color="auto" w:fill="E8F0FB"/>
          </w:tcPr>
          <w:p w14:paraId="0D4742D6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密码安全策略</w:t>
            </w:r>
          </w:p>
        </w:tc>
        <w:tc>
          <w:tcPr>
            <w:tcW w:w="5669" w:type="dxa"/>
            <w:shd w:val="clear" w:color="auto" w:fill="E8F0FB"/>
          </w:tcPr>
          <w:p w14:paraId="01DBBF39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SHA-256 加盐哈希存储；首次登录强制提示改密；管理员可重置用户密码</w:t>
            </w:r>
          </w:p>
        </w:tc>
      </w:tr>
      <w:tr w:rsidR="00E846AC" w14:paraId="524262F6" w14:textId="77777777">
        <w:trPr>
          <w:jc w:val="center"/>
        </w:trPr>
        <w:tc>
          <w:tcPr>
            <w:tcW w:w="567" w:type="dxa"/>
          </w:tcPr>
          <w:p w14:paraId="4A5207D8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417" w:type="dxa"/>
          </w:tcPr>
          <w:p w14:paraId="4803CEB2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首页总览</w:t>
            </w:r>
          </w:p>
        </w:tc>
        <w:tc>
          <w:tcPr>
            <w:tcW w:w="1701" w:type="dxa"/>
          </w:tcPr>
          <w:p w14:paraId="551D6BB6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首页仪表盘</w:t>
            </w:r>
          </w:p>
        </w:tc>
        <w:tc>
          <w:tcPr>
            <w:tcW w:w="5669" w:type="dxa"/>
          </w:tcPr>
          <w:p w14:paraId="64BA1848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统计卡片 + 快捷操作面板(5格) + 最近项目5条 + 最近记录10条</w:t>
            </w:r>
          </w:p>
        </w:tc>
      </w:tr>
      <w:tr w:rsidR="00E846AC" w14:paraId="53D2B261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57DB6B48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5</w:t>
            </w:r>
          </w:p>
        </w:tc>
        <w:tc>
          <w:tcPr>
            <w:tcW w:w="1417" w:type="dxa"/>
            <w:shd w:val="clear" w:color="auto" w:fill="E8F0FB"/>
          </w:tcPr>
          <w:p w14:paraId="17AF82EC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项目管理</w:t>
            </w:r>
          </w:p>
        </w:tc>
        <w:tc>
          <w:tcPr>
            <w:tcW w:w="1701" w:type="dxa"/>
            <w:shd w:val="clear" w:color="auto" w:fill="E8F0FB"/>
          </w:tcPr>
          <w:p w14:paraId="433E6270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项目 CRUD</w:t>
            </w:r>
          </w:p>
        </w:tc>
        <w:tc>
          <w:tcPr>
            <w:tcW w:w="5669" w:type="dxa"/>
            <w:shd w:val="clear" w:color="auto" w:fill="E8F0FB"/>
          </w:tcPr>
          <w:p w14:paraId="4B534033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项目列表分页搜索；新建/编辑/删除项目；软删除进入回收站</w:t>
            </w:r>
          </w:p>
        </w:tc>
      </w:tr>
      <w:tr w:rsidR="00E846AC" w14:paraId="3D3D6900" w14:textId="77777777">
        <w:trPr>
          <w:jc w:val="center"/>
        </w:trPr>
        <w:tc>
          <w:tcPr>
            <w:tcW w:w="567" w:type="dxa"/>
          </w:tcPr>
          <w:p w14:paraId="55120283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6</w:t>
            </w:r>
          </w:p>
        </w:tc>
        <w:tc>
          <w:tcPr>
            <w:tcW w:w="1417" w:type="dxa"/>
          </w:tcPr>
          <w:p w14:paraId="2EF73C2C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项目管理</w:t>
            </w:r>
          </w:p>
        </w:tc>
        <w:tc>
          <w:tcPr>
            <w:tcW w:w="1701" w:type="dxa"/>
          </w:tcPr>
          <w:p w14:paraId="5DCC42FE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项目详情</w:t>
            </w:r>
          </w:p>
        </w:tc>
        <w:tc>
          <w:tcPr>
            <w:tcW w:w="5669" w:type="dxa"/>
          </w:tcPr>
          <w:p w14:paraId="0032F068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项目信息展示 + 关联配比记录表格(12列) + 新建/载入/删除记录</w:t>
            </w:r>
          </w:p>
        </w:tc>
      </w:tr>
      <w:tr w:rsidR="00E846AC" w14:paraId="7BBB1F56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77F1E6B6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7</w:t>
            </w:r>
          </w:p>
        </w:tc>
        <w:tc>
          <w:tcPr>
            <w:tcW w:w="1417" w:type="dxa"/>
            <w:shd w:val="clear" w:color="auto" w:fill="E8F0FB"/>
          </w:tcPr>
          <w:p w14:paraId="162CC7CF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HPC配比计算</w:t>
            </w:r>
          </w:p>
        </w:tc>
        <w:tc>
          <w:tcPr>
            <w:tcW w:w="1701" w:type="dxa"/>
            <w:shd w:val="clear" w:color="auto" w:fill="E8F0FB"/>
          </w:tcPr>
          <w:p w14:paraId="4EFA150F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水胶比页签</w:t>
            </w:r>
          </w:p>
        </w:tc>
        <w:tc>
          <w:tcPr>
            <w:tcW w:w="5669" w:type="dxa"/>
            <w:shd w:val="clear" w:color="auto" w:fill="E8F0FB"/>
          </w:tcPr>
          <w:p w14:paraId="6B06B783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鲍罗米公式自动计算 fcu,0 和 W/B；fb 自动估算；文件上</w:t>
            </w:r>
            <w:proofErr w:type="gramStart"/>
            <w:r>
              <w:rPr>
                <w:rFonts w:ascii="微软雅黑" w:eastAsia="微软雅黑" w:hAnsi="微软雅黑"/>
                <w:sz w:val="18"/>
                <w:lang w:eastAsia="zh-CN"/>
              </w:rPr>
              <w:t>传回归</w:t>
            </w:r>
            <w:proofErr w:type="gramEnd"/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拟合 </w:t>
            </w:r>
            <w:r>
              <w:rPr>
                <w:rFonts w:ascii="微软雅黑" w:eastAsia="微软雅黑" w:hAnsi="微软雅黑"/>
                <w:sz w:val="18"/>
              </w:rPr>
              <w:t>α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a/</w:t>
            </w:r>
            <w:r>
              <w:rPr>
                <w:rFonts w:ascii="微软雅黑" w:eastAsia="微软雅黑" w:hAnsi="微软雅黑"/>
                <w:sz w:val="18"/>
              </w:rPr>
              <w:t>α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b</w:t>
            </w:r>
          </w:p>
        </w:tc>
      </w:tr>
      <w:tr w:rsidR="00E846AC" w14:paraId="1736BB55" w14:textId="77777777">
        <w:trPr>
          <w:jc w:val="center"/>
        </w:trPr>
        <w:tc>
          <w:tcPr>
            <w:tcW w:w="567" w:type="dxa"/>
          </w:tcPr>
          <w:p w14:paraId="54AE2518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8</w:t>
            </w:r>
          </w:p>
        </w:tc>
        <w:tc>
          <w:tcPr>
            <w:tcW w:w="1417" w:type="dxa"/>
          </w:tcPr>
          <w:p w14:paraId="37D1F77D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HPC配比计算</w:t>
            </w:r>
          </w:p>
        </w:tc>
        <w:tc>
          <w:tcPr>
            <w:tcW w:w="1701" w:type="dxa"/>
          </w:tcPr>
          <w:p w14:paraId="0D105439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砂率选取页签</w:t>
            </w:r>
          </w:p>
        </w:tc>
        <w:tc>
          <w:tcPr>
            <w:tcW w:w="5669" w:type="dxa"/>
          </w:tcPr>
          <w:p w14:paraId="467BD211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标准砂率参考表(强度等级×粒径)，行列交叉高亮，手动输入确认</w:t>
            </w:r>
          </w:p>
        </w:tc>
      </w:tr>
      <w:tr w:rsidR="00E846AC" w14:paraId="5F494F94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29BD6799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9</w:t>
            </w:r>
          </w:p>
        </w:tc>
        <w:tc>
          <w:tcPr>
            <w:tcW w:w="1417" w:type="dxa"/>
            <w:shd w:val="clear" w:color="auto" w:fill="E8F0FB"/>
          </w:tcPr>
          <w:p w14:paraId="623C2981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HPC配比计算</w:t>
            </w:r>
          </w:p>
        </w:tc>
        <w:tc>
          <w:tcPr>
            <w:tcW w:w="1701" w:type="dxa"/>
            <w:shd w:val="clear" w:color="auto" w:fill="E8F0FB"/>
          </w:tcPr>
          <w:p w14:paraId="39111A4C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骨料用量页签</w:t>
            </w:r>
          </w:p>
        </w:tc>
        <w:tc>
          <w:tcPr>
            <w:tcW w:w="5669" w:type="dxa"/>
            <w:shd w:val="clear" w:color="auto" w:fill="E8F0FB"/>
          </w:tcPr>
          <w:p w14:paraId="602AA6AE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体积法计算 mg/</w:t>
            </w:r>
            <w:proofErr w:type="spellStart"/>
            <w:r>
              <w:rPr>
                <w:rFonts w:ascii="微软雅黑" w:eastAsia="微软雅黑" w:hAnsi="微软雅黑"/>
                <w:sz w:val="18"/>
                <w:lang w:eastAsia="zh-CN"/>
              </w:rPr>
              <w:t>ms</w:t>
            </w:r>
            <w:proofErr w:type="spellEnd"/>
            <w:r>
              <w:rPr>
                <w:rFonts w:ascii="微软雅黑" w:eastAsia="微软雅黑" w:hAnsi="微软雅黑"/>
                <w:sz w:val="18"/>
                <w:lang w:eastAsia="zh-CN"/>
              </w:rPr>
              <w:t>；Vg 推荐参考表；粗细骨料密度输入</w:t>
            </w:r>
          </w:p>
        </w:tc>
      </w:tr>
      <w:tr w:rsidR="00E846AC" w14:paraId="48CEC868" w14:textId="77777777">
        <w:trPr>
          <w:jc w:val="center"/>
        </w:trPr>
        <w:tc>
          <w:tcPr>
            <w:tcW w:w="567" w:type="dxa"/>
          </w:tcPr>
          <w:p w14:paraId="1A7ECFF6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10</w:t>
            </w:r>
          </w:p>
        </w:tc>
        <w:tc>
          <w:tcPr>
            <w:tcW w:w="1417" w:type="dxa"/>
          </w:tcPr>
          <w:p w14:paraId="0DFCD920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HPC配比计算</w:t>
            </w:r>
          </w:p>
        </w:tc>
        <w:tc>
          <w:tcPr>
            <w:tcW w:w="1701" w:type="dxa"/>
          </w:tcPr>
          <w:p w14:paraId="3822626A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胶凝材料页签</w:t>
            </w:r>
          </w:p>
        </w:tc>
        <w:tc>
          <w:tcPr>
            <w:tcW w:w="5669" w:type="dxa"/>
          </w:tcPr>
          <w:p w14:paraId="1A26426B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浆体体积法；4种掺合料(粉煤灰/矿粉/微珠/</w:t>
            </w:r>
            <w:proofErr w:type="gramStart"/>
            <w:r>
              <w:rPr>
                <w:rFonts w:ascii="微软雅黑" w:eastAsia="微软雅黑" w:hAnsi="微软雅黑"/>
                <w:sz w:val="18"/>
                <w:lang w:eastAsia="zh-CN"/>
              </w:rPr>
              <w:t>硅灰</w:t>
            </w:r>
            <w:proofErr w:type="gramEnd"/>
            <w:r>
              <w:rPr>
                <w:rFonts w:ascii="微软雅黑" w:eastAsia="微软雅黑" w:hAnsi="微软雅黑"/>
                <w:sz w:val="18"/>
                <w:lang w:eastAsia="zh-CN"/>
              </w:rPr>
              <w:t>)质量分数与密度输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lastRenderedPageBreak/>
              <w:t>入</w:t>
            </w:r>
          </w:p>
        </w:tc>
      </w:tr>
      <w:tr w:rsidR="00E846AC" w14:paraId="44671DDA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3FEB06D6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lastRenderedPageBreak/>
              <w:t>11</w:t>
            </w:r>
          </w:p>
        </w:tc>
        <w:tc>
          <w:tcPr>
            <w:tcW w:w="1417" w:type="dxa"/>
            <w:shd w:val="clear" w:color="auto" w:fill="E8F0FB"/>
          </w:tcPr>
          <w:p w14:paraId="36721D67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HPC配比计算</w:t>
            </w:r>
          </w:p>
        </w:tc>
        <w:tc>
          <w:tcPr>
            <w:tcW w:w="1701" w:type="dxa"/>
            <w:shd w:val="clear" w:color="auto" w:fill="E8F0FB"/>
          </w:tcPr>
          <w:p w14:paraId="52DED434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水与外加剂页签</w:t>
            </w:r>
          </w:p>
        </w:tc>
        <w:tc>
          <w:tcPr>
            <w:tcW w:w="5669" w:type="dxa"/>
            <w:shd w:val="clear" w:color="auto" w:fill="E8F0FB"/>
          </w:tcPr>
          <w:p w14:paraId="497FBC49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mw 计算；外加剂百分比计算 ma；最终配比汇总表</w:t>
            </w:r>
          </w:p>
        </w:tc>
      </w:tr>
      <w:tr w:rsidR="00E846AC" w14:paraId="3BB15AD2" w14:textId="77777777">
        <w:trPr>
          <w:jc w:val="center"/>
        </w:trPr>
        <w:tc>
          <w:tcPr>
            <w:tcW w:w="567" w:type="dxa"/>
          </w:tcPr>
          <w:p w14:paraId="42F10C29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12</w:t>
            </w:r>
          </w:p>
        </w:tc>
        <w:tc>
          <w:tcPr>
            <w:tcW w:w="1417" w:type="dxa"/>
          </w:tcPr>
          <w:p w14:paraId="346C642D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UHPC配比计算</w:t>
            </w:r>
          </w:p>
        </w:tc>
        <w:tc>
          <w:tcPr>
            <w:tcW w:w="1701" w:type="dxa"/>
          </w:tcPr>
          <w:p w14:paraId="3D4BDFAD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水胶比页签</w:t>
            </w:r>
          </w:p>
        </w:tc>
        <w:tc>
          <w:tcPr>
            <w:tcW w:w="5669" w:type="dxa"/>
          </w:tcPr>
          <w:p w14:paraId="22D0B4B5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推荐强度等级-W/B 对照表，点击自动带入；减水剂默认值自动补入</w:t>
            </w:r>
          </w:p>
        </w:tc>
      </w:tr>
      <w:tr w:rsidR="00E846AC" w14:paraId="1FD3A631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1DF606AE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13</w:t>
            </w:r>
          </w:p>
        </w:tc>
        <w:tc>
          <w:tcPr>
            <w:tcW w:w="1417" w:type="dxa"/>
            <w:shd w:val="clear" w:color="auto" w:fill="E8F0FB"/>
          </w:tcPr>
          <w:p w14:paraId="026AF344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UHPC配比计算</w:t>
            </w:r>
          </w:p>
        </w:tc>
        <w:tc>
          <w:tcPr>
            <w:tcW w:w="1701" w:type="dxa"/>
            <w:shd w:val="clear" w:color="auto" w:fill="E8F0FB"/>
          </w:tcPr>
          <w:p w14:paraId="5C033811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砂胶比与钢纤维</w:t>
            </w:r>
          </w:p>
        </w:tc>
        <w:tc>
          <w:tcPr>
            <w:tcW w:w="5669" w:type="dxa"/>
            <w:shd w:val="clear" w:color="auto" w:fill="E8F0FB"/>
          </w:tcPr>
          <w:p w14:paraId="028ABF25" w14:textId="77777777" w:rsidR="00E846AC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18"/>
                <w:lang w:eastAsia="zh-CN"/>
              </w:rPr>
              <w:t>砂胶比体积</w:t>
            </w:r>
            <w:proofErr w:type="gramEnd"/>
            <w:r>
              <w:rPr>
                <w:rFonts w:ascii="微软雅黑" w:eastAsia="微软雅黑" w:hAnsi="微软雅黑"/>
                <w:sz w:val="18"/>
                <w:lang w:eastAsia="zh-CN"/>
              </w:rPr>
              <w:t>参数计算；钢纤维体积掺量与质量计算</w:t>
            </w:r>
          </w:p>
        </w:tc>
      </w:tr>
      <w:tr w:rsidR="00E846AC" w14:paraId="0B34837C" w14:textId="77777777">
        <w:trPr>
          <w:jc w:val="center"/>
        </w:trPr>
        <w:tc>
          <w:tcPr>
            <w:tcW w:w="567" w:type="dxa"/>
          </w:tcPr>
          <w:p w14:paraId="159B5EAD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14</w:t>
            </w:r>
          </w:p>
        </w:tc>
        <w:tc>
          <w:tcPr>
            <w:tcW w:w="1417" w:type="dxa"/>
          </w:tcPr>
          <w:p w14:paraId="048BD829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UHPC配比计算</w:t>
            </w:r>
          </w:p>
        </w:tc>
        <w:tc>
          <w:tcPr>
            <w:tcW w:w="1701" w:type="dxa"/>
          </w:tcPr>
          <w:p w14:paraId="03F0510C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胶凝材料比例</w:t>
            </w:r>
          </w:p>
        </w:tc>
        <w:tc>
          <w:tcPr>
            <w:tcW w:w="5669" w:type="dxa"/>
          </w:tcPr>
          <w:p w14:paraId="3561FD05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修正安德森模型(D10/D50/D90)；体积比例→质量比例→每方用量</w:t>
            </w:r>
          </w:p>
        </w:tc>
      </w:tr>
      <w:tr w:rsidR="00E846AC" w14:paraId="5F812A81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78A4D747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15</w:t>
            </w:r>
          </w:p>
        </w:tc>
        <w:tc>
          <w:tcPr>
            <w:tcW w:w="1417" w:type="dxa"/>
            <w:shd w:val="clear" w:color="auto" w:fill="E8F0FB"/>
          </w:tcPr>
          <w:p w14:paraId="66E3B793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HPC试配调整</w:t>
            </w:r>
          </w:p>
        </w:tc>
        <w:tc>
          <w:tcPr>
            <w:tcW w:w="1701" w:type="dxa"/>
            <w:shd w:val="clear" w:color="auto" w:fill="E8F0FB"/>
          </w:tcPr>
          <w:p w14:paraId="49067B1D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工作性-强度-校正</w:t>
            </w:r>
          </w:p>
        </w:tc>
        <w:tc>
          <w:tcPr>
            <w:tcW w:w="5669" w:type="dxa"/>
            <w:shd w:val="clear" w:color="auto" w:fill="E8F0FB"/>
          </w:tcPr>
          <w:p w14:paraId="18ADD2EA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三阶段：</w:t>
            </w:r>
            <w:r>
              <w:rPr>
                <w:rFonts w:ascii="微软雅黑" w:eastAsia="微软雅黑" w:hAnsi="微软雅黑"/>
                <w:sz w:val="18"/>
              </w:rPr>
              <w:t>Δ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调整→强度回归分析→表观密度校正→实验室配合比</w:t>
            </w:r>
          </w:p>
        </w:tc>
      </w:tr>
      <w:tr w:rsidR="00E846AC" w14:paraId="16707693" w14:textId="77777777">
        <w:trPr>
          <w:jc w:val="center"/>
        </w:trPr>
        <w:tc>
          <w:tcPr>
            <w:tcW w:w="567" w:type="dxa"/>
          </w:tcPr>
          <w:p w14:paraId="79488C59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16</w:t>
            </w:r>
          </w:p>
        </w:tc>
        <w:tc>
          <w:tcPr>
            <w:tcW w:w="1417" w:type="dxa"/>
          </w:tcPr>
          <w:p w14:paraId="6F3D2B57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UHPC试配调整</w:t>
            </w:r>
          </w:p>
        </w:tc>
        <w:tc>
          <w:tcPr>
            <w:tcW w:w="1701" w:type="dxa"/>
          </w:tcPr>
          <w:p w14:paraId="18B48FEF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工作性-强度-校正</w:t>
            </w:r>
          </w:p>
        </w:tc>
        <w:tc>
          <w:tcPr>
            <w:tcW w:w="5669" w:type="dxa"/>
          </w:tcPr>
          <w:p w14:paraId="620289E1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三阶段：S/B/</w:t>
            </w:r>
            <w:r>
              <w:rPr>
                <w:rFonts w:ascii="微软雅黑" w:eastAsia="微软雅黑" w:hAnsi="微软雅黑"/>
                <w:sz w:val="18"/>
              </w:rPr>
              <w:t>α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调整→+</w:t>
            </w:r>
            <w:r>
              <w:rPr>
                <w:rFonts w:ascii="微软雅黑" w:eastAsia="微软雅黑" w:hAnsi="微软雅黑"/>
                <w:sz w:val="18"/>
              </w:rPr>
              <w:t>Δ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/-</w:t>
            </w:r>
            <w:r>
              <w:rPr>
                <w:rFonts w:ascii="微软雅黑" w:eastAsia="微软雅黑" w:hAnsi="微软雅黑"/>
                <w:sz w:val="18"/>
              </w:rPr>
              <w:t>Δ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回归→三种基准校正→实验室配合比</w:t>
            </w:r>
          </w:p>
        </w:tc>
      </w:tr>
      <w:tr w:rsidR="00E846AC" w14:paraId="521A6512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7381A636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17</w:t>
            </w:r>
          </w:p>
        </w:tc>
        <w:tc>
          <w:tcPr>
            <w:tcW w:w="1417" w:type="dxa"/>
            <w:shd w:val="clear" w:color="auto" w:fill="E8F0FB"/>
          </w:tcPr>
          <w:p w14:paraId="4FD26A64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计算书</w:t>
            </w:r>
          </w:p>
        </w:tc>
        <w:tc>
          <w:tcPr>
            <w:tcW w:w="1701" w:type="dxa"/>
            <w:shd w:val="clear" w:color="auto" w:fill="E8F0FB"/>
          </w:tcPr>
          <w:p w14:paraId="56485312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计算书生成</w:t>
            </w:r>
          </w:p>
        </w:tc>
        <w:tc>
          <w:tcPr>
            <w:tcW w:w="5669" w:type="dxa"/>
            <w:shd w:val="clear" w:color="auto" w:fill="E8F0FB"/>
          </w:tcPr>
          <w:p w14:paraId="2FA7C417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项目选择→记录浏览→HTML计算书→浏览器打印/导出PDF</w:t>
            </w:r>
          </w:p>
        </w:tc>
      </w:tr>
      <w:tr w:rsidR="00E846AC" w14:paraId="496ABF3D" w14:textId="77777777">
        <w:trPr>
          <w:jc w:val="center"/>
        </w:trPr>
        <w:tc>
          <w:tcPr>
            <w:tcW w:w="567" w:type="dxa"/>
          </w:tcPr>
          <w:p w14:paraId="59A43EA7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18</w:t>
            </w:r>
          </w:p>
        </w:tc>
        <w:tc>
          <w:tcPr>
            <w:tcW w:w="1417" w:type="dxa"/>
          </w:tcPr>
          <w:p w14:paraId="0D0461B7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全部记录</w:t>
            </w:r>
          </w:p>
        </w:tc>
        <w:tc>
          <w:tcPr>
            <w:tcW w:w="1701" w:type="dxa"/>
          </w:tcPr>
          <w:p w14:paraId="7C25632C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记录管理</w:t>
            </w:r>
          </w:p>
        </w:tc>
        <w:tc>
          <w:tcPr>
            <w:tcW w:w="5669" w:type="dxa"/>
          </w:tcPr>
          <w:p w14:paraId="415A89F1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12列数据表格；名称/项目搜索；HPC/UHPC筛选；载入历史记录</w:t>
            </w:r>
          </w:p>
        </w:tc>
      </w:tr>
      <w:tr w:rsidR="00E846AC" w14:paraId="66ABBC07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1F375517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19</w:t>
            </w:r>
          </w:p>
        </w:tc>
        <w:tc>
          <w:tcPr>
            <w:tcW w:w="1417" w:type="dxa"/>
            <w:shd w:val="clear" w:color="auto" w:fill="E8F0FB"/>
          </w:tcPr>
          <w:p w14:paraId="28C8033D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回收站</w:t>
            </w:r>
          </w:p>
        </w:tc>
        <w:tc>
          <w:tcPr>
            <w:tcW w:w="1701" w:type="dxa"/>
            <w:shd w:val="clear" w:color="auto" w:fill="E8F0FB"/>
          </w:tcPr>
          <w:p w14:paraId="1C30F143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数据恢复与清空</w:t>
            </w:r>
          </w:p>
        </w:tc>
        <w:tc>
          <w:tcPr>
            <w:tcW w:w="5669" w:type="dxa"/>
            <w:shd w:val="clear" w:color="auto" w:fill="E8F0FB"/>
          </w:tcPr>
          <w:p w14:paraId="1CA4505D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软删除管理；类型筛选/搜索；项目-记录关联恢复；物理删除确认</w:t>
            </w:r>
          </w:p>
        </w:tc>
      </w:tr>
      <w:tr w:rsidR="00E846AC" w14:paraId="733CB215" w14:textId="77777777">
        <w:trPr>
          <w:jc w:val="center"/>
        </w:trPr>
        <w:tc>
          <w:tcPr>
            <w:tcW w:w="567" w:type="dxa"/>
          </w:tcPr>
          <w:p w14:paraId="655933E1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20</w:t>
            </w:r>
          </w:p>
        </w:tc>
        <w:tc>
          <w:tcPr>
            <w:tcW w:w="1417" w:type="dxa"/>
          </w:tcPr>
          <w:p w14:paraId="2A2828B0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用户管理</w:t>
            </w:r>
          </w:p>
        </w:tc>
        <w:tc>
          <w:tcPr>
            <w:tcW w:w="1701" w:type="dxa"/>
          </w:tcPr>
          <w:p w14:paraId="61ADBBA1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用户 CRUD</w:t>
            </w:r>
          </w:p>
        </w:tc>
        <w:tc>
          <w:tcPr>
            <w:tcW w:w="5669" w:type="dxa"/>
          </w:tcPr>
          <w:p w14:paraId="61040B91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管理员专属；用户列表搜索；新增(默认密码)；密码重置；删除</w:t>
            </w:r>
          </w:p>
        </w:tc>
      </w:tr>
      <w:tr w:rsidR="00E846AC" w14:paraId="285A0247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7A88CBDB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21</w:t>
            </w:r>
          </w:p>
        </w:tc>
        <w:tc>
          <w:tcPr>
            <w:tcW w:w="1417" w:type="dxa"/>
            <w:shd w:val="clear" w:color="auto" w:fill="E8F0FB"/>
          </w:tcPr>
          <w:p w14:paraId="6D01970D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个人中心</w:t>
            </w:r>
          </w:p>
        </w:tc>
        <w:tc>
          <w:tcPr>
            <w:tcW w:w="1701" w:type="dxa"/>
            <w:shd w:val="clear" w:color="auto" w:fill="E8F0FB"/>
          </w:tcPr>
          <w:p w14:paraId="710CCFB8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资料与密码</w:t>
            </w:r>
          </w:p>
        </w:tc>
        <w:tc>
          <w:tcPr>
            <w:tcW w:w="5669" w:type="dxa"/>
            <w:shd w:val="clear" w:color="auto" w:fill="E8F0FB"/>
          </w:tcPr>
          <w:p w14:paraId="1389CBBE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邮箱/手机号修改；原密码验证→新密码确认→自动退出重新登录</w:t>
            </w:r>
          </w:p>
        </w:tc>
      </w:tr>
      <w:tr w:rsidR="00E846AC" w14:paraId="4BFC6E10" w14:textId="77777777">
        <w:trPr>
          <w:jc w:val="center"/>
        </w:trPr>
        <w:tc>
          <w:tcPr>
            <w:tcW w:w="567" w:type="dxa"/>
          </w:tcPr>
          <w:p w14:paraId="201637DC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22</w:t>
            </w:r>
          </w:p>
        </w:tc>
        <w:tc>
          <w:tcPr>
            <w:tcW w:w="1417" w:type="dxa"/>
          </w:tcPr>
          <w:p w14:paraId="0F69B324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系统部署</w:t>
            </w:r>
          </w:p>
        </w:tc>
        <w:tc>
          <w:tcPr>
            <w:tcW w:w="1701" w:type="dxa"/>
          </w:tcPr>
          <w:p w14:paraId="650A12BD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前后端打包部署</w:t>
            </w:r>
          </w:p>
        </w:tc>
        <w:tc>
          <w:tcPr>
            <w:tcW w:w="5669" w:type="dxa"/>
          </w:tcPr>
          <w:p w14:paraId="4E7DD25F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Vite 生产构建 + Nginx 部署；PyInstaller 后端打包；数据库自动初始化</w:t>
            </w:r>
          </w:p>
        </w:tc>
      </w:tr>
      <w:tr w:rsidR="00E846AC" w14:paraId="2509145B" w14:textId="77777777">
        <w:trPr>
          <w:jc w:val="center"/>
        </w:trPr>
        <w:tc>
          <w:tcPr>
            <w:tcW w:w="567" w:type="dxa"/>
            <w:shd w:val="clear" w:color="auto" w:fill="E8F0FB"/>
          </w:tcPr>
          <w:p w14:paraId="2E1736B4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23</w:t>
            </w:r>
          </w:p>
        </w:tc>
        <w:tc>
          <w:tcPr>
            <w:tcW w:w="1417" w:type="dxa"/>
            <w:shd w:val="clear" w:color="auto" w:fill="E8F0FB"/>
          </w:tcPr>
          <w:p w14:paraId="4B9A5787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系统部署</w:t>
            </w:r>
          </w:p>
        </w:tc>
        <w:tc>
          <w:tcPr>
            <w:tcW w:w="1701" w:type="dxa"/>
            <w:shd w:val="clear" w:color="auto" w:fill="E8F0FB"/>
          </w:tcPr>
          <w:p w14:paraId="7B1CC276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数据库与日志</w:t>
            </w:r>
          </w:p>
        </w:tc>
        <w:tc>
          <w:tcPr>
            <w:tcW w:w="5669" w:type="dxa"/>
            <w:shd w:val="clear" w:color="auto" w:fill="E8F0FB"/>
          </w:tcPr>
          <w:p w14:paraId="195D22B4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SQLite 自动建表；默认管理员初始化；文件+控制台日志按日轮转</w:t>
            </w:r>
          </w:p>
        </w:tc>
      </w:tr>
    </w:tbl>
    <w:p w14:paraId="685EAD0A" w14:textId="77777777" w:rsidR="00E846AC" w:rsidRDefault="00000000">
      <w:pPr>
        <w:spacing w:before="120" w:after="60"/>
        <w:rPr>
          <w:lang w:eastAsia="zh-CN"/>
        </w:rPr>
      </w:pPr>
      <w:r>
        <w:rPr>
          <w:rFonts w:ascii="微软雅黑" w:eastAsia="微软雅黑" w:hAnsi="微软雅黑"/>
          <w:color w:val="888888"/>
          <w:sz w:val="18"/>
          <w:lang w:eastAsia="zh-CN"/>
        </w:rPr>
        <w:t>以上共计 23 项功能模块，覆盖全部业务场景。</w:t>
      </w:r>
    </w:p>
    <w:p w14:paraId="13214B80" w14:textId="77777777" w:rsidR="00E846AC" w:rsidRDefault="00E846AC">
      <w:pPr>
        <w:spacing w:before="40" w:after="40"/>
        <w:rPr>
          <w:lang w:eastAsia="zh-CN"/>
        </w:rPr>
      </w:pPr>
    </w:p>
    <w:p w14:paraId="7F5A326E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第四条  项目报价</w:t>
      </w:r>
    </w:p>
    <w:p w14:paraId="424DAA5C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 项目总报价：人民币 ________________ 元整（¥________________）。</w:t>
      </w:r>
    </w:p>
    <w:p w14:paraId="388D63C3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 报价包含：全部功能模块的设计与开发、前端构建与 Nginx 部署、后端打包与运行环境配置、数据库初始化与管理账号预置、部署上线与基础使用培训、验收交付后的免费 Bug 修复与维护支持。</w:t>
      </w:r>
    </w:p>
    <w:p w14:paraId="23390F9A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4.3  报价不包含：服务器/域名/SSL证书等第三方资源费用、超出约定范围的定制开发。</w:t>
      </w:r>
    </w:p>
    <w:p w14:paraId="5F183FAA" w14:textId="77777777" w:rsidR="00E846AC" w:rsidRDefault="00E846AC">
      <w:pPr>
        <w:spacing w:before="40" w:after="4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2799"/>
        <w:gridCol w:w="2250"/>
        <w:gridCol w:w="2514"/>
      </w:tblGrid>
      <w:tr w:rsidR="00E846AC" w14:paraId="1F0FA671" w14:textId="77777777">
        <w:trPr>
          <w:jc w:val="center"/>
        </w:trPr>
        <w:tc>
          <w:tcPr>
            <w:tcW w:w="1701" w:type="dxa"/>
            <w:shd w:val="clear" w:color="auto" w:fill="1E3C72"/>
          </w:tcPr>
          <w:p w14:paraId="404F49DB" w14:textId="77777777" w:rsidR="00E846AC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费用项目</w:t>
            </w:r>
            <w:proofErr w:type="spellEnd"/>
          </w:p>
        </w:tc>
        <w:tc>
          <w:tcPr>
            <w:tcW w:w="2835" w:type="dxa"/>
            <w:shd w:val="clear" w:color="auto" w:fill="1E3C72"/>
          </w:tcPr>
          <w:p w14:paraId="3CD11C05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内容说明</w:t>
            </w:r>
          </w:p>
        </w:tc>
        <w:tc>
          <w:tcPr>
            <w:tcW w:w="2268" w:type="dxa"/>
            <w:shd w:val="clear" w:color="auto" w:fill="1E3C72"/>
          </w:tcPr>
          <w:p w14:paraId="3D2CADE7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金额（元）</w:t>
            </w:r>
          </w:p>
        </w:tc>
        <w:tc>
          <w:tcPr>
            <w:tcW w:w="2551" w:type="dxa"/>
            <w:shd w:val="clear" w:color="auto" w:fill="1E3C72"/>
          </w:tcPr>
          <w:p w14:paraId="761858B2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备注</w:t>
            </w:r>
          </w:p>
        </w:tc>
      </w:tr>
      <w:tr w:rsidR="00E846AC" w14:paraId="79321B8F" w14:textId="77777777">
        <w:trPr>
          <w:jc w:val="center"/>
        </w:trPr>
        <w:tc>
          <w:tcPr>
            <w:tcW w:w="1701" w:type="dxa"/>
          </w:tcPr>
          <w:p w14:paraId="3671079B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软件开发费</w:t>
            </w:r>
          </w:p>
        </w:tc>
        <w:tc>
          <w:tcPr>
            <w:tcW w:w="2835" w:type="dxa"/>
          </w:tcPr>
          <w:p w14:paraId="293D94E2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全部功能模块的设计、开发与测试</w:t>
            </w:r>
          </w:p>
        </w:tc>
        <w:tc>
          <w:tcPr>
            <w:tcW w:w="2268" w:type="dxa"/>
          </w:tcPr>
          <w:p w14:paraId="3A857832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____________</w:t>
            </w:r>
          </w:p>
        </w:tc>
        <w:tc>
          <w:tcPr>
            <w:tcW w:w="2551" w:type="dxa"/>
          </w:tcPr>
          <w:p w14:paraId="2D60E4B1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核心交付</w:t>
            </w:r>
          </w:p>
        </w:tc>
      </w:tr>
      <w:tr w:rsidR="00E846AC" w14:paraId="472B916D" w14:textId="77777777">
        <w:trPr>
          <w:jc w:val="center"/>
        </w:trPr>
        <w:tc>
          <w:tcPr>
            <w:tcW w:w="1701" w:type="dxa"/>
            <w:shd w:val="clear" w:color="auto" w:fill="E8F0FB"/>
          </w:tcPr>
          <w:p w14:paraId="1258452C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部署实施费</w:t>
            </w:r>
          </w:p>
        </w:tc>
        <w:tc>
          <w:tcPr>
            <w:tcW w:w="2835" w:type="dxa"/>
            <w:shd w:val="clear" w:color="auto" w:fill="E8F0FB"/>
          </w:tcPr>
          <w:p w14:paraId="5F626526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前端 Nginx 部署 + 后端打包 + 环境配置</w:t>
            </w:r>
          </w:p>
        </w:tc>
        <w:tc>
          <w:tcPr>
            <w:tcW w:w="2268" w:type="dxa"/>
            <w:shd w:val="clear" w:color="auto" w:fill="E8F0FB"/>
          </w:tcPr>
          <w:p w14:paraId="5CCF5D89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____________</w:t>
            </w:r>
          </w:p>
        </w:tc>
        <w:tc>
          <w:tcPr>
            <w:tcW w:w="2551" w:type="dxa"/>
            <w:shd w:val="clear" w:color="auto" w:fill="E8F0FB"/>
          </w:tcPr>
          <w:p w14:paraId="1A443ED8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一次性</w:t>
            </w:r>
          </w:p>
        </w:tc>
      </w:tr>
      <w:tr w:rsidR="00E846AC" w14:paraId="3E956EF7" w14:textId="77777777">
        <w:trPr>
          <w:jc w:val="center"/>
        </w:trPr>
        <w:tc>
          <w:tcPr>
            <w:tcW w:w="1701" w:type="dxa"/>
          </w:tcPr>
          <w:p w14:paraId="6D76DBD6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培训与文档费</w:t>
            </w:r>
          </w:p>
        </w:tc>
        <w:tc>
          <w:tcPr>
            <w:tcW w:w="2835" w:type="dxa"/>
          </w:tcPr>
          <w:p w14:paraId="03DC8766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操作说明书 + 验收清单 + 使用培训</w:t>
            </w:r>
          </w:p>
        </w:tc>
        <w:tc>
          <w:tcPr>
            <w:tcW w:w="2268" w:type="dxa"/>
          </w:tcPr>
          <w:p w14:paraId="3E4301D6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____________</w:t>
            </w:r>
          </w:p>
        </w:tc>
        <w:tc>
          <w:tcPr>
            <w:tcW w:w="2551" w:type="dxa"/>
          </w:tcPr>
          <w:p w14:paraId="2BAA47E9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交付物</w:t>
            </w:r>
          </w:p>
        </w:tc>
      </w:tr>
      <w:tr w:rsidR="00E846AC" w14:paraId="681B6D67" w14:textId="77777777">
        <w:trPr>
          <w:jc w:val="center"/>
        </w:trPr>
        <w:tc>
          <w:tcPr>
            <w:tcW w:w="1701" w:type="dxa"/>
            <w:shd w:val="clear" w:color="auto" w:fill="E8F0FB"/>
          </w:tcPr>
          <w:p w14:paraId="05CED1DA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首年维护费</w:t>
            </w:r>
          </w:p>
        </w:tc>
        <w:tc>
          <w:tcPr>
            <w:tcW w:w="2835" w:type="dxa"/>
            <w:shd w:val="clear" w:color="auto" w:fill="E8F0FB"/>
          </w:tcPr>
          <w:p w14:paraId="6A553CAF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Bug修复 + 小版本更新 + 技术支持</w:t>
            </w:r>
          </w:p>
        </w:tc>
        <w:tc>
          <w:tcPr>
            <w:tcW w:w="2268" w:type="dxa"/>
            <w:shd w:val="clear" w:color="auto" w:fill="E8F0FB"/>
          </w:tcPr>
          <w:p w14:paraId="6305F105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____________</w:t>
            </w:r>
          </w:p>
        </w:tc>
        <w:tc>
          <w:tcPr>
            <w:tcW w:w="2551" w:type="dxa"/>
            <w:shd w:val="clear" w:color="auto" w:fill="E8F0FB"/>
          </w:tcPr>
          <w:p w14:paraId="75FC38C9" w14:textId="77777777" w:rsidR="00E846AC" w:rsidRDefault="00000000">
            <w:r>
              <w:rPr>
                <w:rFonts w:ascii="微软雅黑" w:eastAsia="微软雅黑" w:hAnsi="微软雅黑"/>
                <w:sz w:val="18"/>
              </w:rPr>
              <w:t>每年</w:t>
            </w:r>
          </w:p>
        </w:tc>
      </w:tr>
      <w:tr w:rsidR="00E846AC" w14:paraId="3C50A7AF" w14:textId="77777777">
        <w:trPr>
          <w:jc w:val="center"/>
        </w:trPr>
        <w:tc>
          <w:tcPr>
            <w:tcW w:w="1701" w:type="dxa"/>
          </w:tcPr>
          <w:p w14:paraId="7F410851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合计</w:t>
            </w:r>
          </w:p>
        </w:tc>
        <w:tc>
          <w:tcPr>
            <w:tcW w:w="2835" w:type="dxa"/>
          </w:tcPr>
          <w:p w14:paraId="7CE90DF3" w14:textId="77777777" w:rsidR="00E846AC" w:rsidRDefault="00E846AC"/>
        </w:tc>
        <w:tc>
          <w:tcPr>
            <w:tcW w:w="2268" w:type="dxa"/>
          </w:tcPr>
          <w:p w14:paraId="13C90D4E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1E3C72"/>
                <w:sz w:val="18"/>
              </w:rPr>
              <w:t>____________</w:t>
            </w:r>
          </w:p>
        </w:tc>
        <w:tc>
          <w:tcPr>
            <w:tcW w:w="2551" w:type="dxa"/>
          </w:tcPr>
          <w:p w14:paraId="23101DB7" w14:textId="77777777" w:rsidR="00E846AC" w:rsidRDefault="00000000">
            <w:r>
              <w:rPr>
                <w:rFonts w:ascii="微软雅黑" w:eastAsia="微软雅黑" w:hAnsi="微软雅黑"/>
                <w:b/>
                <w:sz w:val="18"/>
              </w:rPr>
              <w:t>含税</w:t>
            </w:r>
          </w:p>
        </w:tc>
      </w:tr>
    </w:tbl>
    <w:p w14:paraId="7D3DB2DF" w14:textId="77777777" w:rsidR="00E846AC" w:rsidRDefault="00E846AC">
      <w:pPr>
        <w:spacing w:before="40" w:after="40"/>
      </w:pPr>
    </w:p>
    <w:p w14:paraId="43040E19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lastRenderedPageBreak/>
        <w:t>第五条  开发周期与交付计划</w:t>
      </w:r>
    </w:p>
    <w:p w14:paraId="0D9D9CF1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5.1  项目总工期：自合同签订之日起 ________ </w:t>
      </w:r>
      <w:proofErr w:type="gramStart"/>
      <w:r>
        <w:rPr>
          <w:rFonts w:ascii="微软雅黑" w:eastAsia="微软雅黑" w:hAnsi="微软雅黑"/>
          <w:lang w:eastAsia="zh-CN"/>
        </w:rPr>
        <w:t>个</w:t>
      </w:r>
      <w:proofErr w:type="gramEnd"/>
      <w:r>
        <w:rPr>
          <w:rFonts w:ascii="微软雅黑" w:eastAsia="微软雅黑" w:hAnsi="微软雅黑"/>
          <w:lang w:eastAsia="zh-CN"/>
        </w:rPr>
        <w:t>工作日。</w:t>
      </w:r>
    </w:p>
    <w:p w14:paraId="729A8471" w14:textId="77777777" w:rsidR="00E846AC" w:rsidRDefault="00000000">
      <w:pPr>
        <w:spacing w:before="60" w:after="60"/>
      </w:pPr>
      <w:proofErr w:type="gramStart"/>
      <w:r>
        <w:rPr>
          <w:rFonts w:ascii="微软雅黑" w:eastAsia="微软雅黑" w:hAnsi="微软雅黑"/>
        </w:rPr>
        <w:t xml:space="preserve">5.2  </w:t>
      </w:r>
      <w:proofErr w:type="spellStart"/>
      <w:r>
        <w:rPr>
          <w:rFonts w:ascii="微软雅黑" w:eastAsia="微软雅黑" w:hAnsi="微软雅黑"/>
        </w:rPr>
        <w:t>里程碑节点</w:t>
      </w:r>
      <w:proofErr w:type="spellEnd"/>
      <w:proofErr w:type="gramEnd"/>
      <w:r>
        <w:rPr>
          <w:rFonts w:ascii="微软雅黑" w:eastAsia="微软雅黑" w:hAnsi="微软雅黑"/>
        </w:rPr>
        <w:t>：</w:t>
      </w:r>
    </w:p>
    <w:p w14:paraId="2CD7DA6A" w14:textId="77777777" w:rsidR="00E846AC" w:rsidRDefault="00E846AC">
      <w:pPr>
        <w:spacing w:before="40"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78"/>
        <w:gridCol w:w="3924"/>
        <w:gridCol w:w="2240"/>
      </w:tblGrid>
      <w:tr w:rsidR="00E846AC" w14:paraId="2ECD0880" w14:textId="77777777">
        <w:trPr>
          <w:jc w:val="center"/>
        </w:trPr>
        <w:tc>
          <w:tcPr>
            <w:tcW w:w="3118" w:type="dxa"/>
            <w:shd w:val="clear" w:color="auto" w:fill="1E3C72"/>
          </w:tcPr>
          <w:p w14:paraId="6FE2D59E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969" w:type="dxa"/>
            <w:shd w:val="clear" w:color="auto" w:fill="1E3C72"/>
          </w:tcPr>
          <w:p w14:paraId="6C2A08AE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w="2268" w:type="dxa"/>
            <w:shd w:val="clear" w:color="auto" w:fill="1E3C72"/>
          </w:tcPr>
          <w:p w14:paraId="239BE5D6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完成时间</w:t>
            </w:r>
          </w:p>
        </w:tc>
      </w:tr>
      <w:tr w:rsidR="00E846AC" w14:paraId="41072074" w14:textId="77777777">
        <w:trPr>
          <w:jc w:val="center"/>
        </w:trPr>
        <w:tc>
          <w:tcPr>
            <w:tcW w:w="3118" w:type="dxa"/>
          </w:tcPr>
          <w:p w14:paraId="0ACBF477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第一阶段：基础框架搭建</w:t>
            </w:r>
          </w:p>
        </w:tc>
        <w:tc>
          <w:tcPr>
            <w:tcW w:w="3969" w:type="dxa"/>
          </w:tcPr>
          <w:p w14:paraId="4D6E242A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登录认证、项目管理、数据库与API基础</w:t>
            </w:r>
          </w:p>
        </w:tc>
        <w:tc>
          <w:tcPr>
            <w:tcW w:w="2268" w:type="dxa"/>
          </w:tcPr>
          <w:p w14:paraId="156E3C2C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年____月____日</w:t>
            </w:r>
            <w:proofErr w:type="spellEnd"/>
          </w:p>
        </w:tc>
      </w:tr>
      <w:tr w:rsidR="00E846AC" w14:paraId="66B3E450" w14:textId="77777777">
        <w:trPr>
          <w:jc w:val="center"/>
        </w:trPr>
        <w:tc>
          <w:tcPr>
            <w:tcW w:w="3118" w:type="dxa"/>
            <w:shd w:val="clear" w:color="auto" w:fill="E8F0FB"/>
          </w:tcPr>
          <w:p w14:paraId="4974CC05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第二阶段：核心计算模块</w:t>
            </w:r>
          </w:p>
        </w:tc>
        <w:tc>
          <w:tcPr>
            <w:tcW w:w="3969" w:type="dxa"/>
            <w:shd w:val="clear" w:color="auto" w:fill="E8F0FB"/>
          </w:tcPr>
          <w:p w14:paraId="20C3B967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HPC/UHPC配比计算与试</w:t>
            </w:r>
            <w:proofErr w:type="gramStart"/>
            <w:r>
              <w:rPr>
                <w:rFonts w:ascii="微软雅黑" w:eastAsia="微软雅黑" w:hAnsi="微软雅黑"/>
                <w:sz w:val="18"/>
                <w:lang w:eastAsia="zh-CN"/>
              </w:rPr>
              <w:t>配调整</w:t>
            </w:r>
            <w:proofErr w:type="gramEnd"/>
          </w:p>
        </w:tc>
        <w:tc>
          <w:tcPr>
            <w:tcW w:w="2268" w:type="dxa"/>
            <w:shd w:val="clear" w:color="auto" w:fill="E8F0FB"/>
          </w:tcPr>
          <w:p w14:paraId="0FAC793D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年____月____日</w:t>
            </w:r>
            <w:proofErr w:type="spellEnd"/>
          </w:p>
        </w:tc>
      </w:tr>
      <w:tr w:rsidR="00E846AC" w14:paraId="2CDDCD60" w14:textId="77777777">
        <w:trPr>
          <w:jc w:val="center"/>
        </w:trPr>
        <w:tc>
          <w:tcPr>
            <w:tcW w:w="3118" w:type="dxa"/>
          </w:tcPr>
          <w:p w14:paraId="1E4AB206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第三阶段：辅助功能与联调</w:t>
            </w:r>
          </w:p>
        </w:tc>
        <w:tc>
          <w:tcPr>
            <w:tcW w:w="3969" w:type="dxa"/>
          </w:tcPr>
          <w:p w14:paraId="329C454E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计算书、回收站、用户管理、全部记录</w:t>
            </w:r>
          </w:p>
        </w:tc>
        <w:tc>
          <w:tcPr>
            <w:tcW w:w="2268" w:type="dxa"/>
          </w:tcPr>
          <w:p w14:paraId="301B92DC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年____月____日</w:t>
            </w:r>
            <w:proofErr w:type="spellEnd"/>
          </w:p>
        </w:tc>
      </w:tr>
      <w:tr w:rsidR="00E846AC" w14:paraId="2E1EA70D" w14:textId="77777777">
        <w:trPr>
          <w:jc w:val="center"/>
        </w:trPr>
        <w:tc>
          <w:tcPr>
            <w:tcW w:w="3118" w:type="dxa"/>
            <w:shd w:val="clear" w:color="auto" w:fill="E8F0FB"/>
          </w:tcPr>
          <w:p w14:paraId="541CB257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第四阶段：部署上线与验收</w:t>
            </w:r>
          </w:p>
        </w:tc>
        <w:tc>
          <w:tcPr>
            <w:tcW w:w="3969" w:type="dxa"/>
            <w:shd w:val="clear" w:color="auto" w:fill="E8F0FB"/>
          </w:tcPr>
          <w:p w14:paraId="6BF2A4F8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生产构建、部署配置、验收测试、文档交付</w:t>
            </w:r>
          </w:p>
        </w:tc>
        <w:tc>
          <w:tcPr>
            <w:tcW w:w="2268" w:type="dxa"/>
            <w:shd w:val="clear" w:color="auto" w:fill="E8F0FB"/>
          </w:tcPr>
          <w:p w14:paraId="56AFB77A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年____月____日</w:t>
            </w:r>
            <w:proofErr w:type="spellEnd"/>
          </w:p>
        </w:tc>
      </w:tr>
    </w:tbl>
    <w:p w14:paraId="68FB6E7E" w14:textId="77777777" w:rsidR="00E846AC" w:rsidRDefault="00E846AC">
      <w:pPr>
        <w:spacing w:before="40" w:after="40"/>
      </w:pPr>
    </w:p>
    <w:p w14:paraId="10CAD0A3" w14:textId="77777777" w:rsidR="00E846AC" w:rsidRDefault="00000000">
      <w:pPr>
        <w:pStyle w:val="1"/>
      </w:pPr>
      <w:r>
        <w:rPr>
          <w:rFonts w:ascii="微软雅黑" w:eastAsia="微软雅黑" w:hAnsi="微软雅黑"/>
          <w:color w:val="1E3C72"/>
          <w:sz w:val="32"/>
        </w:rPr>
        <w:t>第六条  部署与交付</w:t>
      </w:r>
    </w:p>
    <w:p w14:paraId="4FB2B02A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 乙方负责完成以下部署工作：</w:t>
      </w:r>
    </w:p>
    <w:p w14:paraId="151D28E1" w14:textId="77777777" w:rsidR="00E846AC" w:rsidRDefault="00000000">
      <w:pPr>
        <w:spacing w:before="60" w:after="60"/>
      </w:pPr>
      <w:r>
        <w:rPr>
          <w:rFonts w:ascii="微软雅黑" w:eastAsia="微软雅黑" w:hAnsi="微软雅黑"/>
        </w:rPr>
        <w:t xml:space="preserve">（1）前端资源构建（npm run </w:t>
      </w:r>
      <w:proofErr w:type="spellStart"/>
      <w:proofErr w:type="gramStart"/>
      <w:r>
        <w:rPr>
          <w:rFonts w:ascii="微软雅黑" w:eastAsia="微软雅黑" w:hAnsi="微软雅黑"/>
        </w:rPr>
        <w:t>build:prod</w:t>
      </w:r>
      <w:proofErr w:type="gramEnd"/>
      <w:r>
        <w:rPr>
          <w:rFonts w:ascii="微软雅黑" w:eastAsia="微软雅黑" w:hAnsi="微软雅黑"/>
        </w:rPr>
        <w:t>）并部署至甲方指定的</w:t>
      </w:r>
      <w:proofErr w:type="spellEnd"/>
      <w:r>
        <w:rPr>
          <w:rFonts w:ascii="微软雅黑" w:eastAsia="微软雅黑" w:hAnsi="微软雅黑"/>
        </w:rPr>
        <w:t xml:space="preserve"> Nginx 服务器；</w:t>
      </w:r>
    </w:p>
    <w:p w14:paraId="1AB60F9D" w14:textId="77777777" w:rsidR="00E846AC" w:rsidRDefault="00000000">
      <w:pPr>
        <w:spacing w:before="60" w:after="60"/>
      </w:pPr>
      <w:r>
        <w:rPr>
          <w:rFonts w:ascii="微软雅黑" w:eastAsia="微软雅黑" w:hAnsi="微软雅黑"/>
        </w:rPr>
        <w:t>（2）后端使用 PyInstaller 打包为独立可执行文件，配置为系统服务或开机自启；</w:t>
      </w:r>
    </w:p>
    <w:p w14:paraId="5581C5A3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（3）数据库首次启动自动初始化，创建全部表结构及默认管理员账号；</w:t>
      </w:r>
    </w:p>
    <w:p w14:paraId="6E87E29E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（4）配置 Nginx 反向代理规则，实现前后端统一入口与 API 代理。</w:t>
      </w:r>
    </w:p>
    <w:p w14:paraId="6E0DB085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6.2  交付物清单：</w:t>
      </w:r>
    </w:p>
    <w:p w14:paraId="1E39D887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（1）前端构建产物（</w:t>
      </w:r>
      <w:proofErr w:type="spellStart"/>
      <w:r>
        <w:rPr>
          <w:rFonts w:ascii="微软雅黑" w:eastAsia="微软雅黑" w:hAnsi="微软雅黑"/>
          <w:lang w:eastAsia="zh-CN"/>
        </w:rPr>
        <w:t>dist</w:t>
      </w:r>
      <w:proofErr w:type="spellEnd"/>
      <w:r>
        <w:rPr>
          <w:rFonts w:ascii="微软雅黑" w:eastAsia="微软雅黑" w:hAnsi="微软雅黑"/>
          <w:lang w:eastAsia="zh-CN"/>
        </w:rPr>
        <w:t xml:space="preserve"> 目录）；</w:t>
      </w:r>
    </w:p>
    <w:p w14:paraId="2C347069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（2）后端可执行文件（main）及配置文件；</w:t>
      </w:r>
    </w:p>
    <w:p w14:paraId="72C93CEA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（3）《软件操作说明书》一份（电子版）；</w:t>
      </w:r>
    </w:p>
    <w:p w14:paraId="2D32D5DE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（4）《功能清单及验收清单》一份（电子版）；</w:t>
      </w:r>
    </w:p>
    <w:p w14:paraId="12437F0A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（5）本项目合同一份。</w:t>
      </w:r>
    </w:p>
    <w:p w14:paraId="426D70DC" w14:textId="77777777" w:rsidR="00E846AC" w:rsidRDefault="00E846AC">
      <w:pPr>
        <w:spacing w:before="40" w:after="40"/>
        <w:rPr>
          <w:lang w:eastAsia="zh-CN"/>
        </w:rPr>
      </w:pPr>
    </w:p>
    <w:p w14:paraId="7B8F73AC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第七条  维护与技术支持</w:t>
      </w:r>
    </w:p>
    <w:p w14:paraId="49557FD3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 免费维护期：</w:t>
      </w:r>
      <w:proofErr w:type="gramStart"/>
      <w:r>
        <w:rPr>
          <w:rFonts w:ascii="微软雅黑" w:eastAsia="微软雅黑" w:hAnsi="微软雅黑"/>
          <w:lang w:eastAsia="zh-CN"/>
        </w:rPr>
        <w:t>自项目</w:t>
      </w:r>
      <w:proofErr w:type="gramEnd"/>
      <w:r>
        <w:rPr>
          <w:rFonts w:ascii="微软雅黑" w:eastAsia="微软雅黑" w:hAnsi="微软雅黑"/>
          <w:lang w:eastAsia="zh-CN"/>
        </w:rPr>
        <w:t xml:space="preserve">验收合格之日起 ________ </w:t>
      </w:r>
      <w:proofErr w:type="gramStart"/>
      <w:r>
        <w:rPr>
          <w:rFonts w:ascii="微软雅黑" w:eastAsia="微软雅黑" w:hAnsi="微软雅黑"/>
          <w:lang w:eastAsia="zh-CN"/>
        </w:rPr>
        <w:t>个</w:t>
      </w:r>
      <w:proofErr w:type="gramEnd"/>
      <w:r>
        <w:rPr>
          <w:rFonts w:ascii="微软雅黑" w:eastAsia="微软雅黑" w:hAnsi="微软雅黑"/>
          <w:lang w:eastAsia="zh-CN"/>
        </w:rPr>
        <w:t>月。</w:t>
      </w:r>
    </w:p>
    <w:p w14:paraId="7015A2AF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7.2  免费维护期内，乙方提供以下服务：</w:t>
      </w:r>
    </w:p>
    <w:p w14:paraId="090EF609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（1）修复影响正常使用的程序 Bug（乙方在收到通知后 ________ </w:t>
      </w:r>
      <w:proofErr w:type="gramStart"/>
      <w:r>
        <w:rPr>
          <w:rFonts w:ascii="微软雅黑" w:eastAsia="微软雅黑" w:hAnsi="微软雅黑"/>
          <w:lang w:eastAsia="zh-CN"/>
        </w:rPr>
        <w:t>个</w:t>
      </w:r>
      <w:proofErr w:type="gramEnd"/>
      <w:r>
        <w:rPr>
          <w:rFonts w:ascii="微软雅黑" w:eastAsia="微软雅黑" w:hAnsi="微软雅黑"/>
          <w:lang w:eastAsia="zh-CN"/>
        </w:rPr>
        <w:t>工作日内响应）；</w:t>
      </w:r>
    </w:p>
    <w:p w14:paraId="1E015E76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（2）提供远程技术支持（电话/即时通讯/远程桌面）；</w:t>
      </w:r>
    </w:p>
    <w:p w14:paraId="35918845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（3）因操作系统或浏览器大版本升级导致的兼容性问题修复。</w:t>
      </w:r>
    </w:p>
    <w:p w14:paraId="2B2589C6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7.3  免费维护期后，双方可另行签订年度维护合同。</w:t>
      </w:r>
    </w:p>
    <w:p w14:paraId="5A232813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7.4  以下情况不在免费维护范围内：</w:t>
      </w:r>
    </w:p>
    <w:p w14:paraId="11C5551F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（1）甲方自行修改代码或数据库导致的故障；</w:t>
      </w:r>
    </w:p>
    <w:p w14:paraId="5A5F2F2C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（2）超出原定功能范围的新需求开发；</w:t>
      </w:r>
    </w:p>
    <w:p w14:paraId="10A18B92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（3）因硬件故障、网络攻击等不可抗力导致的问题。</w:t>
      </w:r>
    </w:p>
    <w:p w14:paraId="207418B0" w14:textId="77777777" w:rsidR="00E846AC" w:rsidRDefault="00E846AC">
      <w:pPr>
        <w:spacing w:before="40" w:after="40"/>
        <w:rPr>
          <w:lang w:eastAsia="zh-CN"/>
        </w:rPr>
      </w:pPr>
    </w:p>
    <w:p w14:paraId="20E3D7B4" w14:textId="77777777" w:rsidR="00E846AC" w:rsidRDefault="00000000">
      <w:pPr>
        <w:pStyle w:val="1"/>
      </w:pPr>
      <w:proofErr w:type="spellStart"/>
      <w:proofErr w:type="gramStart"/>
      <w:r>
        <w:rPr>
          <w:rFonts w:ascii="微软雅黑" w:eastAsia="微软雅黑" w:hAnsi="微软雅黑"/>
          <w:color w:val="1E3C72"/>
          <w:sz w:val="32"/>
        </w:rPr>
        <w:t>第八条</w:t>
      </w:r>
      <w:proofErr w:type="spellEnd"/>
      <w:r>
        <w:rPr>
          <w:rFonts w:ascii="微软雅黑" w:eastAsia="微软雅黑" w:hAnsi="微软雅黑"/>
          <w:color w:val="1E3C72"/>
          <w:sz w:val="32"/>
        </w:rPr>
        <w:t xml:space="preserve">  </w:t>
      </w:r>
      <w:proofErr w:type="spellStart"/>
      <w:r>
        <w:rPr>
          <w:rFonts w:ascii="微软雅黑" w:eastAsia="微软雅黑" w:hAnsi="微软雅黑"/>
          <w:color w:val="1E3C72"/>
          <w:sz w:val="32"/>
        </w:rPr>
        <w:t>付款方式</w:t>
      </w:r>
      <w:proofErr w:type="spellEnd"/>
      <w:proofErr w:type="gramEnd"/>
    </w:p>
    <w:p w14:paraId="5FD6DDF8" w14:textId="77777777" w:rsidR="00E846AC" w:rsidRDefault="00E846AC">
      <w:pPr>
        <w:spacing w:before="40"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49"/>
        <w:gridCol w:w="1685"/>
        <w:gridCol w:w="2808"/>
      </w:tblGrid>
      <w:tr w:rsidR="00E846AC" w14:paraId="272FFACC" w14:textId="77777777">
        <w:trPr>
          <w:jc w:val="center"/>
        </w:trPr>
        <w:tc>
          <w:tcPr>
            <w:tcW w:w="4819" w:type="dxa"/>
            <w:shd w:val="clear" w:color="auto" w:fill="1E3C72"/>
          </w:tcPr>
          <w:p w14:paraId="510E5B2B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付款节点</w:t>
            </w:r>
          </w:p>
        </w:tc>
        <w:tc>
          <w:tcPr>
            <w:tcW w:w="1701" w:type="dxa"/>
            <w:shd w:val="clear" w:color="auto" w:fill="1E3C72"/>
          </w:tcPr>
          <w:p w14:paraId="2ECC65ED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付款比例</w:t>
            </w:r>
          </w:p>
        </w:tc>
        <w:tc>
          <w:tcPr>
            <w:tcW w:w="2835" w:type="dxa"/>
            <w:shd w:val="clear" w:color="auto" w:fill="1E3C72"/>
          </w:tcPr>
          <w:p w14:paraId="726EFEC0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金额（元）</w:t>
            </w:r>
          </w:p>
        </w:tc>
      </w:tr>
      <w:tr w:rsidR="00E846AC" w14:paraId="649AF58C" w14:textId="77777777">
        <w:trPr>
          <w:jc w:val="center"/>
        </w:trPr>
        <w:tc>
          <w:tcPr>
            <w:tcW w:w="4819" w:type="dxa"/>
          </w:tcPr>
          <w:p w14:paraId="76B51F13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合同签订后 5 </w:t>
            </w:r>
            <w:proofErr w:type="gramStart"/>
            <w:r>
              <w:rPr>
                <w:rFonts w:ascii="微软雅黑" w:eastAsia="微软雅黑" w:hAnsi="微软雅黑"/>
                <w:sz w:val="18"/>
                <w:lang w:eastAsia="zh-CN"/>
              </w:rPr>
              <w:t>个</w:t>
            </w:r>
            <w:proofErr w:type="gramEnd"/>
            <w:r>
              <w:rPr>
                <w:rFonts w:ascii="微软雅黑" w:eastAsia="微软雅黑" w:hAnsi="微软雅黑"/>
                <w:sz w:val="18"/>
                <w:lang w:eastAsia="zh-CN"/>
              </w:rPr>
              <w:t>工作日内（预付款）</w:t>
            </w:r>
          </w:p>
        </w:tc>
        <w:tc>
          <w:tcPr>
            <w:tcW w:w="1701" w:type="dxa"/>
          </w:tcPr>
          <w:p w14:paraId="1D761A3C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____%</w:t>
            </w:r>
          </w:p>
        </w:tc>
        <w:tc>
          <w:tcPr>
            <w:tcW w:w="2835" w:type="dxa"/>
          </w:tcPr>
          <w:p w14:paraId="56D92CDD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____________</w:t>
            </w:r>
          </w:p>
        </w:tc>
      </w:tr>
      <w:tr w:rsidR="00E846AC" w14:paraId="2CFE78D6" w14:textId="77777777">
        <w:trPr>
          <w:jc w:val="center"/>
        </w:trPr>
        <w:tc>
          <w:tcPr>
            <w:tcW w:w="4819" w:type="dxa"/>
            <w:shd w:val="clear" w:color="auto" w:fill="E8F0FB"/>
          </w:tcPr>
          <w:p w14:paraId="27CADED7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核心功能开发完成并演示通过</w:t>
            </w:r>
          </w:p>
        </w:tc>
        <w:tc>
          <w:tcPr>
            <w:tcW w:w="1701" w:type="dxa"/>
            <w:shd w:val="clear" w:color="auto" w:fill="E8F0FB"/>
          </w:tcPr>
          <w:p w14:paraId="2CD3B5EC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____%</w:t>
            </w:r>
          </w:p>
        </w:tc>
        <w:tc>
          <w:tcPr>
            <w:tcW w:w="2835" w:type="dxa"/>
            <w:shd w:val="clear" w:color="auto" w:fill="E8F0FB"/>
          </w:tcPr>
          <w:p w14:paraId="50F6F414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____________</w:t>
            </w:r>
          </w:p>
        </w:tc>
      </w:tr>
      <w:tr w:rsidR="00E846AC" w14:paraId="7F7E5AB4" w14:textId="77777777">
        <w:trPr>
          <w:jc w:val="center"/>
        </w:trPr>
        <w:tc>
          <w:tcPr>
            <w:tcW w:w="4819" w:type="dxa"/>
          </w:tcPr>
          <w:p w14:paraId="396E6DDA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 xml:space="preserve">全部功能验收合格后 5 </w:t>
            </w:r>
            <w:proofErr w:type="gramStart"/>
            <w:r>
              <w:rPr>
                <w:rFonts w:ascii="微软雅黑" w:eastAsia="微软雅黑" w:hAnsi="微软雅黑"/>
                <w:sz w:val="18"/>
                <w:lang w:eastAsia="zh-CN"/>
              </w:rPr>
              <w:t>个</w:t>
            </w:r>
            <w:proofErr w:type="gramEnd"/>
            <w:r>
              <w:rPr>
                <w:rFonts w:ascii="微软雅黑" w:eastAsia="微软雅黑" w:hAnsi="微软雅黑"/>
                <w:sz w:val="18"/>
                <w:lang w:eastAsia="zh-CN"/>
              </w:rPr>
              <w:t>工作日内</w:t>
            </w:r>
          </w:p>
        </w:tc>
        <w:tc>
          <w:tcPr>
            <w:tcW w:w="1701" w:type="dxa"/>
          </w:tcPr>
          <w:p w14:paraId="5C79224E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____%</w:t>
            </w:r>
          </w:p>
        </w:tc>
        <w:tc>
          <w:tcPr>
            <w:tcW w:w="2835" w:type="dxa"/>
          </w:tcPr>
          <w:p w14:paraId="2E25E992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sz w:val="18"/>
              </w:rPr>
              <w:t>____________</w:t>
            </w:r>
          </w:p>
        </w:tc>
      </w:tr>
    </w:tbl>
    <w:p w14:paraId="2D6AB556" w14:textId="77777777" w:rsidR="00E846AC" w:rsidRDefault="00000000">
      <w:pPr>
        <w:spacing w:before="120" w:after="60"/>
        <w:rPr>
          <w:lang w:eastAsia="zh-CN"/>
        </w:rPr>
      </w:pPr>
      <w:r>
        <w:rPr>
          <w:rFonts w:ascii="微软雅黑" w:eastAsia="微软雅黑" w:hAnsi="微软雅黑"/>
          <w:color w:val="888888"/>
          <w:sz w:val="18"/>
          <w:lang w:eastAsia="zh-CN"/>
        </w:rPr>
        <w:t>甲方通过银行转账方式支付至乙方指定账户。</w:t>
      </w:r>
    </w:p>
    <w:p w14:paraId="71BB6727" w14:textId="77777777" w:rsidR="00E846AC" w:rsidRDefault="00E846AC">
      <w:pPr>
        <w:spacing w:before="40" w:after="40"/>
        <w:rPr>
          <w:lang w:eastAsia="zh-CN"/>
        </w:rPr>
      </w:pPr>
    </w:p>
    <w:p w14:paraId="3D7124E0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第九条  验收标准与方式</w:t>
      </w:r>
    </w:p>
    <w:p w14:paraId="38A079D2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9.1  验收依据：本合同第三条所列功能清单及双方确认的《功能清单及验收清单》。</w:t>
      </w:r>
    </w:p>
    <w:p w14:paraId="7F6E3BF6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9.2  验收方式：甲方逐项测试全部 46 项验收指标，填写验收结论并签字确认。</w:t>
      </w:r>
    </w:p>
    <w:p w14:paraId="42FF41EE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9.3  验收不合格的处理：如部分功能不符合约定，乙方应在 ________ </w:t>
      </w:r>
      <w:proofErr w:type="gramStart"/>
      <w:r>
        <w:rPr>
          <w:rFonts w:ascii="微软雅黑" w:eastAsia="微软雅黑" w:hAnsi="微软雅黑"/>
          <w:lang w:eastAsia="zh-CN"/>
        </w:rPr>
        <w:t>个</w:t>
      </w:r>
      <w:proofErr w:type="gramEnd"/>
      <w:r>
        <w:rPr>
          <w:rFonts w:ascii="微软雅黑" w:eastAsia="微软雅黑" w:hAnsi="微软雅黑"/>
          <w:lang w:eastAsia="zh-CN"/>
        </w:rPr>
        <w:t>工作日内完成整改并提请复验。</w:t>
      </w:r>
    </w:p>
    <w:p w14:paraId="55912126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9.4  验收合格后，双方签署《项目验收确认书》，进入免费维护期。</w:t>
      </w:r>
    </w:p>
    <w:p w14:paraId="3BB198E7" w14:textId="77777777" w:rsidR="00E846AC" w:rsidRDefault="00E846AC">
      <w:pPr>
        <w:spacing w:before="40" w:after="40"/>
        <w:rPr>
          <w:lang w:eastAsia="zh-CN"/>
        </w:rPr>
      </w:pPr>
    </w:p>
    <w:p w14:paraId="2743B78D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第十条  知识产权</w:t>
      </w:r>
    </w:p>
    <w:p w14:paraId="6BE569B2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10.1  本项目产生的全部源代码、文档、设计成果的知识产权归双方协商确定（□ 甲方所有 / □ 乙方所有 / □ 双方共有）。</w:t>
      </w:r>
    </w:p>
    <w:p w14:paraId="5B14CAD2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10.2  乙方保证所使用的</w:t>
      </w:r>
      <w:proofErr w:type="gramStart"/>
      <w:r>
        <w:rPr>
          <w:rFonts w:ascii="微软雅黑" w:eastAsia="微软雅黑" w:hAnsi="微软雅黑"/>
          <w:lang w:eastAsia="zh-CN"/>
        </w:rPr>
        <w:t>第三方库和</w:t>
      </w:r>
      <w:proofErr w:type="gramEnd"/>
      <w:r>
        <w:rPr>
          <w:rFonts w:ascii="微软雅黑" w:eastAsia="微软雅黑" w:hAnsi="微软雅黑"/>
          <w:lang w:eastAsia="zh-CN"/>
        </w:rPr>
        <w:t>工具均为开源或已获得合法授权，不侵犯第三方知识产权。</w:t>
      </w:r>
    </w:p>
    <w:p w14:paraId="47B5CF8D" w14:textId="77777777" w:rsidR="00E846AC" w:rsidRDefault="00E846AC">
      <w:pPr>
        <w:spacing w:before="40" w:after="40"/>
        <w:rPr>
          <w:lang w:eastAsia="zh-CN"/>
        </w:rPr>
      </w:pPr>
    </w:p>
    <w:p w14:paraId="24E83854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lastRenderedPageBreak/>
        <w:t>第十一条  违约责任</w:t>
      </w:r>
    </w:p>
    <w:p w14:paraId="7BC5BBC3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11.1  任何一方违反本合同约定，应承担相应的违约责任，并赔偿对方因此遭受的直接经济损失。</w:t>
      </w:r>
    </w:p>
    <w:p w14:paraId="6BC13274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11.2  因不可抗力导致合同无法履行的，双方互不承担违约责任。</w:t>
      </w:r>
    </w:p>
    <w:p w14:paraId="6DB98DD7" w14:textId="77777777" w:rsidR="00E846AC" w:rsidRDefault="00E846AC">
      <w:pPr>
        <w:spacing w:before="40" w:after="40"/>
        <w:rPr>
          <w:lang w:eastAsia="zh-CN"/>
        </w:rPr>
      </w:pPr>
    </w:p>
    <w:p w14:paraId="02835B22" w14:textId="77777777" w:rsidR="00E846A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E3C72"/>
          <w:sz w:val="32"/>
          <w:lang w:eastAsia="zh-CN"/>
        </w:rPr>
        <w:t>第十二条  其他约定</w:t>
      </w:r>
    </w:p>
    <w:p w14:paraId="044BDBBB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12.1  本合同一式两份，甲乙双方各执一份，具有同等法律效力。</w:t>
      </w:r>
    </w:p>
    <w:p w14:paraId="6D394723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12.2  本合同未尽事宜，由双方协商后签订补充协议。</w:t>
      </w:r>
    </w:p>
    <w:p w14:paraId="496AEF02" w14:textId="77777777" w:rsidR="00E846AC" w:rsidRDefault="00000000">
      <w:pPr>
        <w:spacing w:before="60"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12.3  本合同自双方签字（或盖章）之日起生效。</w:t>
      </w:r>
    </w:p>
    <w:p w14:paraId="2660009C" w14:textId="77777777" w:rsidR="00E846AC" w:rsidRDefault="00E846AC">
      <w:pPr>
        <w:spacing w:before="40" w:after="40"/>
        <w:rPr>
          <w:lang w:eastAsia="zh-CN"/>
        </w:rPr>
      </w:pPr>
    </w:p>
    <w:p w14:paraId="4C043531" w14:textId="77777777" w:rsidR="00E846AC" w:rsidRDefault="00E846AC">
      <w:pPr>
        <w:spacing w:before="40" w:after="40"/>
        <w:rPr>
          <w:lang w:eastAsia="zh-CN"/>
        </w:rPr>
      </w:pPr>
    </w:p>
    <w:p w14:paraId="58796E71" w14:textId="77777777" w:rsidR="00E846AC" w:rsidRDefault="00E846AC">
      <w:pPr>
        <w:spacing w:before="40" w:after="40"/>
        <w:rPr>
          <w:lang w:eastAsia="zh-CN"/>
        </w:rPr>
      </w:pPr>
    </w:p>
    <w:p w14:paraId="458ED67E" w14:textId="77777777" w:rsidR="00E846AC" w:rsidRDefault="00E846AC">
      <w:pPr>
        <w:spacing w:before="40" w:after="4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621"/>
      </w:tblGrid>
      <w:tr w:rsidR="00E846AC" w14:paraId="4BEBC5ED" w14:textId="77777777">
        <w:trPr>
          <w:jc w:val="center"/>
        </w:trPr>
        <w:tc>
          <w:tcPr>
            <w:tcW w:w="4677" w:type="dxa"/>
            <w:shd w:val="clear" w:color="auto" w:fill="1E3C72"/>
          </w:tcPr>
          <w:p w14:paraId="13C779C4" w14:textId="77777777" w:rsidR="00E846AC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甲方（委托方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）</w:t>
            </w:r>
          </w:p>
        </w:tc>
        <w:tc>
          <w:tcPr>
            <w:tcW w:w="4677" w:type="dxa"/>
            <w:shd w:val="clear" w:color="auto" w:fill="1E3C72"/>
          </w:tcPr>
          <w:p w14:paraId="66970D72" w14:textId="77777777" w:rsidR="00E846AC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乙方（开发方）</w:t>
            </w:r>
          </w:p>
        </w:tc>
      </w:tr>
      <w:tr w:rsidR="00E846AC" w14:paraId="40D95D2A" w14:textId="77777777">
        <w:trPr>
          <w:jc w:val="center"/>
        </w:trPr>
        <w:tc>
          <w:tcPr>
            <w:tcW w:w="4677" w:type="dxa"/>
          </w:tcPr>
          <w:p w14:paraId="2F14E413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签字/盖章：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日期：________ 年 ________ 月 ________ 日</w:t>
            </w:r>
          </w:p>
        </w:tc>
        <w:tc>
          <w:tcPr>
            <w:tcW w:w="4677" w:type="dxa"/>
          </w:tcPr>
          <w:p w14:paraId="4F7E719C" w14:textId="77777777" w:rsidR="00E846AC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签字/盖章：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br/>
              <w:t>日期：________ 年 ________ 月 ________ 日</w:t>
            </w:r>
          </w:p>
        </w:tc>
      </w:tr>
    </w:tbl>
    <w:p w14:paraId="6DD7F8E2" w14:textId="77777777" w:rsidR="00C67AA9" w:rsidRDefault="00C67AA9">
      <w:pPr>
        <w:rPr>
          <w:lang w:eastAsia="zh-CN"/>
        </w:rPr>
      </w:pPr>
    </w:p>
    <w:sectPr w:rsidR="00C67AA9" w:rsidSect="00034616">
      <w:headerReference w:type="default" r:id="rId8"/>
      <w:footerReference w:type="default" r:id="rId9"/>
      <w:pgSz w:w="11906" w:h="16838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8D773" w14:textId="77777777" w:rsidR="00C67AA9" w:rsidRDefault="00C67AA9">
      <w:pPr>
        <w:spacing w:after="0" w:line="240" w:lineRule="auto"/>
      </w:pPr>
      <w:r>
        <w:separator/>
      </w:r>
    </w:p>
  </w:endnote>
  <w:endnote w:type="continuationSeparator" w:id="0">
    <w:p w14:paraId="681E379B" w14:textId="77777777" w:rsidR="00C67AA9" w:rsidRDefault="00C6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2CBD" w14:textId="77777777" w:rsidR="00E846AC" w:rsidRDefault="00000000">
    <w:pPr>
      <w:pStyle w:val="a7"/>
      <w:pBdr>
        <w:top w:val="single" w:sz="2" w:space="1" w:color="CCCCCC"/>
      </w:pBdr>
      <w:jc w:val="center"/>
    </w:pPr>
    <w:r>
      <w:rPr>
        <w:sz w:val="16"/>
      </w:rPr>
      <w:t xml:space="preserve">— </w:t>
    </w:r>
    <w:r>
      <w:fldChar w:fldCharType="begin"/>
    </w:r>
    <w:r>
      <w:instrText xml:space="preserve"> PAGE </w:instrText>
    </w:r>
    <w:r w:rsidR="00AC04AF">
      <w:fldChar w:fldCharType="separate"/>
    </w:r>
    <w:r w:rsidR="00AC04AF">
      <w:rPr>
        <w:noProof/>
      </w:rPr>
      <w:t>1</w:t>
    </w:r>
    <w:r>
      <w:fldChar w:fldCharType="end"/>
    </w:r>
    <w:r>
      <w:rPr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1B3B9" w14:textId="77777777" w:rsidR="00C67AA9" w:rsidRDefault="00C67AA9">
      <w:pPr>
        <w:spacing w:after="0" w:line="240" w:lineRule="auto"/>
      </w:pPr>
      <w:r>
        <w:separator/>
      </w:r>
    </w:p>
  </w:footnote>
  <w:footnote w:type="continuationSeparator" w:id="0">
    <w:p w14:paraId="2000F196" w14:textId="77777777" w:rsidR="00C67AA9" w:rsidRDefault="00C6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E1AA" w14:textId="77777777" w:rsidR="00E846AC" w:rsidRDefault="00000000">
    <w:pPr>
      <w:pStyle w:val="a5"/>
      <w:pBdr>
        <w:bottom w:val="single" w:sz="4" w:space="1" w:color="2A5298"/>
      </w:pBdr>
      <w:jc w:val="right"/>
      <w:rPr>
        <w:lang w:eastAsia="zh-CN"/>
      </w:rPr>
    </w:pPr>
    <w:r>
      <w:rPr>
        <w:rFonts w:ascii="微软雅黑" w:eastAsia="微软雅黑" w:hAnsi="微软雅黑"/>
        <w:color w:val="888888"/>
        <w:sz w:val="16"/>
        <w:lang w:eastAsia="zh-CN"/>
      </w:rPr>
      <w:t>项目合同 · 水泥配比计算系统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612427">
    <w:abstractNumId w:val="8"/>
  </w:num>
  <w:num w:numId="2" w16cid:durableId="1886407824">
    <w:abstractNumId w:val="6"/>
  </w:num>
  <w:num w:numId="3" w16cid:durableId="1357076040">
    <w:abstractNumId w:val="5"/>
  </w:num>
  <w:num w:numId="4" w16cid:durableId="192696996">
    <w:abstractNumId w:val="4"/>
  </w:num>
  <w:num w:numId="5" w16cid:durableId="1814564700">
    <w:abstractNumId w:val="7"/>
  </w:num>
  <w:num w:numId="6" w16cid:durableId="2071541326">
    <w:abstractNumId w:val="3"/>
  </w:num>
  <w:num w:numId="7" w16cid:durableId="1759789551">
    <w:abstractNumId w:val="2"/>
  </w:num>
  <w:num w:numId="8" w16cid:durableId="508525310">
    <w:abstractNumId w:val="1"/>
  </w:num>
  <w:num w:numId="9" w16cid:durableId="13464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867"/>
    <w:rsid w:val="0029639D"/>
    <w:rsid w:val="00326F90"/>
    <w:rsid w:val="00A30E83"/>
    <w:rsid w:val="00AA1D8D"/>
    <w:rsid w:val="00AC04AF"/>
    <w:rsid w:val="00B47730"/>
    <w:rsid w:val="00C67AA9"/>
    <w:rsid w:val="00CB0664"/>
    <w:rsid w:val="00E84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0BE7D"/>
  <w14:defaultImageDpi w14:val="300"/>
  <w15:docId w15:val="{987ABF12-C8F0-4E7A-81C2-430D67E2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1724</Words>
  <Characters>2225</Characters>
  <Application>Microsoft Office Word</Application>
  <DocSecurity>0</DocSecurity>
  <Lines>185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步 漫</cp:lastModifiedBy>
  <cp:revision>3</cp:revision>
  <dcterms:created xsi:type="dcterms:W3CDTF">2013-12-23T23:15:00Z</dcterms:created>
  <dcterms:modified xsi:type="dcterms:W3CDTF">2026-06-02T16:37:00Z</dcterms:modified>
  <cp:category/>
</cp:coreProperties>
</file>