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E7FD64" w14:paraId="1C0E7EE2" wp14:textId="122DD4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E7FD64" w:rsidR="55CB44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Janis Gonzalez</w:t>
      </w:r>
    </w:p>
    <w:p xmlns:wp14="http://schemas.microsoft.com/office/word/2010/wordml" w:rsidP="2FE7FD64" w14:paraId="2123B413" wp14:textId="73C185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E7FD64" w:rsidR="55CB44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 420 RESTful APIs</w:t>
      </w:r>
    </w:p>
    <w:p xmlns:wp14="http://schemas.microsoft.com/office/word/2010/wordml" w:rsidP="2FE7FD64" w14:paraId="37FD01E0" wp14:textId="58A549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FE7FD64" w:rsidR="55CB44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Discussion 6.1 OAuth and OpenID Connect</w:t>
      </w:r>
    </w:p>
    <w:p xmlns:wp14="http://schemas.microsoft.com/office/word/2010/wordml" w:rsidP="2FE7FD64" w14:paraId="53C9F647" wp14:textId="000A222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E7FD64" w:rsidR="55CB44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April 20,2023</w:t>
      </w:r>
    </w:p>
    <w:p xmlns:wp14="http://schemas.microsoft.com/office/word/2010/wordml" w:rsidP="2FE7FD64" w14:paraId="63D8F1A4" wp14:textId="67AA72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E7FD64" w:rsidR="55CB44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Bellevue University</w:t>
      </w:r>
    </w:p>
    <w:p xmlns:wp14="http://schemas.microsoft.com/office/word/2010/wordml" w:rsidP="2FE7FD64" w14:paraId="2D1B2D99" wp14:textId="616F166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FE7FD64" w14:paraId="282EB8B5" wp14:textId="79FCCDF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FE7FD64" w:rsidR="4D66C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OAuth</w:t>
      </w:r>
      <w:r w:rsidRPr="2FE7FD64" w:rsidR="68D2A2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2.0</w:t>
      </w:r>
      <w:r w:rsidRPr="2FE7FD64" w:rsidR="4D66C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OpenID Connect are protoc</w:t>
      </w:r>
      <w:r w:rsidRPr="2FE7FD64" w:rsidR="691F98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2FE7FD64" w:rsidR="4D66C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ls that are used to authenticate applications.</w:t>
      </w:r>
      <w:r w:rsidRPr="2FE7FD64" w:rsidR="793C1E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OAuth</w:t>
      </w:r>
      <w:r w:rsidRPr="2FE7FD64" w:rsidR="4F0CDD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also known as Open Authorization,</w:t>
      </w:r>
      <w:r w:rsidRPr="2FE7FD64" w:rsidR="2DE957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known to use the approach of delegated authorization. </w:t>
      </w:r>
      <w:r w:rsidRPr="2FE7FD64" w:rsidR="6A5508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Delegated authorization is an approach where a third-party application is allowed to access a user’s data</w:t>
      </w:r>
      <w:r w:rsidRPr="2FE7FD64" w:rsidR="1B3595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E7FD64" w:rsidR="1B3595DF">
        <w:rPr>
          <w:rFonts w:ascii="Calibri" w:hAnsi="Calibri" w:eastAsia="Calibri" w:cs="Calibri"/>
          <w:noProof w:val="0"/>
          <w:sz w:val="22"/>
          <w:szCs w:val="22"/>
          <w:lang w:val="en-US"/>
        </w:rPr>
        <w:t>(Anwar, 2023)</w:t>
      </w:r>
      <w:r w:rsidRPr="2FE7FD64" w:rsidR="6A5508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FE7FD64" w:rsidR="6A5508C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There are two ways to use delegated authorization. The first way is to allow the third-party a</w:t>
      </w:r>
      <w:r w:rsidRPr="2FE7FD64" w:rsidR="1067F8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pplication access to the password so that the third-party application can login into the account for the person and then be able to access the data of the user</w:t>
      </w:r>
      <w:r w:rsidRPr="2FE7FD64" w:rsidR="472AEA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E7FD64" w:rsidR="472AEA06">
        <w:rPr>
          <w:rFonts w:ascii="Calibri" w:hAnsi="Calibri" w:eastAsia="Calibri" w:cs="Calibri"/>
          <w:noProof w:val="0"/>
          <w:sz w:val="22"/>
          <w:szCs w:val="22"/>
          <w:lang w:val="en-US"/>
        </w:rPr>
        <w:t>(Anwar, 2023)</w:t>
      </w:r>
      <w:r w:rsidRPr="2FE7FD64" w:rsidR="1067F8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The s</w:t>
      </w:r>
      <w:r w:rsidRPr="2FE7FD64" w:rsidR="2BA1EA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econd one is to allow the application access to the data by using OAuth without having to give the password</w:t>
      </w:r>
      <w:r w:rsidRPr="2FE7FD64" w:rsidR="1C3DDA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E7FD64" w:rsidR="1C3DDA73">
        <w:rPr>
          <w:rFonts w:ascii="Calibri" w:hAnsi="Calibri" w:eastAsia="Calibri" w:cs="Calibri"/>
          <w:noProof w:val="0"/>
          <w:sz w:val="22"/>
          <w:szCs w:val="22"/>
          <w:lang w:val="en-US"/>
        </w:rPr>
        <w:t>(Anwar, 2023)</w:t>
      </w:r>
      <w:r w:rsidRPr="2FE7FD64" w:rsidR="2BA1EA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FE7FD64" w:rsidR="09802F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OpenID Connect is another layer to the OAuth 2.0 protocol.</w:t>
      </w:r>
      <w:r w:rsidRPr="2FE7FD64" w:rsidR="18CDDE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E7FD64" w:rsidR="6B4CE6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OpenID Connect is an </w:t>
      </w:r>
      <w:r w:rsidRPr="2FE7FD64" w:rsidR="62301A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extension</w:t>
      </w:r>
      <w:r w:rsidRPr="2FE7FD64" w:rsidR="6B4CE6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OAuth 2.0. </w:t>
      </w:r>
      <w:r w:rsidRPr="2FE7FD64" w:rsidR="18CDDE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OAuth does not </w:t>
      </w:r>
      <w:r w:rsidRPr="2FE7FD64" w:rsidR="18CDDE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provide</w:t>
      </w:r>
      <w:r w:rsidRPr="2FE7FD64" w:rsidR="18CDDE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user identity</w:t>
      </w:r>
      <w:r w:rsidRPr="2FE7FD64" w:rsidR="60B70A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but instead</w:t>
      </w:r>
      <w:r w:rsidRPr="2FE7FD64" w:rsidR="18CDDE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E7FD64" w:rsidR="18CDDE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provides</w:t>
      </w:r>
      <w:r w:rsidRPr="2FE7FD64" w:rsidR="18CDDE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 access token for authorization</w:t>
      </w:r>
      <w:r w:rsidRPr="2FE7FD64" w:rsidR="353992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E7FD64" w:rsidR="3539929A">
        <w:rPr>
          <w:rFonts w:ascii="Calibri" w:hAnsi="Calibri" w:eastAsia="Calibri" w:cs="Calibri"/>
          <w:noProof w:val="0"/>
          <w:sz w:val="22"/>
          <w:szCs w:val="22"/>
          <w:lang w:val="en-US"/>
        </w:rPr>
        <w:t>(Barak, 2022)</w:t>
      </w:r>
      <w:r w:rsidRPr="2FE7FD64" w:rsidR="18CDDE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2FE7FD64" w:rsidR="1B2E8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OpenID Connect allows the client to </w:t>
      </w:r>
      <w:r w:rsidRPr="2FE7FD64" w:rsidR="2DDE1E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identify</w:t>
      </w:r>
      <w:r w:rsidRPr="2FE7FD64" w:rsidR="1B2E8D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who the user is based on the type of authentication</w:t>
      </w:r>
      <w:r w:rsidRPr="2FE7FD64" w:rsidR="48CF7D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used by the authorization server.</w:t>
      </w:r>
      <w:r w:rsidRPr="2FE7FD64" w:rsidR="72656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do this, a defining scope named </w:t>
      </w:r>
      <w:r w:rsidRPr="2FE7FD64" w:rsidR="72656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openid</w:t>
      </w:r>
      <w:r w:rsidRPr="2FE7FD64" w:rsidR="72656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used when requesting the authorization server for user login and consent</w:t>
      </w:r>
      <w:r w:rsidRPr="2FE7FD64" w:rsidR="015F66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(Barak, 2022)</w:t>
      </w:r>
      <w:r w:rsidRPr="2FE7FD64" w:rsidR="72656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The </w:t>
      </w:r>
      <w:r w:rsidRPr="2FE7FD64" w:rsidR="72656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openid</w:t>
      </w:r>
      <w:r w:rsidRPr="2FE7FD64" w:rsidR="72656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scope allows the authorization serve</w:t>
      </w:r>
      <w:r w:rsidRPr="2FE7FD64" w:rsidR="01DA90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 </w:t>
      </w:r>
      <w:r w:rsidRPr="2FE7FD64" w:rsidR="02A9D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know</w:t>
      </w:r>
      <w:r w:rsidRPr="2FE7FD64" w:rsidR="01DA90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</w:t>
      </w:r>
      <w:r w:rsidRPr="2FE7FD64" w:rsidR="72656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E7FD64" w:rsidR="726567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OpenID C</w:t>
      </w:r>
      <w:r w:rsidRPr="2FE7FD64" w:rsidR="0FD88D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onnect i</w:t>
      </w:r>
      <w:r w:rsidRPr="2FE7FD64" w:rsidR="687BCB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 </w:t>
      </w:r>
      <w:r w:rsidRPr="2FE7FD64" w:rsidR="687BCB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required</w:t>
      </w:r>
      <w:r w:rsidRPr="2FE7FD64" w:rsidR="6E4CAF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E7FD64" w:rsidR="6E4CAFEB">
        <w:rPr>
          <w:rFonts w:ascii="Calibri" w:hAnsi="Calibri" w:eastAsia="Calibri" w:cs="Calibri"/>
          <w:noProof w:val="0"/>
          <w:sz w:val="22"/>
          <w:szCs w:val="22"/>
          <w:lang w:val="en-US"/>
        </w:rPr>
        <w:t>(Barak, 2022)</w:t>
      </w:r>
      <w:r w:rsidRPr="2FE7FD64" w:rsidR="0FD88D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2FE7FD64" w14:paraId="109413E6" wp14:textId="07E60D7C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E7FD64" w:rsidR="1A9707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OAuth 2.0 is for authorization while OpenID Connect is for authentication. </w:t>
      </w:r>
      <w:r w:rsidRPr="2FE7FD64" w:rsidR="75146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Authentication is </w:t>
      </w:r>
      <w:r w:rsidRPr="2FE7FD64" w:rsidR="652241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used </w:t>
      </w:r>
      <w:r w:rsidRPr="2FE7FD64" w:rsidR="71EF6E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verify</w:t>
      </w:r>
      <w:r w:rsidRPr="2FE7FD64" w:rsidR="652241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that the communicating entity is the one </w:t>
      </w:r>
      <w:r w:rsidRPr="2FE7FD64" w:rsidR="39BE37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claimed,</w:t>
      </w:r>
      <w:r w:rsidRPr="2FE7FD64" w:rsidR="652241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authorization is the process of being able to verify whether the </w:t>
      </w:r>
      <w:r w:rsidRPr="2FE7FD64" w:rsidR="7B59C7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communicating</w:t>
      </w:r>
      <w:r w:rsidRPr="2FE7FD64" w:rsidR="652241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entity has access to the resource</w:t>
      </w:r>
      <w:r w:rsidRPr="2FE7FD64" w:rsidR="37FD53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FE7FD64" w:rsidR="37FD53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(Anwar, 2023). So, authentication is to verify who the person accessing the information is while authorization is to verify what kind of permissions this person has access to. </w:t>
      </w:r>
      <w:r w:rsidRPr="2FE7FD64" w:rsidR="224FBF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short, OAuth and OpenID Connect are </w:t>
      </w:r>
      <w:r w:rsidRPr="2FE7FD64" w:rsidR="224FBFC3">
        <w:rPr>
          <w:rFonts w:ascii="Calibri" w:hAnsi="Calibri" w:eastAsia="Calibri" w:cs="Calibri"/>
          <w:noProof w:val="0"/>
          <w:sz w:val="22"/>
          <w:szCs w:val="22"/>
          <w:lang w:val="en-US"/>
        </w:rPr>
        <w:t>different types</w:t>
      </w:r>
      <w:r w:rsidRPr="2FE7FD64" w:rsidR="224FBF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tools used for different tasks. But OpenID Connect is an </w:t>
      </w:r>
      <w:r w:rsidRPr="2FE7FD64" w:rsidR="224FBFC3">
        <w:rPr>
          <w:rFonts w:ascii="Calibri" w:hAnsi="Calibri" w:eastAsia="Calibri" w:cs="Calibri"/>
          <w:noProof w:val="0"/>
          <w:sz w:val="22"/>
          <w:szCs w:val="22"/>
          <w:lang w:val="en-US"/>
        </w:rPr>
        <w:t>extension</w:t>
      </w:r>
      <w:r w:rsidRPr="2FE7FD64" w:rsidR="224FBF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OAuth 2.0 for added security.</w:t>
      </w:r>
    </w:p>
    <w:p xmlns:wp14="http://schemas.microsoft.com/office/word/2010/wordml" w:rsidP="2FE7FD64" w14:paraId="2C078E63" wp14:textId="317FC602">
      <w:pPr>
        <w:pStyle w:val="Normal"/>
      </w:pPr>
    </w:p>
    <w:p w:rsidR="2FE7FD64" w:rsidP="2FE7FD64" w:rsidRDefault="2FE7FD64" w14:paraId="2BA19463" w14:textId="5612AAF6">
      <w:pPr>
        <w:pStyle w:val="Normal"/>
      </w:pPr>
    </w:p>
    <w:p w:rsidR="2FE7FD64" w:rsidP="2FE7FD64" w:rsidRDefault="2FE7FD64" w14:paraId="4CAD41D6" w14:textId="6F726693">
      <w:pPr>
        <w:pStyle w:val="Normal"/>
      </w:pPr>
    </w:p>
    <w:p w:rsidR="2FE7FD64" w:rsidP="2FE7FD64" w:rsidRDefault="2FE7FD64" w14:paraId="2928ECDC" w14:textId="782075E5">
      <w:pPr>
        <w:pStyle w:val="Normal"/>
      </w:pPr>
    </w:p>
    <w:p w:rsidR="2FE7FD64" w:rsidP="2FE7FD64" w:rsidRDefault="2FE7FD64" w14:paraId="5C46EB53" w14:textId="0CBA8F02">
      <w:pPr>
        <w:pStyle w:val="Normal"/>
      </w:pPr>
    </w:p>
    <w:p w:rsidR="2FE7FD64" w:rsidP="2FE7FD64" w:rsidRDefault="2FE7FD64" w14:paraId="07792756" w14:textId="5487172F">
      <w:pPr>
        <w:pStyle w:val="Normal"/>
      </w:pPr>
    </w:p>
    <w:p w:rsidR="2FE7FD64" w:rsidP="2FE7FD64" w:rsidRDefault="2FE7FD64" w14:paraId="3C80A320" w14:textId="4BBCF29A">
      <w:pPr>
        <w:pStyle w:val="Normal"/>
      </w:pPr>
    </w:p>
    <w:p w:rsidR="2FE7FD64" w:rsidP="2FE7FD64" w:rsidRDefault="2FE7FD64" w14:paraId="5E9825EA" w14:textId="7BD15E50">
      <w:pPr>
        <w:pStyle w:val="Normal"/>
      </w:pPr>
    </w:p>
    <w:p w:rsidR="2FE7FD64" w:rsidP="2FE7FD64" w:rsidRDefault="2FE7FD64" w14:paraId="603E1400" w14:textId="302D29D2">
      <w:pPr>
        <w:pStyle w:val="Normal"/>
      </w:pPr>
    </w:p>
    <w:p w:rsidR="2FE7FD64" w:rsidP="2FE7FD64" w:rsidRDefault="2FE7FD64" w14:paraId="28118DFC" w14:textId="1E38E7DB">
      <w:pPr>
        <w:pStyle w:val="Normal"/>
      </w:pPr>
    </w:p>
    <w:p w:rsidR="2FE7FD64" w:rsidP="2FE7FD64" w:rsidRDefault="2FE7FD64" w14:paraId="6FC88FE8" w14:textId="3917886E">
      <w:pPr>
        <w:pStyle w:val="Normal"/>
      </w:pPr>
    </w:p>
    <w:p w:rsidR="2FE7FD64" w:rsidP="2FE7FD64" w:rsidRDefault="2FE7FD64" w14:paraId="2AA86011" w14:textId="7C5460D1">
      <w:pPr>
        <w:pStyle w:val="Normal"/>
      </w:pPr>
    </w:p>
    <w:p w:rsidR="2FE7FD64" w:rsidP="2FE7FD64" w:rsidRDefault="2FE7FD64" w14:paraId="3B534B5F" w14:textId="5D4E82D9">
      <w:pPr>
        <w:pStyle w:val="Normal"/>
      </w:pPr>
    </w:p>
    <w:p w:rsidR="17C98D37" w:rsidP="2FE7FD64" w:rsidRDefault="17C98D37" w14:paraId="31BA4DFB" w14:textId="44275FE7">
      <w:pPr>
        <w:pStyle w:val="Normal"/>
        <w:jc w:val="center"/>
      </w:pPr>
      <w:r w:rsidR="17C98D37">
        <w:rPr/>
        <w:t>References:</w:t>
      </w:r>
    </w:p>
    <w:p w:rsidR="17C98D37" w:rsidP="2FE7FD64" w:rsidRDefault="17C98D37" w14:paraId="36843F50" w14:textId="54E63683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E7FD64" w:rsidR="17C98D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Anwar, H. (2023, April 5). </w:t>
      </w:r>
      <w:r w:rsidRPr="2FE7FD64" w:rsidR="17C98D3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The Complete Guide to </w:t>
      </w:r>
      <w:r w:rsidRPr="2FE7FD64" w:rsidR="17C98D3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oauth</w:t>
      </w:r>
      <w:r w:rsidRPr="2FE7FD64" w:rsidR="17C98D3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2.0 and </w:t>
      </w:r>
      <w:r w:rsidRPr="2FE7FD64" w:rsidR="17C98D3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openid</w:t>
      </w:r>
      <w:r w:rsidRPr="2FE7FD64" w:rsidR="17C98D3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connect protocols</w:t>
      </w:r>
      <w:r w:rsidRPr="2FE7FD64" w:rsidR="17C98D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Medium. Retrieved from </w:t>
      </w:r>
      <w:hyperlink r:id="R17fe592c8f2e478c">
        <w:r w:rsidRPr="2FE7FD64" w:rsidR="17C98D3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https://betterprogramming.pub/the-complete-guide-to-oauth-2-0-and-openid-connect-protocols-35ebc1cbc11a</w:t>
        </w:r>
      </w:hyperlink>
    </w:p>
    <w:p w:rsidR="054D1EDC" w:rsidP="2FE7FD64" w:rsidRDefault="054D1EDC" w14:paraId="08635650" w14:textId="1ACEBA76">
      <w:pPr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E7FD64" w:rsidR="054D1E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Barak, S. (2022, January 14). </w:t>
      </w:r>
      <w:r w:rsidRPr="2FE7FD64" w:rsidR="054D1ED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OAuth 2.0 and </w:t>
      </w:r>
      <w:r w:rsidRPr="2FE7FD64" w:rsidR="054D1ED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openid</w:t>
      </w:r>
      <w:r w:rsidRPr="2FE7FD64" w:rsidR="054D1ED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connect for dummies</w:t>
      </w:r>
      <w:r w:rsidRPr="2FE7FD64" w:rsidR="054D1E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Medium. Retrieved from </w:t>
      </w:r>
      <w:hyperlink r:id="R3a0b0c0d4881438a">
        <w:r w:rsidRPr="2FE7FD64" w:rsidR="054D1ED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https://medium.com/everything-full-stack/oauth-2-0-and-openid-connect-for-dummies-6fa6e995d6d5</w:t>
        </w:r>
      </w:hyperlink>
    </w:p>
    <w:p w:rsidR="2FE7FD64" w:rsidP="2FE7FD64" w:rsidRDefault="2FE7FD64" w14:paraId="2A463CAD" w14:textId="28E530F1">
      <w:pPr>
        <w:pStyle w:val="Normal"/>
        <w:ind w:left="567" w:hanging="567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FE7FD64" w:rsidP="2FE7FD64" w:rsidRDefault="2FE7FD64" w14:paraId="63E7A323" w14:textId="4E10D3E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9FD06C"/>
    <w:rsid w:val="015F66A5"/>
    <w:rsid w:val="01DA90EC"/>
    <w:rsid w:val="0274F14A"/>
    <w:rsid w:val="02A9D018"/>
    <w:rsid w:val="039B0E94"/>
    <w:rsid w:val="054D1EDC"/>
    <w:rsid w:val="05B47F92"/>
    <w:rsid w:val="08D2F7F7"/>
    <w:rsid w:val="09802FFF"/>
    <w:rsid w:val="0C0A98B9"/>
    <w:rsid w:val="0FD88D49"/>
    <w:rsid w:val="1067F8B3"/>
    <w:rsid w:val="142ED2FB"/>
    <w:rsid w:val="17C98D37"/>
    <w:rsid w:val="18CDDE34"/>
    <w:rsid w:val="1A9707CA"/>
    <w:rsid w:val="1B2E8D23"/>
    <w:rsid w:val="1B3595DF"/>
    <w:rsid w:val="1C3DDA73"/>
    <w:rsid w:val="1DBC8CE4"/>
    <w:rsid w:val="1F604ACB"/>
    <w:rsid w:val="20596A93"/>
    <w:rsid w:val="224FBFC3"/>
    <w:rsid w:val="2433BBEE"/>
    <w:rsid w:val="29072D11"/>
    <w:rsid w:val="2BA1EA82"/>
    <w:rsid w:val="2DDE1E2D"/>
    <w:rsid w:val="2DE95775"/>
    <w:rsid w:val="2FE7FD64"/>
    <w:rsid w:val="31E4EC06"/>
    <w:rsid w:val="326E8C0C"/>
    <w:rsid w:val="3539929A"/>
    <w:rsid w:val="37FD5365"/>
    <w:rsid w:val="39BE3752"/>
    <w:rsid w:val="3C230685"/>
    <w:rsid w:val="43612BDB"/>
    <w:rsid w:val="4698CC9D"/>
    <w:rsid w:val="472AEA06"/>
    <w:rsid w:val="48CF7D25"/>
    <w:rsid w:val="4B90B73F"/>
    <w:rsid w:val="4CCFFCE6"/>
    <w:rsid w:val="4D565DF4"/>
    <w:rsid w:val="4D66C175"/>
    <w:rsid w:val="4EAF9546"/>
    <w:rsid w:val="4F0CDDE4"/>
    <w:rsid w:val="50079DA8"/>
    <w:rsid w:val="55379985"/>
    <w:rsid w:val="55CB44EE"/>
    <w:rsid w:val="579FD06C"/>
    <w:rsid w:val="5EC1EFD2"/>
    <w:rsid w:val="60A8D162"/>
    <w:rsid w:val="60B70A7C"/>
    <w:rsid w:val="62301AA7"/>
    <w:rsid w:val="63E3B0C8"/>
    <w:rsid w:val="652241D0"/>
    <w:rsid w:val="687BCB46"/>
    <w:rsid w:val="688D4B97"/>
    <w:rsid w:val="68D2A297"/>
    <w:rsid w:val="691F9845"/>
    <w:rsid w:val="6A5508CD"/>
    <w:rsid w:val="6B4CE6A8"/>
    <w:rsid w:val="6E4CAFEB"/>
    <w:rsid w:val="71EF6E98"/>
    <w:rsid w:val="726567A0"/>
    <w:rsid w:val="75146CDF"/>
    <w:rsid w:val="75AF969E"/>
    <w:rsid w:val="7621EFB6"/>
    <w:rsid w:val="793C1E37"/>
    <w:rsid w:val="7A098B6C"/>
    <w:rsid w:val="7B59C7E3"/>
    <w:rsid w:val="7B5DA257"/>
    <w:rsid w:val="7B8FFCAE"/>
    <w:rsid w:val="7CB5AAB9"/>
    <w:rsid w:val="7D2BCD0F"/>
    <w:rsid w:val="7E517B1A"/>
    <w:rsid w:val="7F779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D06C"/>
  <w15:chartTrackingRefBased/>
  <w15:docId w15:val="{763BAE75-DA5C-4FEA-8EB7-B9BBFBA46B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etterprogramming.pub/the-complete-guide-to-oauth-2-0-and-openid-connect-protocols-35ebc1cbc11a" TargetMode="External" Id="R17fe592c8f2e478c" /><Relationship Type="http://schemas.openxmlformats.org/officeDocument/2006/relationships/hyperlink" Target="https://medium.com/everything-full-stack/oauth-2-0-and-openid-connect-for-dummies-6fa6e995d6d5" TargetMode="External" Id="R3a0b0c0d488143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2023-04-20T20:51:58.6424054Z</dcterms:created>
  <dcterms:modified xsi:type="dcterms:W3CDTF">2023-04-20T21:25:14.5218045Z</dcterms:modified>
  <dc:creator>Janis Gonzalez</dc:creator>
  <lastModifiedBy>Janis Gonzalez</lastModifiedBy>
</coreProperties>
</file>