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both"/>
      </w:pPr>
      <w:r>
        <w:rPr>
          <w:rFonts w:ascii="Calibri" w:hAnsi="Calibri" w:eastAsia="SimSun"/>
        </w:rPr>
        <w:t>Dear Hiring Manager,</w:t>
      </w:r>
    </w:p>
    <w:p>
      <w:pPr>
        <w:jc w:val="both"/>
      </w:pPr>
      <w:r>
        <w:rPr>
          <w:rFonts w:ascii="Calibri" w:hAnsi="Calibri" w:eastAsia="SimSun"/>
        </w:rPr>
        <w:t xml:space="preserve">I am writing to express my enthusiastic interest in the </w:t>
      </w:r>
      <w:r>
        <w:rPr>
          <w:rFonts w:ascii="Calibri" w:hAnsi="Calibri" w:eastAsia="SimSun"/>
          <w:b/>
        </w:rPr>
        <w:t>Manager - Forensic Data Analytics</w:t>
      </w:r>
      <w:r>
        <w:rPr>
          <w:rFonts w:ascii="Calibri" w:hAnsi="Calibri" w:eastAsia="SimSun"/>
        </w:rPr>
        <w:t xml:space="preserve"> position at </w:t>
      </w:r>
      <w:r>
        <w:rPr>
          <w:rFonts w:ascii="Calibri" w:hAnsi="Calibri" w:eastAsia="SimSun"/>
          <w:b/>
        </w:rPr>
        <w:t>KPMG Australia</w:t>
      </w:r>
      <w:r>
        <w:rPr>
          <w:rFonts w:ascii="Calibri" w:hAnsi="Calibri" w:eastAsia="SimSun"/>
        </w:rPr>
        <w:t>, as advertised. My extensive background in data analytics, business intelligence, and project leadership, particularly within complex financial and operational environments, aligns strongly with the requirements for this role, especially your focus on wage compliance.</w:t>
      </w:r>
    </w:p>
    <w:p>
      <w:pPr>
        <w:jc w:val="both"/>
      </w:pPr>
      <w:r>
        <w:rPr>
          <w:rFonts w:ascii="Calibri" w:hAnsi="Calibri" w:eastAsia="SimSun"/>
          <w:b/>
        </w:rPr>
        <w:t>Payroll Data Analysis &amp; Wage Compliance Expertise:</w:t>
      </w:r>
      <w:r>
        <w:rPr>
          <w:rFonts w:ascii="Calibri" w:hAnsi="Calibri" w:eastAsia="SimSun"/>
        </w:rPr>
        <w:t xml:space="preserve"> While my direct experience has primarily focused on financial and operational data, the methodologies and analytical rigor I've applied are directly transferable to complex payroll and time &amp; attendance datasets. My proficiency in </w:t>
      </w:r>
      <w:r>
        <w:rPr>
          <w:rFonts w:ascii="Calibri" w:hAnsi="Calibri" w:eastAsia="SimSun"/>
          <w:b/>
        </w:rPr>
        <w:t>SQL</w:t>
      </w:r>
      <w:r>
        <w:rPr>
          <w:rFonts w:ascii="Calibri" w:hAnsi="Calibri" w:eastAsia="SimSun"/>
        </w:rPr>
        <w:t xml:space="preserve"> for querying and transforming large datasets, coupled with advanced </w:t>
      </w:r>
      <w:r>
        <w:rPr>
          <w:rFonts w:ascii="Calibri" w:hAnsi="Calibri" w:eastAsia="SimSun"/>
          <w:b/>
        </w:rPr>
        <w:t>Excel</w:t>
      </w:r>
      <w:r>
        <w:rPr>
          <w:rFonts w:ascii="Calibri" w:hAnsi="Calibri" w:eastAsia="SimSun"/>
        </w:rPr>
        <w:t xml:space="preserve"> skills, equips me to analyze extensive payroll data, identify discrepancies, and investigate potential wage compliance issues. For example, my work in designing </w:t>
      </w:r>
      <w:r>
        <w:rPr>
          <w:rFonts w:ascii="Calibri" w:hAnsi="Calibri" w:eastAsia="SimSun"/>
          <w:b/>
        </w:rPr>
        <w:t>ETL</w:t>
      </w:r>
      <w:r>
        <w:rPr>
          <w:rFonts w:ascii="Calibri" w:hAnsi="Calibri" w:eastAsia="SimSun"/>
        </w:rPr>
        <w:t xml:space="preserve"> pipelines at PwC, which integrated diverse ERP and legacy systems for finance and HR, honed my ability to identify inconsistencies and ensure data integrity—a crucial skill for detecting breaches against </w:t>
      </w:r>
      <w:r>
        <w:rPr>
          <w:rFonts w:ascii="Calibri" w:hAnsi="Calibri" w:eastAsia="SimSun"/>
          <w:b/>
        </w:rPr>
        <w:t>Enterprise Agreements</w:t>
      </w:r>
      <w:r>
        <w:rPr>
          <w:rFonts w:ascii="Calibri" w:hAnsi="Calibri" w:eastAsia="SimSun"/>
        </w:rPr>
        <w:t xml:space="preserve">, </w:t>
      </w:r>
      <w:r>
        <w:rPr>
          <w:rFonts w:ascii="Calibri" w:hAnsi="Calibri" w:eastAsia="SimSun"/>
          <w:b/>
        </w:rPr>
        <w:t>Modern Awards</w:t>
      </w:r>
      <w:r>
        <w:rPr>
          <w:rFonts w:ascii="Calibri" w:hAnsi="Calibri" w:eastAsia="SimSun"/>
        </w:rPr>
        <w:t xml:space="preserve">, </w:t>
      </w:r>
      <w:r>
        <w:rPr>
          <w:rFonts w:ascii="Calibri" w:hAnsi="Calibri" w:eastAsia="SimSun"/>
          <w:b/>
        </w:rPr>
        <w:t>National Employment Standards</w:t>
      </w:r>
      <w:r>
        <w:rPr>
          <w:rFonts w:ascii="Calibri" w:hAnsi="Calibri" w:eastAsia="SimSun"/>
        </w:rPr>
        <w:t xml:space="preserve">, and jurisdictional </w:t>
      </w:r>
      <w:r>
        <w:rPr>
          <w:rFonts w:ascii="Calibri" w:hAnsi="Calibri" w:eastAsia="SimSun"/>
          <w:b/>
        </w:rPr>
        <w:t>long service leave legislation</w:t>
      </w:r>
      <w:r>
        <w:rPr>
          <w:rFonts w:ascii="Calibri" w:hAnsi="Calibri" w:eastAsia="SimSun"/>
        </w:rPr>
        <w:t xml:space="preserve">. My robust business analysis and data investigation skills, further enhanced by my financial acumen as a </w:t>
      </w:r>
      <w:r>
        <w:rPr>
          <w:rFonts w:ascii="Calibri" w:hAnsi="Calibri" w:eastAsia="SimSun"/>
          <w:b/>
        </w:rPr>
        <w:t>CFA Level III candidate</w:t>
      </w:r>
      <w:r>
        <w:rPr>
          <w:rFonts w:ascii="Calibri" w:hAnsi="Calibri" w:eastAsia="SimSun"/>
        </w:rPr>
        <w:t>, enable me to methodically quantify wage underpayment matters and support comprehensive reporting.</w:t>
      </w:r>
    </w:p>
    <w:p>
      <w:pPr>
        <w:jc w:val="both"/>
      </w:pPr>
      <w:r>
        <w:rPr>
          <w:rFonts w:ascii="Calibri" w:hAnsi="Calibri" w:eastAsia="SimSun"/>
          <w:b/>
        </w:rPr>
        <w:t>SQL, Alteryx, &amp; Excel Data Modelling:</w:t>
      </w:r>
      <w:r>
        <w:rPr>
          <w:rFonts w:ascii="Calibri" w:hAnsi="Calibri" w:eastAsia="SimSun"/>
        </w:rPr>
        <w:t xml:space="preserve"> I possess over </w:t>
      </w:r>
      <w:r>
        <w:rPr>
          <w:rFonts w:ascii="Calibri" w:hAnsi="Calibri" w:eastAsia="SimSun"/>
          <w:b/>
        </w:rPr>
        <w:t>four years</w:t>
      </w:r>
      <w:r>
        <w:rPr>
          <w:rFonts w:ascii="Calibri" w:hAnsi="Calibri" w:eastAsia="SimSun"/>
        </w:rPr>
        <w:t xml:space="preserve"> of experience in developing sophisticated data models using </w:t>
      </w:r>
      <w:r>
        <w:rPr>
          <w:rFonts w:ascii="Calibri" w:hAnsi="Calibri" w:eastAsia="SimSun"/>
          <w:b/>
        </w:rPr>
        <w:t>SQL</w:t>
      </w:r>
      <w:r>
        <w:rPr>
          <w:rFonts w:ascii="Calibri" w:hAnsi="Calibri" w:eastAsia="SimSun"/>
        </w:rPr>
        <w:t xml:space="preserve"> and </w:t>
      </w:r>
      <w:r>
        <w:rPr>
          <w:rFonts w:ascii="Calibri" w:hAnsi="Calibri" w:eastAsia="SimSun"/>
          <w:b/>
        </w:rPr>
        <w:t>Excel</w:t>
      </w:r>
      <w:r>
        <w:rPr>
          <w:rFonts w:ascii="Calibri" w:hAnsi="Calibri" w:eastAsia="SimSun"/>
        </w:rPr>
        <w:t xml:space="preserve">. While I haven't had direct experience with </w:t>
      </w:r>
      <w:r>
        <w:rPr>
          <w:rFonts w:ascii="Calibri" w:hAnsi="Calibri" w:eastAsia="SimSun"/>
          <w:b/>
        </w:rPr>
        <w:t>Alteryx</w:t>
      </w:r>
      <w:r>
        <w:rPr>
          <w:rFonts w:ascii="Calibri" w:hAnsi="Calibri" w:eastAsia="SimSun"/>
        </w:rPr>
        <w:t xml:space="preserve">, my extensive background in data modeling and strong aptitude for quickly mastering new analytical tools position me to rapidly become proficient. At EY, I developed dynamic dashboards using </w:t>
      </w:r>
      <w:r>
        <w:rPr>
          <w:rFonts w:ascii="Calibri" w:hAnsi="Calibri" w:eastAsia="SimSun"/>
          <w:b/>
        </w:rPr>
        <w:t>Tableau</w:t>
      </w:r>
      <w:r>
        <w:rPr>
          <w:rFonts w:ascii="Calibri" w:hAnsi="Calibri" w:eastAsia="SimSun"/>
        </w:rPr>
        <w:t xml:space="preserve"> and </w:t>
      </w:r>
      <w:r>
        <w:rPr>
          <w:rFonts w:ascii="Calibri" w:hAnsi="Calibri" w:eastAsia="SimSun"/>
          <w:b/>
        </w:rPr>
        <w:t>Power BI</w:t>
      </w:r>
      <w:r>
        <w:rPr>
          <w:rFonts w:ascii="Calibri" w:hAnsi="Calibri" w:eastAsia="SimSun"/>
        </w:rPr>
        <w:t xml:space="preserve">, integrating ERP and legacy systems via </w:t>
      </w:r>
      <w:r>
        <w:rPr>
          <w:rFonts w:ascii="Calibri" w:hAnsi="Calibri" w:eastAsia="SimSun"/>
          <w:b/>
        </w:rPr>
        <w:t>SQL</w:t>
      </w:r>
      <w:r>
        <w:rPr>
          <w:rFonts w:ascii="Calibri" w:hAnsi="Calibri" w:eastAsia="SimSun"/>
        </w:rPr>
        <w:t xml:space="preserve"> for </w:t>
      </w:r>
      <w:r>
        <w:rPr>
          <w:rFonts w:ascii="Calibri" w:hAnsi="Calibri" w:eastAsia="SimSun"/>
          <w:b/>
        </w:rPr>
        <w:t>ETL</w:t>
      </w:r>
      <w:r>
        <w:rPr>
          <w:rFonts w:ascii="Calibri" w:hAnsi="Calibri" w:eastAsia="SimSun"/>
        </w:rPr>
        <w:t xml:space="preserve"> processes, which led to a </w:t>
      </w:r>
      <w:r>
        <w:rPr>
          <w:rFonts w:ascii="Calibri" w:hAnsi="Calibri" w:eastAsia="SimSun"/>
          <w:b/>
        </w:rPr>
        <w:t>15% increase</w:t>
      </w:r>
      <w:r>
        <w:rPr>
          <w:rFonts w:ascii="Calibri" w:hAnsi="Calibri" w:eastAsia="SimSun"/>
        </w:rPr>
        <w:t xml:space="preserve"> in sales conversion rates and provided actionable insights. Furthermore, my advanced proficiency in </w:t>
      </w:r>
      <w:r>
        <w:rPr>
          <w:rFonts w:ascii="Calibri" w:hAnsi="Calibri" w:eastAsia="SimSun"/>
          <w:b/>
        </w:rPr>
        <w:t>Microsoft Excel</w:t>
      </w:r>
      <w:r>
        <w:rPr>
          <w:rFonts w:ascii="Calibri" w:hAnsi="Calibri" w:eastAsia="SimSun"/>
        </w:rPr>
        <w:t xml:space="preserve">, including </w:t>
      </w:r>
      <w:r>
        <w:rPr>
          <w:rFonts w:ascii="Calibri" w:hAnsi="Calibri" w:eastAsia="SimSun"/>
          <w:b/>
        </w:rPr>
        <w:t>XLOOKUP</w:t>
      </w:r>
      <w:r>
        <w:rPr>
          <w:rFonts w:ascii="Calibri" w:hAnsi="Calibri" w:eastAsia="SimSun"/>
        </w:rPr>
        <w:t xml:space="preserve">, </w:t>
      </w:r>
      <w:r>
        <w:rPr>
          <w:rFonts w:ascii="Calibri" w:hAnsi="Calibri" w:eastAsia="SimSun"/>
          <w:b/>
        </w:rPr>
        <w:t>pivot tables</w:t>
      </w:r>
      <w:r>
        <w:rPr>
          <w:rFonts w:ascii="Calibri" w:hAnsi="Calibri" w:eastAsia="SimSun"/>
        </w:rPr>
        <w:t xml:space="preserve">, and </w:t>
      </w:r>
      <w:r>
        <w:rPr>
          <w:rFonts w:ascii="Calibri" w:hAnsi="Calibri" w:eastAsia="SimSun"/>
          <w:b/>
        </w:rPr>
        <w:t>data validation</w:t>
      </w:r>
      <w:r>
        <w:rPr>
          <w:rFonts w:ascii="Calibri" w:hAnsi="Calibri" w:eastAsia="SimSun"/>
        </w:rPr>
        <w:t>, has consistently streamlined complex data processes, reducing manual efforts from weeks to hours in various reconciliation projects.</w:t>
      </w:r>
    </w:p>
    <w:p>
      <w:pPr>
        <w:jc w:val="both"/>
      </w:pPr>
      <w:r>
        <w:rPr>
          <w:rFonts w:ascii="Calibri" w:hAnsi="Calibri" w:eastAsia="SimSun"/>
          <w:b/>
        </w:rPr>
        <w:t>Technical Requirements Translation:</w:t>
      </w:r>
      <w:r>
        <w:rPr>
          <w:rFonts w:ascii="Calibri" w:hAnsi="Calibri" w:eastAsia="SimSun"/>
        </w:rPr>
        <w:t xml:space="preserve"> I am adept at bridging the gap between intricate business needs and technical solutions. As a Business Analyst, I have translated complex business and legal requirements into precise technical specifications. At PwC China and Hong Kong, I led the development of an IBM </w:t>
      </w:r>
      <w:r>
        <w:rPr>
          <w:rFonts w:ascii="Calibri" w:hAnsi="Calibri" w:eastAsia="SimSun"/>
          <w:b/>
        </w:rPr>
        <w:t>TM1</w:t>
      </w:r>
      <w:r>
        <w:rPr>
          <w:rFonts w:ascii="Calibri" w:hAnsi="Calibri" w:eastAsia="SimSun"/>
        </w:rPr>
        <w:t xml:space="preserve"> budgeting and forecasting platform, which required close collaboration with finance directors and business unit leaders to understand their requirements and then design, optimize, and implement complex </w:t>
      </w:r>
      <w:r>
        <w:rPr>
          <w:rFonts w:ascii="Calibri" w:hAnsi="Calibri" w:eastAsia="SimSun"/>
          <w:b/>
        </w:rPr>
        <w:t>TM1 cubes</w:t>
      </w:r>
      <w:r>
        <w:rPr>
          <w:rFonts w:ascii="Calibri" w:hAnsi="Calibri" w:eastAsia="SimSun"/>
        </w:rPr>
        <w:t xml:space="preserve">, </w:t>
      </w:r>
      <w:r>
        <w:rPr>
          <w:rFonts w:ascii="Calibri" w:hAnsi="Calibri" w:eastAsia="SimSun"/>
          <w:b/>
        </w:rPr>
        <w:t>TI processes</w:t>
      </w:r>
      <w:r>
        <w:rPr>
          <w:rFonts w:ascii="Calibri" w:hAnsi="Calibri" w:eastAsia="SimSun"/>
        </w:rPr>
        <w:t xml:space="preserve">, and </w:t>
      </w:r>
      <w:r>
        <w:rPr>
          <w:rFonts w:ascii="Calibri" w:hAnsi="Calibri" w:eastAsia="SimSun"/>
          <w:b/>
        </w:rPr>
        <w:t>rules</w:t>
      </w:r>
      <w:r>
        <w:rPr>
          <w:rFonts w:ascii="Calibri" w:hAnsi="Calibri" w:eastAsia="SimSun"/>
        </w:rPr>
        <w:t>. My ability to facilitate workshops, resolve ambiguous requirements, and prepare clear written reports for stakeholders and regulators has been central to project success.</w:t>
      </w:r>
    </w:p>
    <w:p>
      <w:pPr>
        <w:jc w:val="both"/>
      </w:pPr>
      <w:r>
        <w:rPr>
          <w:rFonts w:ascii="Calibri" w:hAnsi="Calibri" w:eastAsia="SimSun"/>
          <w:b/>
        </w:rPr>
        <w:t>Team Leadership &amp; Coaching:</w:t>
      </w:r>
      <w:r>
        <w:rPr>
          <w:rFonts w:ascii="Calibri" w:hAnsi="Calibri" w:eastAsia="SimSun"/>
        </w:rPr>
        <w:t xml:space="preserve"> I have a proven track record of leading and mentoring small teams of data analysts. At PwC China, I successfully built and guided a </w:t>
      </w:r>
      <w:r>
        <w:rPr>
          <w:rFonts w:ascii="Calibri" w:hAnsi="Calibri" w:eastAsia="SimSun"/>
          <w:b/>
        </w:rPr>
        <w:t>TM1</w:t>
      </w:r>
      <w:r>
        <w:rPr>
          <w:rFonts w:ascii="Calibri" w:hAnsi="Calibri" w:eastAsia="SimSun"/>
        </w:rPr>
        <w:t xml:space="preserve"> development team, some without prior experience, through strategic task assignment and targeted technical training. I implemented rigorous </w:t>
      </w:r>
      <w:r>
        <w:rPr>
          <w:rFonts w:ascii="Calibri" w:hAnsi="Calibri" w:eastAsia="SimSun"/>
          <w:b/>
        </w:rPr>
        <w:t>code review processes</w:t>
      </w:r>
      <w:r>
        <w:rPr>
          <w:rFonts w:ascii="Calibri" w:hAnsi="Calibri" w:eastAsia="SimSun"/>
        </w:rPr>
        <w:t xml:space="preserve"> to uphold quality and security standards, fostering rapid skill development and ensuring the delivery of high-quality solutions that met stringent business and regulatory requirements.</w:t>
      </w:r>
    </w:p>
    <w:p>
      <w:pPr>
        <w:jc w:val="both"/>
      </w:pPr>
      <w:r>
        <w:rPr>
          <w:rFonts w:ascii="Calibri" w:hAnsi="Calibri" w:eastAsia="SimSun"/>
          <w:b/>
        </w:rPr>
        <w:t>Project Management:</w:t>
      </w:r>
      <w:r>
        <w:rPr>
          <w:rFonts w:ascii="Calibri" w:hAnsi="Calibri" w:eastAsia="SimSun"/>
        </w:rPr>
        <w:t xml:space="preserve"> My strong project management skills are evidenced by successfully leading over </w:t>
      </w:r>
      <w:r>
        <w:rPr>
          <w:rFonts w:ascii="Calibri" w:hAnsi="Calibri" w:eastAsia="SimSun"/>
          <w:b/>
        </w:rPr>
        <w:t>20 projects</w:t>
      </w:r>
      <w:r>
        <w:rPr>
          <w:rFonts w:ascii="Calibri" w:hAnsi="Calibri" w:eastAsia="SimSun"/>
        </w:rPr>
        <w:t xml:space="preserve"> through their full lifecycle, from requirements gathering to deployment. At PwC, I managed the implementation of a </w:t>
      </w:r>
      <w:r>
        <w:rPr>
          <w:rFonts w:ascii="Calibri" w:hAnsi="Calibri" w:eastAsia="SimSun"/>
          <w:b/>
        </w:rPr>
        <w:t>TM1</w:t>
      </w:r>
      <w:r>
        <w:rPr>
          <w:rFonts w:ascii="Calibri" w:hAnsi="Calibri" w:eastAsia="SimSun"/>
        </w:rPr>
        <w:t xml:space="preserve"> budgeting system, meticulously defining scopes, estimating deliverables, and proactively identifying risks to ensure on-time and within-budget delivery. This project improved reporting efficiency by </w:t>
      </w:r>
      <w:r>
        <w:rPr>
          <w:rFonts w:ascii="Calibri" w:hAnsi="Calibri" w:eastAsia="SimSun"/>
          <w:b/>
        </w:rPr>
        <w:t>50%</w:t>
      </w:r>
      <w:r>
        <w:rPr>
          <w:rFonts w:ascii="Calibri" w:hAnsi="Calibri" w:eastAsia="SimSun"/>
        </w:rPr>
        <w:t xml:space="preserve"> and earned client accolades, demonstrating my ability to establish clear governance, manage stakeholders, and drive successful outcomes.</w:t>
      </w:r>
    </w:p>
    <w:p>
      <w:pPr>
        <w:jc w:val="both"/>
      </w:pPr>
      <w:r>
        <w:rPr>
          <w:rFonts w:ascii="Calibri" w:hAnsi="Calibri" w:eastAsia="SimSun"/>
        </w:rPr>
        <w:t>I am confident that my analytical capabilities, combined with my leadership experience and dedication to data integrity, make me an ideal candidate to contribute to KPMG's Forensic team. I am eager to discuss how my skills can directly support your objectives in wage compliance.</w:t>
      </w:r>
    </w:p>
    <w:p>
      <w:pPr>
        <w:jc w:val="both"/>
      </w:pPr>
      <w:r>
        <w:rPr>
          <w:rFonts w:ascii="Calibri" w:hAnsi="Calibri" w:eastAsia="SimSun"/>
        </w:rPr>
        <w:t>Thank you for your time and consideration.</w:t>
      </w:r>
    </w:p>
    <w:p>
      <w:pPr>
        <w:jc w:val="both"/>
      </w:pPr>
      <w:r>
        <w:rPr>
          <w:rFonts w:ascii="Calibri" w:hAnsi="Calibri" w:eastAsia="SimSun"/>
        </w:rPr>
        <w:t>Sincerely,</w:t>
      </w:r>
    </w:p>
    <w:p>
      <w:pPr>
        <w:jc w:val="both"/>
      </w:pPr>
      <w:r>
        <w:rPr>
          <w:rFonts w:ascii="Calibri" w:hAnsi="Calibri" w:eastAsia="SimSun"/>
        </w:rPr>
        <w:t>[Your Name]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