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Персональная консультация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Быстрое и эффективное решение любых финансовых вопросов.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для видео: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Чтобы самостоятельно разобраться в том или ином финансовом вопросе, придется потратить много времени и сил. И даже самый незначительный нюанс, </w:t>
      </w:r>
      <w:r w:rsidDel="00000000" w:rsidR="00000000" w:rsidRPr="00000000">
        <w:rPr>
          <w:rtl w:val="0"/>
        </w:rPr>
        <w:t xml:space="preserve">на который вы не обратите внимания, может привести к тому, что вы потеряете деньги. Чтобы этого не произошло, доверьте решение своих </w:t>
      </w:r>
      <w:r w:rsidDel="00000000" w:rsidR="00000000" w:rsidRPr="00000000">
        <w:rPr>
          <w:rtl w:val="0"/>
        </w:rPr>
        <w:t xml:space="preserve">финансовых вопросов профессионалу.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Вы получите быстрое и эффективное решение, которое соответствует конкретно вашим потребностям и целям. Не теряйте свои время и деньги — запишитесь на персональную консультацию.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Текст страницы: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Персональная консультация — это лучший способ быстро разобраться в каком-то важном для вас финансовом вопросе, будь то формирование личного капитала или оптимизация семейного бюджета. Воспользуйтесь моими знаниями и умениями для решения своих финансовых задач.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Персональная консультация нужна, чтобы: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Навести порядок в личных финансах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Грамотно инвестировать свои накопления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Решить вопросы финансового планирования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Разобраться в российском или зарубежном налогообложении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подходящий страховой продукт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Снизить долговую нагрузку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проходит консультация</w:t>
      </w:r>
      <w:r w:rsidDel="00000000" w:rsidR="00000000" w:rsidRPr="00000000">
        <w:rPr>
          <w:color w:val="ff0000"/>
          <w:rtl w:val="0"/>
        </w:rPr>
        <w:t xml:space="preserve"> (каждый шаг отрисовать)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Вы записываетесь на персональную консультацию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При необходимости уточняете свои вопросы или заполняете анкету для проведения предварительного анализа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договариваемся об удобном времени и формате проведения консультации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получаете ответы на свои вопросы и рекомендации по решению финансовых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Стоимость и продолжительность</w:t>
      </w: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3.5"/>
        <w:gridCol w:w="2693.5"/>
        <w:gridCol w:w="2693.5"/>
        <w:gridCol w:w="2693.5"/>
        <w:tblGridChange w:id="0">
          <w:tblGrid>
            <w:gridCol w:w="2693.5"/>
            <w:gridCol w:w="2693.5"/>
            <w:gridCol w:w="2693.5"/>
            <w:gridCol w:w="269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Продолжительность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Подробнее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Личная встреча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5 000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Проходит в центре Москвы. Если вы хотите назначить свое место встречи, стоимость может увеличиться. Средняя продолжительность консультации — 2 часа.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Онлайн-консультация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3 500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Проходит по Skype. Средняя продолжительность консультации — 2 часа.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