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7E9" w:rsidRDefault="00BC47E9" w:rsidP="00F05A24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FB4DAF" w:rsidRPr="00501C86" w:rsidRDefault="00FB4DAF" w:rsidP="00FB4DAF">
      <w:pPr>
        <w:pStyle w:val="hstyle0"/>
        <w:spacing w:line="360" w:lineRule="auto"/>
        <w:rPr>
          <w:rFonts w:ascii="Arial" w:hAnsi="Arial" w:cs="Arial"/>
          <w:b/>
          <w:color w:val="auto"/>
          <w:sz w:val="24"/>
          <w:szCs w:val="24"/>
        </w:rPr>
      </w:pPr>
      <w:r w:rsidRPr="00501C86">
        <w:rPr>
          <w:rFonts w:ascii="Arial" w:hAnsi="Arial" w:cs="Arial"/>
          <w:b/>
          <w:color w:val="auto"/>
          <w:sz w:val="24"/>
          <w:szCs w:val="24"/>
        </w:rPr>
        <w:t>I</w:t>
      </w:r>
      <w:r>
        <w:rPr>
          <w:rFonts w:ascii="Arial" w:hAnsi="Arial" w:cs="Arial" w:hint="eastAsia"/>
          <w:b/>
          <w:color w:val="auto"/>
          <w:sz w:val="24"/>
          <w:szCs w:val="24"/>
        </w:rPr>
        <w:t>II</w:t>
      </w:r>
      <w:r w:rsidRPr="00501C86">
        <w:rPr>
          <w:rFonts w:ascii="Arial" w:hAnsi="Arial" w:cs="Arial"/>
          <w:b/>
          <w:color w:val="auto"/>
          <w:sz w:val="24"/>
          <w:szCs w:val="24"/>
        </w:rPr>
        <w:t>. Rejection reason</w:t>
      </w:r>
      <w:r>
        <w:rPr>
          <w:rFonts w:ascii="Arial" w:hAnsi="Arial" w:cs="Arial" w:hint="eastAsia"/>
          <w:b/>
          <w:color w:val="auto"/>
          <w:sz w:val="24"/>
          <w:szCs w:val="24"/>
        </w:rPr>
        <w:t xml:space="preserve"> </w:t>
      </w:r>
      <w:r w:rsidR="00967D03">
        <w:rPr>
          <w:rFonts w:ascii="Arial" w:hAnsi="Arial" w:cs="Arial"/>
          <w:b/>
          <w:color w:val="auto"/>
          <w:sz w:val="24"/>
          <w:szCs w:val="24"/>
        </w:rPr>
        <w:t>3</w:t>
      </w:r>
      <w:bookmarkStart w:id="0" w:name="_GoBack"/>
      <w:bookmarkEnd w:id="0"/>
      <w:r w:rsidRPr="00501C86">
        <w:rPr>
          <w:rFonts w:ascii="Arial" w:hAnsi="Arial" w:cs="Arial"/>
          <w:b/>
          <w:color w:val="auto"/>
          <w:sz w:val="24"/>
          <w:szCs w:val="24"/>
        </w:rPr>
        <w:t xml:space="preserve"> lack of </w:t>
      </w:r>
      <w:r>
        <w:rPr>
          <w:rFonts w:ascii="Arial" w:hAnsi="Arial" w:cs="Arial" w:hint="eastAsia"/>
          <w:b/>
          <w:color w:val="auto"/>
          <w:sz w:val="24"/>
          <w:szCs w:val="24"/>
        </w:rPr>
        <w:t>unity of invention</w:t>
      </w:r>
    </w:p>
    <w:p w:rsidR="00FB4DAF" w:rsidRDefault="00FB4DAF" w:rsidP="00F05A24">
      <w:pPr>
        <w:pStyle w:val="hstyle0"/>
        <w:spacing w:line="360" w:lineRule="auto"/>
        <w:rPr>
          <w:rFonts w:ascii="Arial" w:hAnsi="Arial" w:cs="Arial" w:hint="eastAsia"/>
          <w:color w:val="auto"/>
          <w:sz w:val="22"/>
          <w:szCs w:val="24"/>
        </w:rPr>
      </w:pPr>
    </w:p>
    <w:p w:rsidR="00F05A24" w:rsidRDefault="00F05A24" w:rsidP="00F05A24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 w:rsidRPr="00FB77BB">
        <w:rPr>
          <w:rFonts w:ascii="Arial" w:hAnsi="Arial" w:cs="Arial" w:hint="eastAsia"/>
          <w:color w:val="auto"/>
          <w:sz w:val="22"/>
          <w:szCs w:val="24"/>
        </w:rPr>
        <w:t>D1:</w:t>
      </w:r>
      <w:r>
        <w:rPr>
          <w:rFonts w:ascii="Arial" w:hAnsi="Arial" w:cs="Arial" w:hint="eastAsia"/>
          <w:color w:val="auto"/>
          <w:sz w:val="22"/>
          <w:szCs w:val="24"/>
        </w:rPr>
        <w:t xml:space="preserve"> US 2013/0328051 A1 (December 12, 2013); Franklin et al.</w:t>
      </w:r>
    </w:p>
    <w:p w:rsidR="00F05A24" w:rsidRDefault="00F05A24" w:rsidP="00F05A24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F05A24" w:rsidRDefault="00F05A24" w:rsidP="00F05A24">
      <w:pPr>
        <w:pStyle w:val="hstyle0"/>
        <w:spacing w:line="360" w:lineRule="auto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 w:hint="eastAsia"/>
          <w:color w:val="auto"/>
          <w:sz w:val="22"/>
          <w:szCs w:val="24"/>
        </w:rPr>
        <w:t xml:space="preserve">The examiner alleged </w:t>
      </w:r>
      <w:r>
        <w:rPr>
          <w:rFonts w:ascii="Arial" w:hAnsi="Arial" w:cs="Arial"/>
          <w:color w:val="auto"/>
          <w:sz w:val="22"/>
          <w:szCs w:val="24"/>
        </w:rPr>
        <w:t>that</w:t>
      </w:r>
      <w:r>
        <w:rPr>
          <w:rFonts w:ascii="Arial" w:hAnsi="Arial" w:cs="Arial" w:hint="eastAsia"/>
          <w:color w:val="auto"/>
          <w:sz w:val="22"/>
          <w:szCs w:val="24"/>
        </w:rPr>
        <w:t xml:space="preserve"> claims </w:t>
      </w:r>
      <w:r>
        <w:rPr>
          <w:rFonts w:ascii="Arial" w:hAnsi="Arial" w:cs="Arial" w:hint="eastAsia"/>
          <w:color w:val="auto"/>
          <w:sz w:val="22"/>
          <w:szCs w:val="22"/>
        </w:rPr>
        <w:t>1-8 (hereinafter, invention 1), claims 9-16 (hereinafter, invention 2), and claims 17-24 (hereinafter, invention 3) do not fall under a group of inventions so linked as to form a single general inventive concept.</w:t>
      </w:r>
    </w:p>
    <w:p w:rsidR="00F05A24" w:rsidRPr="00EB3CCA" w:rsidRDefault="00F05A24" w:rsidP="00F05A24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F05A24" w:rsidRDefault="00F05A24" w:rsidP="00F05A24">
      <w:pPr>
        <w:pStyle w:val="hstyle0"/>
        <w:spacing w:line="360" w:lineRule="auto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 w:hint="eastAsia"/>
          <w:color w:val="auto"/>
          <w:sz w:val="22"/>
          <w:szCs w:val="24"/>
        </w:rPr>
        <w:t xml:space="preserve">Under Korean patent law, </w:t>
      </w:r>
      <w:r w:rsidRPr="000F628E">
        <w:rPr>
          <w:rFonts w:ascii="Arial" w:hAnsi="Arial" w:cs="Arial" w:hint="eastAsia"/>
          <w:color w:val="auto"/>
          <w:sz w:val="22"/>
          <w:szCs w:val="22"/>
        </w:rPr>
        <w:t>the requirement of unity of invention is fulfilled when there is a technical relationship among the inventions of the claims involving one or more of the same or corresponding special technical features. The expression</w:t>
      </w:r>
      <w:r>
        <w:rPr>
          <w:rFonts w:ascii="Arial" w:hAnsi="Arial" w:cs="Arial" w:hint="eastAsia"/>
          <w:color w:val="auto"/>
          <w:sz w:val="22"/>
          <w:szCs w:val="22"/>
        </w:rPr>
        <w:t>,</w:t>
      </w:r>
      <w:r w:rsidRPr="000F628E">
        <w:rPr>
          <w:rFonts w:ascii="Arial" w:hAnsi="Arial" w:cs="Arial" w:hint="eastAsia"/>
          <w:color w:val="auto"/>
          <w:sz w:val="22"/>
          <w:szCs w:val="22"/>
        </w:rPr>
        <w:t xml:space="preserve"> </w:t>
      </w:r>
      <w:r w:rsidRPr="000F628E">
        <w:rPr>
          <w:rFonts w:ascii="Arial" w:hAnsi="Arial" w:cs="Arial"/>
          <w:color w:val="auto"/>
          <w:sz w:val="22"/>
          <w:szCs w:val="22"/>
        </w:rPr>
        <w:t>“</w:t>
      </w:r>
      <w:r w:rsidRPr="000F628E">
        <w:rPr>
          <w:rFonts w:ascii="Arial" w:hAnsi="Arial" w:cs="Arial" w:hint="eastAsia"/>
          <w:color w:val="auto"/>
          <w:sz w:val="22"/>
          <w:szCs w:val="22"/>
        </w:rPr>
        <w:t>special technical features</w:t>
      </w:r>
      <w:r>
        <w:rPr>
          <w:rFonts w:ascii="Arial" w:hAnsi="Arial" w:cs="Arial" w:hint="eastAsia"/>
          <w:color w:val="auto"/>
          <w:sz w:val="22"/>
          <w:szCs w:val="22"/>
        </w:rPr>
        <w:t>,</w:t>
      </w:r>
      <w:r w:rsidRPr="000F628E">
        <w:rPr>
          <w:rFonts w:ascii="Arial" w:hAnsi="Arial" w:cs="Arial"/>
          <w:color w:val="auto"/>
          <w:sz w:val="22"/>
          <w:szCs w:val="22"/>
        </w:rPr>
        <w:t>”</w:t>
      </w:r>
      <w:r w:rsidRPr="000F628E">
        <w:rPr>
          <w:rFonts w:ascii="Arial" w:hAnsi="Arial" w:cs="Arial" w:hint="eastAsia"/>
          <w:color w:val="auto"/>
          <w:sz w:val="22"/>
          <w:szCs w:val="22"/>
        </w:rPr>
        <w:t xml:space="preserve"> means improvements distinctive from the prior art, considered as a whole.</w:t>
      </w:r>
      <w:r>
        <w:rPr>
          <w:rFonts w:ascii="Arial" w:hAnsi="Arial" w:cs="Arial" w:hint="eastAsia"/>
          <w:color w:val="auto"/>
          <w:sz w:val="22"/>
          <w:szCs w:val="22"/>
        </w:rPr>
        <w:t xml:space="preserve"> </w:t>
      </w:r>
    </w:p>
    <w:p w:rsidR="00F05A24" w:rsidRDefault="00F05A24" w:rsidP="00F05A24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275CF2" w:rsidRPr="00F05A24" w:rsidRDefault="00275CF2" w:rsidP="00275CF2">
      <w:pPr>
        <w:pStyle w:val="hstyle0"/>
        <w:spacing w:line="360" w:lineRule="auto"/>
        <w:rPr>
          <w:rFonts w:ascii="Arial" w:hAnsi="Arial" w:cs="Arial"/>
          <w:b/>
          <w:color w:val="auto"/>
          <w:sz w:val="22"/>
          <w:szCs w:val="24"/>
        </w:rPr>
      </w:pPr>
      <w:r w:rsidRPr="00F05A24">
        <w:rPr>
          <w:rFonts w:ascii="Arial" w:hAnsi="Arial" w:cs="Arial" w:hint="eastAsia"/>
          <w:b/>
          <w:color w:val="auto"/>
          <w:sz w:val="22"/>
          <w:szCs w:val="24"/>
        </w:rPr>
        <w:t xml:space="preserve">1. </w:t>
      </w:r>
      <w:r w:rsidRPr="00F05A24">
        <w:rPr>
          <w:rFonts w:ascii="Arial" w:hAnsi="Arial" w:cs="Arial" w:hint="eastAsia"/>
          <w:b/>
          <w:color w:val="auto"/>
          <w:sz w:val="22"/>
          <w:szCs w:val="24"/>
        </w:rPr>
        <w:t>단순</w:t>
      </w:r>
      <w:r w:rsidRPr="00F05A24">
        <w:rPr>
          <w:rFonts w:ascii="Arial" w:hAnsi="Arial" w:cs="Arial" w:hint="eastAsia"/>
          <w:b/>
          <w:color w:val="auto"/>
          <w:sz w:val="22"/>
          <w:szCs w:val="24"/>
        </w:rPr>
        <w:t xml:space="preserve"> </w:t>
      </w:r>
      <w:r w:rsidRPr="00F05A24">
        <w:rPr>
          <w:rFonts w:ascii="Arial" w:hAnsi="Arial" w:cs="Arial" w:hint="eastAsia"/>
          <w:b/>
          <w:color w:val="auto"/>
          <w:sz w:val="22"/>
          <w:szCs w:val="24"/>
        </w:rPr>
        <w:t>분할</w:t>
      </w:r>
    </w:p>
    <w:p w:rsidR="00275CF2" w:rsidRPr="00B74644" w:rsidRDefault="00275CF2" w:rsidP="00F05A24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F05A24" w:rsidRDefault="00F05A24" w:rsidP="00F05A24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 w:hint="eastAsia"/>
          <w:color w:val="auto"/>
          <w:sz w:val="22"/>
          <w:szCs w:val="24"/>
        </w:rPr>
        <w:t>(1) However, we failed to find any special technical features shared by inventions 1-3.</w:t>
      </w:r>
      <w:r w:rsidR="00C5037D">
        <w:rPr>
          <w:rFonts w:ascii="Arial" w:hAnsi="Arial" w:cs="Arial" w:hint="eastAsia"/>
          <w:color w:val="auto"/>
          <w:sz w:val="22"/>
          <w:szCs w:val="24"/>
        </w:rPr>
        <w:t xml:space="preserve"> Thus, </w:t>
      </w:r>
      <w:r w:rsidR="00C5037D" w:rsidRPr="00A86E28">
        <w:rPr>
          <w:rFonts w:ascii="Arial" w:hAnsi="Arial" w:cs="Arial" w:hint="eastAsia"/>
          <w:b/>
          <w:color w:val="auto"/>
          <w:sz w:val="22"/>
          <w:szCs w:val="24"/>
        </w:rPr>
        <w:t xml:space="preserve">we suggest deleting claims </w:t>
      </w:r>
      <w:r w:rsidR="00C5037D">
        <w:rPr>
          <w:rFonts w:ascii="Arial" w:hAnsi="Arial" w:cs="Arial" w:hint="eastAsia"/>
          <w:b/>
          <w:color w:val="auto"/>
          <w:sz w:val="22"/>
          <w:szCs w:val="24"/>
        </w:rPr>
        <w:t>9</w:t>
      </w:r>
      <w:r w:rsidR="00C5037D" w:rsidRPr="00A86E28">
        <w:rPr>
          <w:rFonts w:ascii="Arial" w:hAnsi="Arial" w:cs="Arial" w:hint="eastAsia"/>
          <w:b/>
          <w:color w:val="auto"/>
          <w:sz w:val="22"/>
          <w:szCs w:val="24"/>
        </w:rPr>
        <w:t>-2</w:t>
      </w:r>
      <w:r w:rsidR="00C5037D">
        <w:rPr>
          <w:rFonts w:ascii="Arial" w:hAnsi="Arial" w:cs="Arial" w:hint="eastAsia"/>
          <w:b/>
          <w:color w:val="auto"/>
          <w:sz w:val="22"/>
          <w:szCs w:val="24"/>
        </w:rPr>
        <w:t>4</w:t>
      </w:r>
      <w:r w:rsidR="00C5037D" w:rsidRPr="00A86E28">
        <w:rPr>
          <w:rFonts w:ascii="Arial" w:hAnsi="Arial" w:cs="Arial" w:hint="eastAsia"/>
          <w:b/>
          <w:color w:val="auto"/>
          <w:sz w:val="22"/>
          <w:szCs w:val="24"/>
        </w:rPr>
        <w:t xml:space="preserve"> corresponding to inventions 2 and 3</w:t>
      </w:r>
      <w:r w:rsidR="00C5037D">
        <w:rPr>
          <w:rFonts w:ascii="Arial" w:hAnsi="Arial" w:cs="Arial" w:hint="eastAsia"/>
          <w:color w:val="auto"/>
          <w:sz w:val="22"/>
          <w:szCs w:val="24"/>
        </w:rPr>
        <w:t xml:space="preserve">, in order to overcome this rejection reason. </w:t>
      </w:r>
    </w:p>
    <w:p w:rsidR="00F05A24" w:rsidRDefault="00F05A24" w:rsidP="00F05A24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F05A24" w:rsidRDefault="00F05A24" w:rsidP="00F05A24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 w:hint="eastAsia"/>
          <w:color w:val="auto"/>
          <w:sz w:val="22"/>
          <w:szCs w:val="24"/>
        </w:rPr>
        <w:t>(2) In this regard, ~~~. Thus, in consideration of the examiner</w:t>
      </w:r>
      <w:r>
        <w:rPr>
          <w:rFonts w:ascii="Arial" w:hAnsi="Arial" w:cs="Arial"/>
          <w:color w:val="auto"/>
          <w:sz w:val="22"/>
          <w:szCs w:val="24"/>
        </w:rPr>
        <w:t>’</w:t>
      </w:r>
      <w:r>
        <w:rPr>
          <w:rFonts w:ascii="Arial" w:hAnsi="Arial" w:cs="Arial" w:hint="eastAsia"/>
          <w:color w:val="auto"/>
          <w:sz w:val="22"/>
          <w:szCs w:val="24"/>
        </w:rPr>
        <w:t xml:space="preserve">s indication and the features disclosed in D1, </w:t>
      </w:r>
      <w:r w:rsidRPr="00A86E28">
        <w:rPr>
          <w:rFonts w:ascii="Arial" w:hAnsi="Arial" w:cs="Arial" w:hint="eastAsia"/>
          <w:b/>
          <w:color w:val="auto"/>
          <w:sz w:val="22"/>
          <w:szCs w:val="24"/>
        </w:rPr>
        <w:t xml:space="preserve">we suggest deleting claims </w:t>
      </w:r>
      <w:r>
        <w:rPr>
          <w:rFonts w:ascii="Arial" w:hAnsi="Arial" w:cs="Arial" w:hint="eastAsia"/>
          <w:b/>
          <w:color w:val="auto"/>
          <w:sz w:val="22"/>
          <w:szCs w:val="24"/>
        </w:rPr>
        <w:t>9</w:t>
      </w:r>
      <w:r w:rsidRPr="00A86E28">
        <w:rPr>
          <w:rFonts w:ascii="Arial" w:hAnsi="Arial" w:cs="Arial" w:hint="eastAsia"/>
          <w:b/>
          <w:color w:val="auto"/>
          <w:sz w:val="22"/>
          <w:szCs w:val="24"/>
        </w:rPr>
        <w:t>-2</w:t>
      </w:r>
      <w:r>
        <w:rPr>
          <w:rFonts w:ascii="Arial" w:hAnsi="Arial" w:cs="Arial" w:hint="eastAsia"/>
          <w:b/>
          <w:color w:val="auto"/>
          <w:sz w:val="22"/>
          <w:szCs w:val="24"/>
        </w:rPr>
        <w:t>4</w:t>
      </w:r>
      <w:r w:rsidRPr="00A86E28">
        <w:rPr>
          <w:rFonts w:ascii="Arial" w:hAnsi="Arial" w:cs="Arial" w:hint="eastAsia"/>
          <w:b/>
          <w:color w:val="auto"/>
          <w:sz w:val="22"/>
          <w:szCs w:val="24"/>
        </w:rPr>
        <w:t xml:space="preserve"> corresponding to inventions 2 and 3</w:t>
      </w:r>
      <w:r>
        <w:rPr>
          <w:rFonts w:ascii="Arial" w:hAnsi="Arial" w:cs="Arial" w:hint="eastAsia"/>
          <w:color w:val="auto"/>
          <w:sz w:val="22"/>
          <w:szCs w:val="24"/>
        </w:rPr>
        <w:t xml:space="preserve">, in order to overcome this rejection reason. </w:t>
      </w:r>
    </w:p>
    <w:p w:rsidR="00F05A24" w:rsidRDefault="00F05A24" w:rsidP="00F05A24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F05A24" w:rsidRDefault="00F05A24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 w:hint="eastAsia"/>
          <w:color w:val="auto"/>
          <w:sz w:val="22"/>
          <w:szCs w:val="24"/>
        </w:rPr>
        <w:t xml:space="preserve">In this regard, if you would like to delete </w:t>
      </w:r>
      <w:r>
        <w:rPr>
          <w:rFonts w:ascii="Arial" w:hAnsi="Arial" w:cs="Arial" w:hint="eastAsia"/>
          <w:color w:val="auto"/>
          <w:sz w:val="22"/>
          <w:szCs w:val="22"/>
        </w:rPr>
        <w:t>claims 9-24 as suggested above</w:t>
      </w:r>
      <w:r>
        <w:rPr>
          <w:rFonts w:ascii="Arial" w:hAnsi="Arial" w:cs="Arial" w:hint="eastAsia"/>
          <w:color w:val="auto"/>
          <w:sz w:val="22"/>
          <w:szCs w:val="24"/>
        </w:rPr>
        <w:t xml:space="preserve">, </w:t>
      </w:r>
      <w:r w:rsidRPr="00F52962">
        <w:rPr>
          <w:rFonts w:ascii="Arial" w:hAnsi="Arial" w:cs="Arial" w:hint="eastAsia"/>
          <w:color w:val="auto"/>
          <w:sz w:val="22"/>
          <w:szCs w:val="24"/>
          <w:u w:val="single"/>
        </w:rPr>
        <w:t xml:space="preserve">please let us know whether you want to file </w:t>
      </w:r>
      <w:r>
        <w:rPr>
          <w:rFonts w:ascii="Arial" w:hAnsi="Arial" w:cs="Arial" w:hint="eastAsia"/>
          <w:color w:val="auto"/>
          <w:sz w:val="22"/>
          <w:szCs w:val="24"/>
          <w:u w:val="single"/>
        </w:rPr>
        <w:t xml:space="preserve">a </w:t>
      </w:r>
      <w:r w:rsidRPr="00F52962">
        <w:rPr>
          <w:rFonts w:ascii="Arial" w:hAnsi="Arial" w:cs="Arial" w:hint="eastAsia"/>
          <w:color w:val="auto"/>
          <w:sz w:val="22"/>
          <w:szCs w:val="24"/>
          <w:u w:val="single"/>
        </w:rPr>
        <w:t>divis</w:t>
      </w:r>
      <w:r w:rsidRPr="00DA35AB">
        <w:rPr>
          <w:rFonts w:ascii="Arial" w:hAnsi="Arial" w:cs="Arial" w:hint="eastAsia"/>
          <w:color w:val="auto"/>
          <w:sz w:val="22"/>
          <w:szCs w:val="24"/>
          <w:u w:val="single"/>
        </w:rPr>
        <w:t xml:space="preserve">ional application for </w:t>
      </w:r>
      <w:r>
        <w:rPr>
          <w:rFonts w:ascii="Arial" w:hAnsi="Arial" w:cs="Arial" w:hint="eastAsia"/>
          <w:color w:val="auto"/>
          <w:sz w:val="22"/>
          <w:szCs w:val="24"/>
          <w:u w:val="single"/>
        </w:rPr>
        <w:t xml:space="preserve">the </w:t>
      </w:r>
      <w:r w:rsidRPr="00DA35AB">
        <w:rPr>
          <w:rFonts w:ascii="Arial" w:hAnsi="Arial" w:cs="Arial" w:hint="eastAsia"/>
          <w:color w:val="auto"/>
          <w:sz w:val="22"/>
          <w:szCs w:val="24"/>
          <w:u w:val="single"/>
        </w:rPr>
        <w:t>delete</w:t>
      </w:r>
      <w:r>
        <w:rPr>
          <w:rFonts w:ascii="Arial" w:hAnsi="Arial" w:cs="Arial" w:hint="eastAsia"/>
          <w:color w:val="auto"/>
          <w:sz w:val="22"/>
          <w:szCs w:val="24"/>
          <w:u w:val="single"/>
        </w:rPr>
        <w:t>d</w:t>
      </w:r>
      <w:r w:rsidRPr="00DA35AB">
        <w:rPr>
          <w:rFonts w:ascii="Arial" w:hAnsi="Arial" w:cs="Arial" w:hint="eastAsia"/>
          <w:color w:val="auto"/>
          <w:sz w:val="22"/>
          <w:szCs w:val="24"/>
          <w:u w:val="single"/>
        </w:rPr>
        <w:t xml:space="preserve"> </w:t>
      </w:r>
      <w:r w:rsidRPr="00DA35AB">
        <w:rPr>
          <w:rFonts w:ascii="Arial" w:hAnsi="Arial" w:cs="Arial" w:hint="eastAsia"/>
          <w:color w:val="auto"/>
          <w:sz w:val="22"/>
          <w:szCs w:val="22"/>
          <w:u w:val="single"/>
        </w:rPr>
        <w:t xml:space="preserve">claims </w:t>
      </w:r>
      <w:r>
        <w:rPr>
          <w:rFonts w:ascii="Arial" w:hAnsi="Arial" w:cs="Arial" w:hint="eastAsia"/>
          <w:color w:val="auto"/>
          <w:sz w:val="22"/>
          <w:szCs w:val="22"/>
          <w:u w:val="single"/>
        </w:rPr>
        <w:t>(i.e. for claims 9</w:t>
      </w:r>
      <w:r w:rsidRPr="00DA35AB">
        <w:rPr>
          <w:rFonts w:ascii="Arial" w:hAnsi="Arial" w:cs="Arial" w:hint="eastAsia"/>
          <w:color w:val="auto"/>
          <w:sz w:val="22"/>
          <w:szCs w:val="22"/>
          <w:u w:val="single"/>
        </w:rPr>
        <w:t>-1</w:t>
      </w:r>
      <w:r>
        <w:rPr>
          <w:rFonts w:ascii="Arial" w:hAnsi="Arial" w:cs="Arial" w:hint="eastAsia"/>
          <w:color w:val="auto"/>
          <w:sz w:val="22"/>
          <w:szCs w:val="22"/>
          <w:u w:val="single"/>
        </w:rPr>
        <w:t>6</w:t>
      </w:r>
      <w:r w:rsidRPr="00DA35AB">
        <w:rPr>
          <w:rFonts w:ascii="Arial" w:hAnsi="Arial" w:cs="Arial" w:hint="eastAsia"/>
          <w:color w:val="auto"/>
          <w:sz w:val="22"/>
          <w:szCs w:val="22"/>
          <w:u w:val="single"/>
        </w:rPr>
        <w:t xml:space="preserve"> </w:t>
      </w:r>
      <w:r>
        <w:rPr>
          <w:rFonts w:ascii="Arial" w:hAnsi="Arial" w:cs="Arial" w:hint="eastAsia"/>
          <w:color w:val="auto"/>
          <w:sz w:val="22"/>
          <w:szCs w:val="22"/>
          <w:u w:val="single"/>
        </w:rPr>
        <w:t xml:space="preserve">corresponding to </w:t>
      </w:r>
      <w:r w:rsidRPr="00DA35AB">
        <w:rPr>
          <w:rFonts w:ascii="Arial" w:hAnsi="Arial" w:cs="Arial" w:hint="eastAsia"/>
          <w:color w:val="auto"/>
          <w:sz w:val="22"/>
          <w:szCs w:val="22"/>
          <w:u w:val="single"/>
        </w:rPr>
        <w:t xml:space="preserve">invention 2 </w:t>
      </w:r>
      <w:r>
        <w:rPr>
          <w:rFonts w:ascii="Arial" w:hAnsi="Arial" w:cs="Arial" w:hint="eastAsia"/>
          <w:color w:val="auto"/>
          <w:sz w:val="22"/>
          <w:szCs w:val="22"/>
          <w:u w:val="single"/>
        </w:rPr>
        <w:t>or</w:t>
      </w:r>
      <w:r w:rsidRPr="00DA35AB">
        <w:rPr>
          <w:rFonts w:ascii="Arial" w:hAnsi="Arial" w:cs="Arial" w:hint="eastAsia"/>
          <w:color w:val="auto"/>
          <w:sz w:val="22"/>
          <w:szCs w:val="22"/>
          <w:u w:val="single"/>
        </w:rPr>
        <w:t xml:space="preserve"> claims 1</w:t>
      </w:r>
      <w:r>
        <w:rPr>
          <w:rFonts w:ascii="Arial" w:hAnsi="Arial" w:cs="Arial" w:hint="eastAsia"/>
          <w:color w:val="auto"/>
          <w:sz w:val="22"/>
          <w:szCs w:val="22"/>
          <w:u w:val="single"/>
        </w:rPr>
        <w:t>7</w:t>
      </w:r>
      <w:r w:rsidRPr="00DA35AB">
        <w:rPr>
          <w:rFonts w:ascii="Arial" w:hAnsi="Arial" w:cs="Arial" w:hint="eastAsia"/>
          <w:color w:val="auto"/>
          <w:sz w:val="22"/>
          <w:szCs w:val="22"/>
          <w:u w:val="single"/>
        </w:rPr>
        <w:t>-2</w:t>
      </w:r>
      <w:r>
        <w:rPr>
          <w:rFonts w:ascii="Arial" w:hAnsi="Arial" w:cs="Arial" w:hint="eastAsia"/>
          <w:color w:val="auto"/>
          <w:sz w:val="22"/>
          <w:szCs w:val="22"/>
          <w:u w:val="single"/>
        </w:rPr>
        <w:t>4</w:t>
      </w:r>
      <w:r w:rsidRPr="00DA35AB">
        <w:rPr>
          <w:rFonts w:ascii="Arial" w:hAnsi="Arial" w:cs="Arial" w:hint="eastAsia"/>
          <w:color w:val="auto"/>
          <w:sz w:val="22"/>
          <w:szCs w:val="22"/>
          <w:u w:val="single"/>
        </w:rPr>
        <w:t xml:space="preserve"> </w:t>
      </w:r>
      <w:r>
        <w:rPr>
          <w:rFonts w:ascii="Arial" w:hAnsi="Arial" w:cs="Arial" w:hint="eastAsia"/>
          <w:color w:val="auto"/>
          <w:sz w:val="22"/>
          <w:szCs w:val="22"/>
          <w:u w:val="single"/>
        </w:rPr>
        <w:t xml:space="preserve">corresponding to </w:t>
      </w:r>
      <w:r w:rsidRPr="00DA35AB">
        <w:rPr>
          <w:rFonts w:ascii="Arial" w:hAnsi="Arial" w:cs="Arial" w:hint="eastAsia"/>
          <w:color w:val="auto"/>
          <w:sz w:val="22"/>
          <w:szCs w:val="22"/>
          <w:u w:val="single"/>
        </w:rPr>
        <w:t>invention 3</w:t>
      </w:r>
      <w:r>
        <w:rPr>
          <w:rFonts w:ascii="Arial" w:hAnsi="Arial" w:cs="Arial" w:hint="eastAsia"/>
          <w:color w:val="auto"/>
          <w:sz w:val="22"/>
          <w:szCs w:val="22"/>
          <w:u w:val="single"/>
        </w:rPr>
        <w:t>)</w:t>
      </w:r>
      <w:r>
        <w:rPr>
          <w:rFonts w:ascii="Arial" w:hAnsi="Arial" w:cs="Arial" w:hint="eastAsia"/>
          <w:color w:val="auto"/>
          <w:sz w:val="22"/>
          <w:szCs w:val="24"/>
        </w:rPr>
        <w:t>.</w:t>
      </w:r>
    </w:p>
    <w:p w:rsidR="00552F8A" w:rsidRDefault="00552F8A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552F8A" w:rsidRPr="00275CF2" w:rsidRDefault="00275CF2" w:rsidP="00ED08DF">
      <w:pPr>
        <w:pStyle w:val="hstyle0"/>
        <w:spacing w:line="360" w:lineRule="auto"/>
        <w:rPr>
          <w:rFonts w:ascii="Arial" w:hAnsi="Arial" w:cs="Arial"/>
          <w:b/>
          <w:color w:val="auto"/>
          <w:sz w:val="22"/>
          <w:szCs w:val="24"/>
        </w:rPr>
      </w:pPr>
      <w:r w:rsidRPr="00275CF2">
        <w:rPr>
          <w:rFonts w:ascii="Arial" w:hAnsi="Arial" w:cs="Arial" w:hint="eastAsia"/>
          <w:b/>
          <w:color w:val="auto"/>
          <w:sz w:val="22"/>
          <w:szCs w:val="24"/>
        </w:rPr>
        <w:t xml:space="preserve">2. </w:t>
      </w:r>
      <w:r w:rsidRPr="00275CF2">
        <w:rPr>
          <w:rFonts w:ascii="Arial" w:hAnsi="Arial" w:cs="Arial" w:hint="eastAsia"/>
          <w:b/>
          <w:color w:val="auto"/>
          <w:sz w:val="22"/>
          <w:szCs w:val="24"/>
        </w:rPr>
        <w:t>보정</w:t>
      </w:r>
      <w:r w:rsidRPr="00275CF2">
        <w:rPr>
          <w:rFonts w:ascii="Arial" w:hAnsi="Arial" w:cs="Arial" w:hint="eastAsia"/>
          <w:b/>
          <w:color w:val="auto"/>
          <w:sz w:val="22"/>
          <w:szCs w:val="24"/>
        </w:rPr>
        <w:t xml:space="preserve"> </w:t>
      </w:r>
      <w:r w:rsidRPr="00275CF2">
        <w:rPr>
          <w:rFonts w:ascii="Arial" w:hAnsi="Arial" w:cs="Arial" w:hint="eastAsia"/>
          <w:b/>
          <w:color w:val="auto"/>
          <w:sz w:val="22"/>
          <w:szCs w:val="24"/>
        </w:rPr>
        <w:t>후</w:t>
      </w:r>
      <w:r w:rsidRPr="00275CF2">
        <w:rPr>
          <w:rFonts w:ascii="Arial" w:hAnsi="Arial" w:cs="Arial" w:hint="eastAsia"/>
          <w:b/>
          <w:color w:val="auto"/>
          <w:sz w:val="22"/>
          <w:szCs w:val="24"/>
        </w:rPr>
        <w:t xml:space="preserve"> </w:t>
      </w:r>
      <w:r w:rsidRPr="00275CF2">
        <w:rPr>
          <w:rFonts w:ascii="Arial" w:hAnsi="Arial" w:cs="Arial" w:hint="eastAsia"/>
          <w:b/>
          <w:color w:val="auto"/>
          <w:sz w:val="22"/>
          <w:szCs w:val="24"/>
        </w:rPr>
        <w:t>다툼</w:t>
      </w:r>
    </w:p>
    <w:p w:rsidR="005E63CC" w:rsidRDefault="005E63CC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275CF2" w:rsidRDefault="00275CF2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/>
          <w:color w:val="auto"/>
          <w:sz w:val="22"/>
          <w:szCs w:val="24"/>
        </w:rPr>
        <w:t>I</w:t>
      </w:r>
      <w:r>
        <w:rPr>
          <w:rFonts w:ascii="Arial" w:hAnsi="Arial" w:cs="Arial" w:hint="eastAsia"/>
          <w:color w:val="auto"/>
          <w:sz w:val="22"/>
          <w:szCs w:val="24"/>
        </w:rPr>
        <w:t xml:space="preserve">n this regard, we suggest amending independent claims 1, 9, and 17 to incorporate the feature of </w:t>
      </w:r>
      <w:r>
        <w:rPr>
          <w:rFonts w:ascii="Arial" w:hAnsi="Arial" w:cs="Arial"/>
          <w:color w:val="auto"/>
          <w:sz w:val="22"/>
          <w:szCs w:val="24"/>
        </w:rPr>
        <w:t>“</w:t>
      </w:r>
      <w:r>
        <w:rPr>
          <w:rFonts w:ascii="Arial" w:hAnsi="Arial" w:cs="Arial" w:hint="eastAsia"/>
          <w:color w:val="auto"/>
          <w:sz w:val="22"/>
          <w:szCs w:val="24"/>
        </w:rPr>
        <w:t>~~~.</w:t>
      </w:r>
      <w:r>
        <w:rPr>
          <w:rFonts w:ascii="Arial" w:hAnsi="Arial" w:cs="Arial"/>
          <w:color w:val="auto"/>
          <w:sz w:val="22"/>
          <w:szCs w:val="24"/>
        </w:rPr>
        <w:t>”</w:t>
      </w:r>
      <w:r>
        <w:rPr>
          <w:rFonts w:ascii="Arial" w:hAnsi="Arial" w:cs="Arial" w:hint="eastAsia"/>
          <w:color w:val="auto"/>
          <w:sz w:val="22"/>
          <w:szCs w:val="24"/>
        </w:rPr>
        <w:t xml:space="preserve"> </w:t>
      </w:r>
    </w:p>
    <w:p w:rsidR="00275CF2" w:rsidRDefault="00275CF2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5E7FB3" w:rsidRDefault="00275CF2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 w:hint="eastAsia"/>
          <w:color w:val="auto"/>
          <w:sz w:val="22"/>
          <w:szCs w:val="24"/>
        </w:rPr>
        <w:t xml:space="preserve">D1 relates to ~~~, and discloses the features of ~~~. However, D1 does not disclose any </w:t>
      </w:r>
      <w:r>
        <w:rPr>
          <w:rFonts w:ascii="Arial" w:hAnsi="Arial" w:cs="Arial"/>
          <w:color w:val="auto"/>
          <w:sz w:val="22"/>
          <w:szCs w:val="24"/>
        </w:rPr>
        <w:t>feature</w:t>
      </w:r>
      <w:r>
        <w:rPr>
          <w:rFonts w:ascii="Arial" w:hAnsi="Arial" w:cs="Arial" w:hint="eastAsia"/>
          <w:color w:val="auto"/>
          <w:sz w:val="22"/>
          <w:szCs w:val="24"/>
        </w:rPr>
        <w:t xml:space="preserve"> regarding ~~~. Thus, we think that the </w:t>
      </w:r>
      <w:r w:rsidR="005E7FB3">
        <w:rPr>
          <w:rFonts w:ascii="Arial" w:hAnsi="Arial" w:cs="Arial" w:hint="eastAsia"/>
          <w:color w:val="auto"/>
          <w:sz w:val="22"/>
          <w:szCs w:val="24"/>
        </w:rPr>
        <w:t xml:space="preserve">feature shared by </w:t>
      </w:r>
      <w:r w:rsidR="00CF10A5">
        <w:rPr>
          <w:rFonts w:ascii="Arial" w:hAnsi="Arial" w:cs="Arial" w:hint="eastAsia"/>
          <w:color w:val="auto"/>
          <w:sz w:val="22"/>
          <w:szCs w:val="24"/>
        </w:rPr>
        <w:t xml:space="preserve">proposed </w:t>
      </w:r>
      <w:r w:rsidR="005E7FB3">
        <w:rPr>
          <w:rFonts w:ascii="Arial" w:hAnsi="Arial" w:cs="Arial" w:hint="eastAsia"/>
          <w:color w:val="auto"/>
          <w:sz w:val="22"/>
          <w:szCs w:val="24"/>
        </w:rPr>
        <w:t xml:space="preserve">claims 1, 9, and </w:t>
      </w:r>
      <w:r w:rsidR="005E7FB3">
        <w:rPr>
          <w:rFonts w:ascii="Arial" w:hAnsi="Arial" w:cs="Arial" w:hint="eastAsia"/>
          <w:color w:val="auto"/>
          <w:sz w:val="22"/>
          <w:szCs w:val="24"/>
        </w:rPr>
        <w:lastRenderedPageBreak/>
        <w:t>17</w:t>
      </w:r>
      <w:r w:rsidR="00CF10A5">
        <w:rPr>
          <w:rFonts w:ascii="Arial" w:hAnsi="Arial" w:cs="Arial" w:hint="eastAsia"/>
          <w:color w:val="auto"/>
          <w:sz w:val="22"/>
          <w:szCs w:val="24"/>
        </w:rPr>
        <w:t xml:space="preserve"> is distinctive from the features </w:t>
      </w:r>
      <w:r w:rsidR="00CF10A5">
        <w:rPr>
          <w:rFonts w:ascii="Arial" w:hAnsi="Arial" w:cs="Arial"/>
          <w:color w:val="auto"/>
          <w:sz w:val="22"/>
          <w:szCs w:val="24"/>
        </w:rPr>
        <w:t>disclosed</w:t>
      </w:r>
      <w:r w:rsidR="00CF10A5">
        <w:rPr>
          <w:rFonts w:ascii="Arial" w:hAnsi="Arial" w:cs="Arial" w:hint="eastAsia"/>
          <w:color w:val="auto"/>
          <w:sz w:val="22"/>
          <w:szCs w:val="24"/>
        </w:rPr>
        <w:t xml:space="preserve"> in D1, and </w:t>
      </w:r>
      <w:r w:rsidR="001C6653">
        <w:rPr>
          <w:rFonts w:ascii="Arial" w:hAnsi="Arial" w:cs="Arial" w:hint="eastAsia"/>
          <w:color w:val="auto"/>
          <w:sz w:val="22"/>
          <w:szCs w:val="24"/>
        </w:rPr>
        <w:t xml:space="preserve">proposed claims 1, 9, and 17 share the same technical feature. </w:t>
      </w:r>
    </w:p>
    <w:p w:rsidR="005E7FB3" w:rsidRDefault="005E7FB3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p w:rsidR="00275CF2" w:rsidRDefault="001C6653" w:rsidP="00ED08DF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  <w:r>
        <w:rPr>
          <w:rFonts w:ascii="Arial" w:hAnsi="Arial" w:cs="Arial" w:hint="eastAsia"/>
          <w:color w:val="auto"/>
          <w:sz w:val="22"/>
          <w:szCs w:val="24"/>
        </w:rPr>
        <w:t xml:space="preserve">Therefore, if you approve of our </w:t>
      </w:r>
      <w:r>
        <w:rPr>
          <w:rFonts w:ascii="Arial" w:hAnsi="Arial" w:cs="Arial"/>
          <w:color w:val="auto"/>
          <w:sz w:val="22"/>
          <w:szCs w:val="24"/>
        </w:rPr>
        <w:t>suggestion</w:t>
      </w:r>
      <w:r>
        <w:rPr>
          <w:rFonts w:ascii="Arial" w:hAnsi="Arial" w:cs="Arial" w:hint="eastAsia"/>
          <w:color w:val="auto"/>
          <w:sz w:val="22"/>
          <w:szCs w:val="24"/>
        </w:rPr>
        <w:t>, we will argue these points in an Ar</w:t>
      </w:r>
      <w:r w:rsidR="00B84DF2">
        <w:rPr>
          <w:rFonts w:ascii="Arial" w:hAnsi="Arial" w:cs="Arial" w:hint="eastAsia"/>
          <w:color w:val="auto"/>
          <w:sz w:val="22"/>
          <w:szCs w:val="24"/>
        </w:rPr>
        <w:t>gument, based on amended claims.</w:t>
      </w:r>
    </w:p>
    <w:p w:rsidR="00F43440" w:rsidRDefault="00F43440" w:rsidP="00497483">
      <w:pPr>
        <w:pStyle w:val="hstyle0"/>
        <w:spacing w:line="360" w:lineRule="auto"/>
        <w:rPr>
          <w:rFonts w:ascii="Arial" w:hAnsi="Arial" w:cs="Arial"/>
          <w:b/>
          <w:color w:val="auto"/>
          <w:sz w:val="24"/>
          <w:szCs w:val="24"/>
        </w:rPr>
      </w:pPr>
    </w:p>
    <w:p w:rsidR="00325B5A" w:rsidRPr="00497483" w:rsidRDefault="00325B5A" w:rsidP="00497483">
      <w:pPr>
        <w:pStyle w:val="hstyle0"/>
        <w:spacing w:line="360" w:lineRule="auto"/>
        <w:rPr>
          <w:rFonts w:ascii="Arial" w:hAnsi="Arial" w:cs="Arial"/>
          <w:color w:val="auto"/>
          <w:sz w:val="22"/>
          <w:szCs w:val="24"/>
        </w:rPr>
      </w:pPr>
    </w:p>
    <w:sectPr w:rsidR="00325B5A" w:rsidRPr="004974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C4F" w:rsidRDefault="00A77C4F" w:rsidP="00286EDE">
      <w:r>
        <w:separator/>
      </w:r>
    </w:p>
  </w:endnote>
  <w:endnote w:type="continuationSeparator" w:id="0">
    <w:p w:rsidR="00A77C4F" w:rsidRDefault="00A77C4F" w:rsidP="0028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C4F" w:rsidRDefault="00A77C4F" w:rsidP="00286EDE">
      <w:r>
        <w:separator/>
      </w:r>
    </w:p>
  </w:footnote>
  <w:footnote w:type="continuationSeparator" w:id="0">
    <w:p w:rsidR="00A77C4F" w:rsidRDefault="00A77C4F" w:rsidP="00286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90097"/>
    <w:multiLevelType w:val="hybridMultilevel"/>
    <w:tmpl w:val="093492DE"/>
    <w:lvl w:ilvl="0" w:tplc="F99C5756">
      <w:start w:val="2"/>
      <w:numFmt w:val="bullet"/>
      <w:lvlText w:val="-"/>
      <w:lvlJc w:val="left"/>
      <w:pPr>
        <w:ind w:left="1155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7AF"/>
    <w:rsid w:val="000043CE"/>
    <w:rsid w:val="00027034"/>
    <w:rsid w:val="00053D65"/>
    <w:rsid w:val="000555B3"/>
    <w:rsid w:val="00073F34"/>
    <w:rsid w:val="00092E14"/>
    <w:rsid w:val="000A71AA"/>
    <w:rsid w:val="000F2545"/>
    <w:rsid w:val="000F4C33"/>
    <w:rsid w:val="00113053"/>
    <w:rsid w:val="00136875"/>
    <w:rsid w:val="001471B0"/>
    <w:rsid w:val="00164AD9"/>
    <w:rsid w:val="00190B8A"/>
    <w:rsid w:val="0019326C"/>
    <w:rsid w:val="001A3C0C"/>
    <w:rsid w:val="001B14CF"/>
    <w:rsid w:val="001C271A"/>
    <w:rsid w:val="001C6653"/>
    <w:rsid w:val="001D35E6"/>
    <w:rsid w:val="002044A5"/>
    <w:rsid w:val="00206822"/>
    <w:rsid w:val="00223F8B"/>
    <w:rsid w:val="00226D86"/>
    <w:rsid w:val="0022728F"/>
    <w:rsid w:val="00243323"/>
    <w:rsid w:val="002546B4"/>
    <w:rsid w:val="00266712"/>
    <w:rsid w:val="00275CF2"/>
    <w:rsid w:val="002779DC"/>
    <w:rsid w:val="00286EDE"/>
    <w:rsid w:val="002A1767"/>
    <w:rsid w:val="002A74A0"/>
    <w:rsid w:val="002B4D70"/>
    <w:rsid w:val="002B63BD"/>
    <w:rsid w:val="002E75B9"/>
    <w:rsid w:val="00307A31"/>
    <w:rsid w:val="00310B87"/>
    <w:rsid w:val="00316E4E"/>
    <w:rsid w:val="00325B5A"/>
    <w:rsid w:val="00365B87"/>
    <w:rsid w:val="003A5601"/>
    <w:rsid w:val="003B20BE"/>
    <w:rsid w:val="003B28D1"/>
    <w:rsid w:val="003C0847"/>
    <w:rsid w:val="004253B4"/>
    <w:rsid w:val="00444D42"/>
    <w:rsid w:val="00447F9B"/>
    <w:rsid w:val="004570B1"/>
    <w:rsid w:val="00474508"/>
    <w:rsid w:val="00497483"/>
    <w:rsid w:val="004B3730"/>
    <w:rsid w:val="004C2183"/>
    <w:rsid w:val="005350BA"/>
    <w:rsid w:val="00536831"/>
    <w:rsid w:val="0054398E"/>
    <w:rsid w:val="00544734"/>
    <w:rsid w:val="00552F8A"/>
    <w:rsid w:val="00564D6E"/>
    <w:rsid w:val="005656A0"/>
    <w:rsid w:val="00580191"/>
    <w:rsid w:val="005D01DD"/>
    <w:rsid w:val="005D785F"/>
    <w:rsid w:val="005E63CC"/>
    <w:rsid w:val="005E7FB3"/>
    <w:rsid w:val="005F31D3"/>
    <w:rsid w:val="00606E0A"/>
    <w:rsid w:val="0060744D"/>
    <w:rsid w:val="00607C58"/>
    <w:rsid w:val="00615F5B"/>
    <w:rsid w:val="00636D96"/>
    <w:rsid w:val="00643552"/>
    <w:rsid w:val="006512FF"/>
    <w:rsid w:val="006B5DC3"/>
    <w:rsid w:val="006C0192"/>
    <w:rsid w:val="006C41B4"/>
    <w:rsid w:val="006D1E16"/>
    <w:rsid w:val="006F62C7"/>
    <w:rsid w:val="0076282E"/>
    <w:rsid w:val="0076528C"/>
    <w:rsid w:val="007D2307"/>
    <w:rsid w:val="007D65DA"/>
    <w:rsid w:val="007E2747"/>
    <w:rsid w:val="00801485"/>
    <w:rsid w:val="008066BA"/>
    <w:rsid w:val="00830B46"/>
    <w:rsid w:val="00840C20"/>
    <w:rsid w:val="0086502C"/>
    <w:rsid w:val="00866466"/>
    <w:rsid w:val="00880A29"/>
    <w:rsid w:val="008A2AB7"/>
    <w:rsid w:val="008B1F93"/>
    <w:rsid w:val="008E2AAD"/>
    <w:rsid w:val="008F2759"/>
    <w:rsid w:val="00967D03"/>
    <w:rsid w:val="009762DC"/>
    <w:rsid w:val="00980A1A"/>
    <w:rsid w:val="00983DC8"/>
    <w:rsid w:val="00994D08"/>
    <w:rsid w:val="009959D6"/>
    <w:rsid w:val="009979AB"/>
    <w:rsid w:val="009B2109"/>
    <w:rsid w:val="009B3508"/>
    <w:rsid w:val="009C76C1"/>
    <w:rsid w:val="009E2689"/>
    <w:rsid w:val="009F2B65"/>
    <w:rsid w:val="00A11AC7"/>
    <w:rsid w:val="00A36F22"/>
    <w:rsid w:val="00A6602F"/>
    <w:rsid w:val="00A7776E"/>
    <w:rsid w:val="00A77C4F"/>
    <w:rsid w:val="00A83A0C"/>
    <w:rsid w:val="00A97BA7"/>
    <w:rsid w:val="00AA288D"/>
    <w:rsid w:val="00AA4EEC"/>
    <w:rsid w:val="00AB27B6"/>
    <w:rsid w:val="00AD1A44"/>
    <w:rsid w:val="00B064E9"/>
    <w:rsid w:val="00B1733E"/>
    <w:rsid w:val="00B53A44"/>
    <w:rsid w:val="00B84DF2"/>
    <w:rsid w:val="00B912B0"/>
    <w:rsid w:val="00B93165"/>
    <w:rsid w:val="00B969DE"/>
    <w:rsid w:val="00BA4010"/>
    <w:rsid w:val="00BC31B5"/>
    <w:rsid w:val="00BC47E9"/>
    <w:rsid w:val="00BE44C6"/>
    <w:rsid w:val="00BE67AA"/>
    <w:rsid w:val="00C04B54"/>
    <w:rsid w:val="00C13886"/>
    <w:rsid w:val="00C4104E"/>
    <w:rsid w:val="00C42331"/>
    <w:rsid w:val="00C465E7"/>
    <w:rsid w:val="00C5037D"/>
    <w:rsid w:val="00C93535"/>
    <w:rsid w:val="00CA52D3"/>
    <w:rsid w:val="00CC66AA"/>
    <w:rsid w:val="00CF10A5"/>
    <w:rsid w:val="00D23000"/>
    <w:rsid w:val="00D3210C"/>
    <w:rsid w:val="00D50A2D"/>
    <w:rsid w:val="00D74550"/>
    <w:rsid w:val="00D7487C"/>
    <w:rsid w:val="00D86CF6"/>
    <w:rsid w:val="00DA67AF"/>
    <w:rsid w:val="00DD1344"/>
    <w:rsid w:val="00DD1EAC"/>
    <w:rsid w:val="00DD443F"/>
    <w:rsid w:val="00DF2B82"/>
    <w:rsid w:val="00E16E38"/>
    <w:rsid w:val="00E3797E"/>
    <w:rsid w:val="00E8699E"/>
    <w:rsid w:val="00EC2FC9"/>
    <w:rsid w:val="00EC4996"/>
    <w:rsid w:val="00ED08DF"/>
    <w:rsid w:val="00ED1AED"/>
    <w:rsid w:val="00ED5FC2"/>
    <w:rsid w:val="00EE4796"/>
    <w:rsid w:val="00EE53F9"/>
    <w:rsid w:val="00EE5AC7"/>
    <w:rsid w:val="00EE6589"/>
    <w:rsid w:val="00F05A24"/>
    <w:rsid w:val="00F43440"/>
    <w:rsid w:val="00F56ADE"/>
    <w:rsid w:val="00F61075"/>
    <w:rsid w:val="00F61769"/>
    <w:rsid w:val="00FB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85F56"/>
  <w15:docId w15:val="{F7ED4029-C4C4-4E5D-8C5F-6573A9D02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08DF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style0">
    <w:name w:val="hstyle0"/>
    <w:basedOn w:val="a"/>
    <w:rsid w:val="00ED08DF"/>
    <w:pPr>
      <w:widowControl/>
      <w:wordWrap/>
      <w:autoSpaceDE/>
      <w:autoSpaceDN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3">
    <w:name w:val="Table Grid"/>
    <w:basedOn w:val="a1"/>
    <w:uiPriority w:val="59"/>
    <w:rsid w:val="00ED08DF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F6176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61769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7D2307"/>
    <w:rPr>
      <w:sz w:val="18"/>
      <w:szCs w:val="18"/>
    </w:rPr>
  </w:style>
  <w:style w:type="paragraph" w:styleId="a6">
    <w:name w:val="annotation text"/>
    <w:basedOn w:val="a"/>
    <w:link w:val="Char0"/>
    <w:uiPriority w:val="99"/>
    <w:semiHidden/>
    <w:unhideWhenUsed/>
    <w:rsid w:val="007D2307"/>
    <w:pPr>
      <w:jc w:val="left"/>
    </w:pPr>
  </w:style>
  <w:style w:type="character" w:customStyle="1" w:styleId="Char0">
    <w:name w:val="메모 텍스트 Char"/>
    <w:basedOn w:val="a0"/>
    <w:link w:val="a6"/>
    <w:uiPriority w:val="99"/>
    <w:semiHidden/>
    <w:rsid w:val="007D2307"/>
  </w:style>
  <w:style w:type="paragraph" w:styleId="a7">
    <w:name w:val="annotation subject"/>
    <w:basedOn w:val="a6"/>
    <w:next w:val="a6"/>
    <w:link w:val="Char1"/>
    <w:uiPriority w:val="99"/>
    <w:semiHidden/>
    <w:unhideWhenUsed/>
    <w:rsid w:val="007D2307"/>
    <w:rPr>
      <w:b/>
      <w:bCs/>
    </w:rPr>
  </w:style>
  <w:style w:type="character" w:customStyle="1" w:styleId="Char1">
    <w:name w:val="메모 주제 Char"/>
    <w:basedOn w:val="Char0"/>
    <w:link w:val="a7"/>
    <w:uiPriority w:val="99"/>
    <w:semiHidden/>
    <w:rsid w:val="007D2307"/>
    <w:rPr>
      <w:b/>
      <w:bCs/>
    </w:rPr>
  </w:style>
  <w:style w:type="paragraph" w:styleId="a8">
    <w:name w:val="header"/>
    <w:basedOn w:val="a"/>
    <w:link w:val="Char2"/>
    <w:uiPriority w:val="99"/>
    <w:unhideWhenUsed/>
    <w:rsid w:val="00286ED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8"/>
    <w:uiPriority w:val="99"/>
    <w:rsid w:val="00286EDE"/>
  </w:style>
  <w:style w:type="paragraph" w:styleId="a9">
    <w:name w:val="footer"/>
    <w:basedOn w:val="a"/>
    <w:link w:val="Char3"/>
    <w:uiPriority w:val="99"/>
    <w:unhideWhenUsed/>
    <w:rsid w:val="00286ED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9"/>
    <w:uiPriority w:val="99"/>
    <w:rsid w:val="00286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90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4370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4604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20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5764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017">
              <w:marLeft w:val="300"/>
              <w:marRight w:val="0"/>
              <w:marTop w:val="2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106">
              <w:marLeft w:val="300"/>
              <w:marRight w:val="0"/>
              <w:marTop w:val="21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22903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4552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3572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4248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745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387</cp:revision>
  <dcterms:created xsi:type="dcterms:W3CDTF">2022-11-10T00:16:00Z</dcterms:created>
  <dcterms:modified xsi:type="dcterms:W3CDTF">2026-04-06T09:36:00Z</dcterms:modified>
</cp:coreProperties>
</file>