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9BA" w:rsidRPr="0067465A" w:rsidRDefault="00EB19BA" w:rsidP="00EB19B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EB19BA" w:rsidRPr="0067465A" w:rsidRDefault="00EB19BA" w:rsidP="00EB19B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EB19BA" w:rsidRPr="0067465A" w:rsidRDefault="00EB19BA" w:rsidP="00EB19B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EB19BA" w:rsidRPr="00031039" w:rsidRDefault="00EB19BA" w:rsidP="00EB19BA">
      <w:pPr>
        <w:rPr>
          <w:rFonts w:ascii="Times New Roman" w:hAnsi="Times New Roman" w:cs="Times New Roman"/>
        </w:rPr>
      </w:pPr>
    </w:p>
    <w:p w:rsidR="00EB19BA" w:rsidRPr="00031039" w:rsidRDefault="00EB19BA" w:rsidP="00EB19BA">
      <w:pPr>
        <w:rPr>
          <w:rFonts w:ascii="Times New Roman" w:hAnsi="Times New Roman" w:cs="Times New Roman"/>
        </w:rPr>
      </w:pPr>
    </w:p>
    <w:p w:rsidR="00EB19BA" w:rsidRPr="0067465A" w:rsidRDefault="00EB19BA" w:rsidP="00EB19B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EB19BA" w:rsidRPr="00031039" w:rsidRDefault="00EB19BA" w:rsidP="00EB19BA">
      <w:pPr>
        <w:rPr>
          <w:rFonts w:ascii="Times New Roman" w:hAnsi="Times New Roman" w:cs="Times New Roman"/>
        </w:rPr>
      </w:pPr>
    </w:p>
    <w:p w:rsidR="00EB19BA" w:rsidRDefault="00EB19BA" w:rsidP="00EB19BA">
      <w:pPr>
        <w:rPr>
          <w:rFonts w:ascii="Times New Roman" w:hAnsi="Times New Roman" w:cs="Times New Roman"/>
        </w:rPr>
      </w:pPr>
    </w:p>
    <w:p w:rsidR="00EB19BA" w:rsidRDefault="00EB19BA" w:rsidP="00EB19BA">
      <w:pPr>
        <w:rPr>
          <w:rFonts w:ascii="Times New Roman" w:hAnsi="Times New Roman" w:cs="Times New Roman"/>
        </w:rPr>
      </w:pPr>
    </w:p>
    <w:p w:rsidR="00EB19BA" w:rsidRPr="00031039" w:rsidRDefault="00EB19BA" w:rsidP="00EB19BA">
      <w:pPr>
        <w:rPr>
          <w:rFonts w:ascii="Times New Roman" w:hAnsi="Times New Roman" w:cs="Times New Roman"/>
        </w:rPr>
      </w:pPr>
    </w:p>
    <w:p w:rsidR="00EB19BA" w:rsidRPr="00D610EE" w:rsidRDefault="00EB19BA" w:rsidP="00EB19B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EB19BA" w:rsidRPr="00D610EE" w:rsidRDefault="00EB19BA" w:rsidP="00EB19B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>
        <w:rPr>
          <w:rFonts w:ascii="Times New Roman" w:hAnsi="Times New Roman" w:cs="Times New Roman"/>
          <w:b/>
        </w:rPr>
        <w:t xml:space="preserve">ПМ.06 </w:t>
      </w:r>
      <w:r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:rsidR="00EB19BA" w:rsidRDefault="00EB19BA" w:rsidP="00EB19BA">
      <w:pPr>
        <w:jc w:val="center"/>
        <w:rPr>
          <w:rFonts w:ascii="Times New Roman" w:hAnsi="Times New Roman" w:cs="Times New Roman"/>
        </w:rPr>
      </w:pPr>
    </w:p>
    <w:p w:rsidR="00EB19BA" w:rsidRPr="0067465A" w:rsidRDefault="00EB19BA" w:rsidP="00EB19BA">
      <w:pPr>
        <w:rPr>
          <w:rFonts w:ascii="Times New Roman" w:hAnsi="Times New Roman" w:cs="Times New Roman"/>
        </w:rPr>
      </w:pPr>
    </w:p>
    <w:p w:rsidR="00EB19BA" w:rsidRPr="0067465A" w:rsidRDefault="00EB19BA" w:rsidP="00EB19B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</w:t>
      </w:r>
      <w:proofErr w:type="gramStart"/>
      <w:r w:rsidRPr="0067465A">
        <w:rPr>
          <w:rFonts w:ascii="Times New Roman" w:hAnsi="Times New Roman" w:cs="Times New Roman"/>
        </w:rPr>
        <w:t xml:space="preserve">группы </w:t>
      </w:r>
      <w:r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</w:t>
      </w:r>
      <w:proofErr w:type="gramEnd"/>
      <w:r w:rsidRPr="006746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_____</w:t>
      </w:r>
    </w:p>
    <w:p w:rsidR="00EB19BA" w:rsidRPr="0067465A" w:rsidRDefault="00EB19BA" w:rsidP="00EB19B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EB19BA" w:rsidRPr="0067465A" w:rsidRDefault="00EB19BA" w:rsidP="00EB19B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EB19BA" w:rsidRPr="0067465A" w:rsidRDefault="00EB19BA" w:rsidP="00EB19B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EB19BA" w:rsidRPr="0067465A" w:rsidRDefault="00EB19BA" w:rsidP="00EB19B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EB19BA" w:rsidRDefault="00EB19BA" w:rsidP="00EB19BA">
      <w:pPr>
        <w:spacing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  <w:sectPr w:rsidR="00EB19BA" w:rsidSect="00B73BA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proofErr w:type="gramStart"/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proofErr w:type="gramEnd"/>
      <w:r>
        <w:rPr>
          <w:rFonts w:ascii="Times New Roman" w:hAnsi="Times New Roman" w:cs="Times New Roman"/>
        </w:rPr>
        <w:t xml:space="preserve"> ___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________</w:t>
      </w:r>
      <w:r w:rsidRPr="00046ED5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</w:t>
      </w:r>
      <w:proofErr w:type="gramStart"/>
      <w:r>
        <w:rPr>
          <w:rFonts w:ascii="Times New Roman" w:hAnsi="Times New Roman" w:cs="Times New Roman"/>
        </w:rPr>
        <w:t>_»_</w:t>
      </w:r>
      <w:proofErr w:type="gramEnd"/>
      <w:r>
        <w:rPr>
          <w:rFonts w:ascii="Times New Roman" w:hAnsi="Times New Roman" w:cs="Times New Roman"/>
        </w:rPr>
        <w:t>_______ 2026</w:t>
      </w:r>
      <w:r w:rsidRPr="00046ED5">
        <w:rPr>
          <w:rFonts w:ascii="Times New Roman" w:hAnsi="Times New Roman" w:cs="Times New Roman"/>
        </w:rPr>
        <w:t xml:space="preserve"> г.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:rsidR="00EB19BA" w:rsidRDefault="00EB19BA" w:rsidP="00EB19BA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Pr="00694CCE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 xml:space="preserve">Руководитель практики от 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proofErr w:type="spellStart"/>
      <w:r>
        <w:rPr>
          <w:rFonts w:ascii="Times New Roman" w:hAnsi="Times New Roman" w:cs="Times New Roman"/>
        </w:rPr>
        <w:t>Материкова</w:t>
      </w:r>
      <w:proofErr w:type="spellEnd"/>
      <w:r>
        <w:rPr>
          <w:rFonts w:ascii="Times New Roman" w:hAnsi="Times New Roman" w:cs="Times New Roman"/>
        </w:rPr>
        <w:t xml:space="preserve"> А.А.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  <w:sectPr w:rsidR="00EB19BA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_______________________2026 года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0" w:line="0" w:lineRule="atLeast"/>
        <w:jc w:val="center"/>
        <w:rPr>
          <w:rFonts w:ascii="Times New Roman" w:hAnsi="Times New Roman" w:cs="Times New Roman"/>
        </w:rPr>
      </w:pPr>
    </w:p>
    <w:p w:rsidR="00EB19BA" w:rsidRDefault="00EB19BA" w:rsidP="00EB19BA">
      <w:pPr>
        <w:spacing w:after="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г.Череповец</w:t>
      </w:r>
      <w:proofErr w:type="spellEnd"/>
    </w:p>
    <w:p w:rsidR="00EB19BA" w:rsidRDefault="00EB19BA" w:rsidP="00EB19BA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-254901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B19BA" w:rsidRPr="00EB19BA" w:rsidRDefault="00EB19BA" w:rsidP="00EB19BA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EB19BA" w:rsidRDefault="00EB19BA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:rsidR="00A56539" w:rsidRDefault="00A5653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3BA2" w:rsidRDefault="00B73BA2" w:rsidP="00EB19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B73BA2" w:rsidRDefault="00B73BA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005FF" w:rsidRDefault="00B73BA2" w:rsidP="00FE61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ОСНОВНАЯ ЧАСТЬ</w:t>
      </w:r>
    </w:p>
    <w:p w:rsidR="00D47B2C" w:rsidRDefault="00D47B2C" w:rsidP="00FE61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47B2C" w:rsidRDefault="003A5855" w:rsidP="00FE619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D47B2C" w:rsidRPr="00D47B2C">
        <w:rPr>
          <w:rFonts w:ascii="Times New Roman" w:hAnsi="Times New Roman" w:cs="Times New Roman"/>
          <w:bCs/>
          <w:sz w:val="28"/>
          <w:szCs w:val="28"/>
        </w:rPr>
        <w:t xml:space="preserve"> ОБЩАЯ ХАРАКТЕРИСТИКА ПРЕДПРИЯТИЯ (ОРГАНИЗАЦИИ)</w:t>
      </w:r>
    </w:p>
    <w:p w:rsidR="00FE6191" w:rsidRPr="00D47B2C" w:rsidRDefault="00FE6191" w:rsidP="00C6582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B2C">
        <w:rPr>
          <w:rFonts w:ascii="Times New Roman" w:hAnsi="Times New Roman" w:cs="Times New Roman"/>
          <w:bCs/>
          <w:sz w:val="28"/>
          <w:szCs w:val="28"/>
        </w:rPr>
        <w:t>1.1 Общая информация (сфера деятельности, структура)</w:t>
      </w:r>
    </w:p>
    <w:p w:rsidR="00C65821" w:rsidRPr="00D47B2C" w:rsidRDefault="00C65821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Компания «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 Системс» является российской ИТ-компанией, специализирующейся на разработке и внедрении систем компьютерного зрения, промышленной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 и интеллектуальной обработки данных. В основе решений компании лежат технологии машинного зрения и искусственного интеллекта, включая машинное обучение и нейронные сети глубокого обучения. Профиль деятельности компании связан с реализацией наукоемких ИТ-проектов для промышленных предприятий в сферах транспорта, машиностроения, нефтегазовой, металлургической, пищевой, фармацевтической, алмазодобывающей, атомной и других отраслей. Компания осуществляет деятельность на территории Российской Федерации, стран СНГ и за рубежом.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Компания была основана в 2011 году на базе команды ученых и программистов Санкт-Петербургского политехнического университета Петра Великого. В настоящее время организация объединяет более 100 сотрудников различных направлений деятельности. Структура предприятия включает разработчиков программного обеспечения, инженеров по компьютерному зрению, системных администраторов, специалистов технической поддержки, аналитиков и менеджеров проектов.</w:t>
      </w: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В деятельности организации выделяются отдельные направления, связанные с разработкой систем машинного зрения для контроля качества продукции, видеоконтроля и учета автотранспорта, решений для железнодорожного транспорта, а также систем ситуационной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. На основании этого можно сделать вывод, что предприятие имеет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продуктово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>-</w:t>
      </w:r>
      <w:r w:rsidRPr="00D47B2C">
        <w:rPr>
          <w:rFonts w:ascii="Times New Roman" w:hAnsi="Times New Roman" w:cs="Times New Roman"/>
          <w:sz w:val="28"/>
          <w:szCs w:val="28"/>
        </w:rPr>
        <w:lastRenderedPageBreak/>
        <w:t>функциональную структуру, при которой отдельные направления сопровождаются профильными специалистами.</w:t>
      </w:r>
    </w:p>
    <w:p w:rsidR="00C65821" w:rsidRPr="00D47B2C" w:rsidRDefault="00C65821" w:rsidP="00C65821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B2C">
        <w:rPr>
          <w:rFonts w:ascii="Times New Roman" w:hAnsi="Times New Roman" w:cs="Times New Roman"/>
          <w:bCs/>
          <w:sz w:val="28"/>
          <w:szCs w:val="28"/>
        </w:rPr>
        <w:t>1.2 Роль информационных систем в работе организации</w:t>
      </w:r>
    </w:p>
    <w:p w:rsidR="00C65821" w:rsidRPr="00D47B2C" w:rsidRDefault="00C65821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Информационные системы играют ключевую роль в деятельности компании «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 Системс», поскольку основная деятельность организации напрямую связана с разработкой, внедрением и сопровождением программных решений. Используемые информационные системы обеспечивают автоматизацию производственных процессов, обработку и хранение данных, анализ видеопотоков, распознавание объектов и контроль различных технологических операций.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Информационные системы в организации выполняют не только вспомогательные, но и производственные функции. Они применяются при разработке программного обеспечения, тестировании и сопровождении программных продуктов, организации технической поддержки и взаимодействии с заказчиками. Использование современных информационных технологий позволяет повысить эффективность работы предприятия, обеспечить стабильность функционирования программных решений и сократить время обработки информации.</w:t>
      </w: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Важную роль в деятельности компании играет система технической поддержки пользователей. Для учета задач, обработки обращений и сопровождения программных продуктов используется система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>. Также организация применяет веб-ориентированные сервисы для взаимодействия с клиентами, включая формы онлайн-заявок на тестирование, демонстрацию и расчет проектов.</w:t>
      </w:r>
    </w:p>
    <w:p w:rsidR="00C65821" w:rsidRPr="00D47B2C" w:rsidRDefault="00C65821" w:rsidP="00C65821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B2C">
        <w:rPr>
          <w:rFonts w:ascii="Times New Roman" w:hAnsi="Times New Roman" w:cs="Times New Roman"/>
          <w:bCs/>
          <w:sz w:val="28"/>
          <w:szCs w:val="28"/>
        </w:rPr>
        <w:t>1.3 Перечень используемых информационных систем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lastRenderedPageBreak/>
        <w:t>В организации используются различные информационные системы и программные продукты, предназначенные для автоматизации производственных процессов, контроля качества продукции, обработки видеоданных и сопровождения клиентов.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К используемым системам относятся:</w:t>
      </w:r>
    </w:p>
    <w:p w:rsidR="00D47B2C" w:rsidRPr="00D47B2C" w:rsidRDefault="00D47B2C" w:rsidP="004162BD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корпоративный сайт компании; </w:t>
      </w:r>
    </w:p>
    <w:p w:rsidR="00D47B2C" w:rsidRPr="00D47B2C" w:rsidRDefault="00D47B2C" w:rsidP="004162BD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портал технической поддержки support.mallenom.ru; </w:t>
      </w:r>
    </w:p>
    <w:p w:rsidR="00D47B2C" w:rsidRPr="00D47B2C" w:rsidRDefault="00D47B2C" w:rsidP="004162BD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система управления задачами и сопровождением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D47B2C" w:rsidRPr="00D47B2C" w:rsidRDefault="00D47B2C" w:rsidP="004162BD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веб-сервисы для обработки заявок и взаимодействия с клиентами. 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Также компания разрабатывает и использует собственные программные решения, среди которых:</w:t>
      </w:r>
    </w:p>
    <w:p w:rsidR="00D47B2C" w:rsidRPr="00D47B2C" w:rsidRDefault="00D47B2C" w:rsidP="004162BD">
      <w:pPr>
        <w:numPr>
          <w:ilvl w:val="0"/>
          <w:numId w:val="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«ВИСКОНТ»; </w:t>
      </w:r>
    </w:p>
    <w:p w:rsidR="00D47B2C" w:rsidRPr="00D47B2C" w:rsidRDefault="00D47B2C" w:rsidP="004162BD">
      <w:pPr>
        <w:numPr>
          <w:ilvl w:val="0"/>
          <w:numId w:val="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«EYECONT»; </w:t>
      </w:r>
    </w:p>
    <w:p w:rsidR="00D47B2C" w:rsidRPr="00D47B2C" w:rsidRDefault="00D47B2C" w:rsidP="004162BD">
      <w:pPr>
        <w:numPr>
          <w:ilvl w:val="0"/>
          <w:numId w:val="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Автомаршал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»; </w:t>
      </w:r>
    </w:p>
    <w:p w:rsidR="00D47B2C" w:rsidRPr="00D47B2C" w:rsidRDefault="00D47B2C" w:rsidP="004162BD">
      <w:pPr>
        <w:numPr>
          <w:ilvl w:val="0"/>
          <w:numId w:val="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Автомаршал.Весовая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»; </w:t>
      </w:r>
    </w:p>
    <w:p w:rsidR="00D47B2C" w:rsidRPr="00D47B2C" w:rsidRDefault="00D47B2C" w:rsidP="004162BD">
      <w:pPr>
        <w:numPr>
          <w:ilvl w:val="0"/>
          <w:numId w:val="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«АРДИС»; </w:t>
      </w:r>
    </w:p>
    <w:p w:rsidR="00D47B2C" w:rsidRPr="00D47B2C" w:rsidRDefault="00D47B2C" w:rsidP="004162BD">
      <w:pPr>
        <w:numPr>
          <w:ilvl w:val="0"/>
          <w:numId w:val="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«AVEDEX»; </w:t>
      </w:r>
    </w:p>
    <w:p w:rsidR="00D47B2C" w:rsidRPr="00D47B2C" w:rsidRDefault="00D47B2C" w:rsidP="004162BD">
      <w:pPr>
        <w:numPr>
          <w:ilvl w:val="0"/>
          <w:numId w:val="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«Видеосервер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 Системс». 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Данные информационные системы предназначены для решения задач промышленной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>, контроля качества продукции, учета и мониторинга транспорта, распознавания объектов, обработки данных и сопровождения производственных процессов.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sectPr w:rsidR="00D47B2C" w:rsidRPr="00D47B2C" w:rsidSect="00FC479F"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3EE" w:rsidRDefault="00C313EE" w:rsidP="00A56539">
      <w:pPr>
        <w:spacing w:after="0" w:line="240" w:lineRule="auto"/>
      </w:pPr>
      <w:r>
        <w:separator/>
      </w:r>
    </w:p>
  </w:endnote>
  <w:endnote w:type="continuationSeparator" w:id="0">
    <w:p w:rsidR="00C313EE" w:rsidRDefault="00C313EE" w:rsidP="00A56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1810963"/>
      <w:docPartObj>
        <w:docPartGallery w:val="Page Numbers (Bottom of Page)"/>
        <w:docPartUnique/>
      </w:docPartObj>
    </w:sdtPr>
    <w:sdtEndPr/>
    <w:sdtContent>
      <w:p w:rsidR="00A56539" w:rsidRDefault="00A5653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5821">
          <w:rPr>
            <w:noProof/>
          </w:rPr>
          <w:t>6</w:t>
        </w:r>
        <w:r>
          <w:fldChar w:fldCharType="end"/>
        </w:r>
      </w:p>
    </w:sdtContent>
  </w:sdt>
  <w:p w:rsidR="00A56539" w:rsidRDefault="00A5653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3EE" w:rsidRDefault="00C313EE" w:rsidP="00A56539">
      <w:pPr>
        <w:spacing w:after="0" w:line="240" w:lineRule="auto"/>
      </w:pPr>
      <w:r>
        <w:separator/>
      </w:r>
    </w:p>
  </w:footnote>
  <w:footnote w:type="continuationSeparator" w:id="0">
    <w:p w:rsidR="00C313EE" w:rsidRDefault="00C313EE" w:rsidP="00A56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D415C1"/>
    <w:multiLevelType w:val="multilevel"/>
    <w:tmpl w:val="9C9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17190"/>
    <w:multiLevelType w:val="multilevel"/>
    <w:tmpl w:val="E81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B3B"/>
    <w:rsid w:val="003A5855"/>
    <w:rsid w:val="004162BD"/>
    <w:rsid w:val="008C3B3B"/>
    <w:rsid w:val="009005FF"/>
    <w:rsid w:val="00A56539"/>
    <w:rsid w:val="00B73BA2"/>
    <w:rsid w:val="00C313EE"/>
    <w:rsid w:val="00C65821"/>
    <w:rsid w:val="00D47B2C"/>
    <w:rsid w:val="00EB19BA"/>
    <w:rsid w:val="00F63A6F"/>
    <w:rsid w:val="00FC479F"/>
    <w:rsid w:val="00FE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6D2188-2CD7-4F65-B8A9-6821545E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9BA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EB1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B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B19BA"/>
    <w:pPr>
      <w:spacing w:line="259" w:lineRule="auto"/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A56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56539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A56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56539"/>
    <w:rPr>
      <w:rFonts w:ascii="Calibri" w:eastAsia="Calibri" w:hAnsi="Calibri" w:cs="Calibri"/>
    </w:rPr>
  </w:style>
  <w:style w:type="character" w:customStyle="1" w:styleId="20">
    <w:name w:val="Заголовок 2 Знак"/>
    <w:basedOn w:val="a0"/>
    <w:link w:val="2"/>
    <w:uiPriority w:val="9"/>
    <w:semiHidden/>
    <w:rsid w:val="00D47B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6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7A6ED-7A39-463F-956A-10B2DB4AD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Артём</cp:lastModifiedBy>
  <cp:revision>5</cp:revision>
  <dcterms:created xsi:type="dcterms:W3CDTF">2026-05-17T12:02:00Z</dcterms:created>
  <dcterms:modified xsi:type="dcterms:W3CDTF">2026-05-17T13:16:00Z</dcterms:modified>
</cp:coreProperties>
</file>