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EB19BA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B19BA" w:rsidRDefault="00EB19BA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:rsidR="00A56539" w:rsidRDefault="00A565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AE6A74" w:rsidRDefault="00AE6A74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Производственная практика по профессиональному модулю ПП.06 «Сопровождение информационных систем» проходила в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 в период с «11» мая 2026 г. по «31» мая 2026 г.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Основной целью прохождения производственной практики являлось закрепление теоретических знаний, полученных в процессе обучения, а также приобретение практических навыков в области сопровождения, настройки и обслуживания информационных систем.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 процессе прохождения практики были поставлены следующие задачи: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информационных систем, используемых на предприятии, и принципов их функционирования;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ознакомление с процессами установки, настройки и сопровождения информационных систем;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регламентов обновления программного обеспечения, технического сопровождения и восстановления данных;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анализ ошибок, возникающих в процессе эксплуатации информационных систем, а также способов их устранения;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получение практических навыков настройки информационных систем для пользователей в соответствии с технической документацией;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политики информационной безопасности организации;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разработка обучающих материалов для пользователей по работе с информационной системой. </w:t>
      </w:r>
    </w:p>
    <w:p w:rsidR="00D47B2C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Во время прохождения практики были изучены особенности деятельности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Системс», получены практические навыки сопровождения информационных систем, а также приобретен опыт решения задач, связанных с технической поддержкой, настройкой программного обеспечения и обеспечением стабильной работы информационной инфраструктуры предприятия.</w:t>
      </w:r>
      <w:r w:rsidR="00B73BA2"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FE61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В организации используются различные информационные системы и программные продукты, предназначенные для автоматизации 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lastRenderedPageBreak/>
        <w:t>К используемым системам относятся: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8F1A6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8F1A6C" w:rsidRDefault="008F1A6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B81D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2</w:t>
      </w:r>
      <w:r w:rsidRPr="00B81D9A">
        <w:rPr>
          <w:rFonts w:ascii="Times New Roman" w:hAnsi="Times New Roman" w:cs="Times New Roman"/>
          <w:bCs/>
          <w:sz w:val="28"/>
          <w:szCs w:val="28"/>
        </w:rPr>
        <w:t xml:space="preserve"> СОПРОВОЖДЕНИЕ ИНФОРМАЦИОННЫХ СИСТЕМ</w:t>
      </w:r>
    </w:p>
    <w:p w:rsidR="0025539A" w:rsidRPr="00B81D9A" w:rsidRDefault="002553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любой современной организации. Под сопровождением ИС понимается комплекс мероприятий, направленных на обеспечение стабильной и бесперебойной работы программного обеспечения после его внедрения и начала эксплуатации.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Основными целями сопровождения являются поддержание работоспособности системы, устранение возникающих ошибок, обновление программного обеспечения и обеспечение информационной безопасности. В процессе сопровождения выполняется настройка системы, контроль ее состояния, техническая поддержка пользователей и восстановление данных при возникновении сбоев.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отличается от разработки программного обеспечения. Разработка направлена на создание новых программ и функций, а сопровождение связано с поддержкой и улучшением уже существующей системы в процессе эксплуатации.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ходе производственной практики были изучены особенности сопровождения информационных систем на предприятии «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 xml:space="preserve"> Системс», а также рассмотрены процессы обновления, технической поддержки и обеспечения стабильной работы программных решений.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2.1 Основные задачи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Одной из основных задач сопровождения информационных систем является поддержание работоспособности системы. Для этого выполняется контроль состояния программного обеспечения, оборудования и сетевой инфраструктуры.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Важной задачей является устранение ошибок и оптимизация производительности системы. В процессе эксплуатации могут возникать сбои, ошибки обработки данных и снижение производительности, поэтому специалисты проводят диагностику системы и выполняют необходимые настройки.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сопровождение включает адаптацию информационной системы к изменяющимся требованиям организации и пользователей. При необходимости выполняется настройка новых функций, установка обновлений и модернизация отдельных компонентов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2.2 Виды сопровождения информационных систем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системы.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Адаптивное сопровождение предусматривает настройку системы под новые условия эксплуатации, обновление программного обеспечения и подключение нового оборудования.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ее работы.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Профилактическое сопровождение включает мероприятия по предупреждению возможных неисправностей, проверку оборудования, обновление программного обеспечения и контроль состояния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2.3 Процессы и этапы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Процесс сопровождения информационных систем включает несколько этапов. Сначала выполняется мониторинг состояния системы и выявление возникающих проблем. После этого проводится анализ неисправностей и определение причин их появления.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Следующим этапом является устранение обнаруженных ошибок, настройка программного обеспечения или восстановление данных. После выполнения работ проводится проверка работоспособности системы и тестирование ее функций.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Завершающим этапом является профилактическое обслуживание и обновление программного обеспечения для предотвращения повторного возникновения ошибок.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2.4 Методы и инструменты сопровождения</w:t>
      </w:r>
    </w:p>
    <w:p w:rsidR="0025539A" w:rsidRPr="00B81D9A" w:rsidRDefault="0025539A" w:rsidP="002553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 Одним из основных методов является мониторинг состояния системы и контроль ее работоспособности.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Для учета задач и обращений пользователей может использоваться система 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>, позволяющая контролировать выполнение работ и организовывать техническую поддержку.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применяются средства удаленного администрирования, антивирусное программное обеспечение, системы резервного копирования данных и инструменты для работы с базами данных.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2.5 Управление рисками и безопасностью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В процессе сопровождения информационных систем большое внимание уделяется информационной безопасности и управлению рисками. Основными </w:t>
      </w:r>
      <w:r w:rsidRPr="00B81D9A">
        <w:rPr>
          <w:rFonts w:ascii="Times New Roman" w:hAnsi="Times New Roman" w:cs="Times New Roman"/>
          <w:sz w:val="28"/>
          <w:szCs w:val="28"/>
        </w:rPr>
        <w:lastRenderedPageBreak/>
        <w:t>рисками являются программные сбои, потеря данных, вирусные атаки и ошибки пользователей.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обеспечения безопасности используются антивирусные программы, системы разграничения прав доступа и регулярное обновление программного обеспечения.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возникновения сбоев или потери данных.</w:t>
      </w:r>
    </w:p>
    <w:p w:rsidR="009B6F3F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:rsidR="009B6F3F" w:rsidRDefault="009B6F3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885E2E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r w:rsidRPr="00885E2E">
        <w:rPr>
          <w:rFonts w:ascii="Times New Roman" w:hAnsi="Times New Roman" w:cs="Times New Roman"/>
          <w:sz w:val="28"/>
          <w:szCs w:val="28"/>
        </w:rPr>
        <w:t>ВЫПОЛНЯЕМЫЕ ЗАДАНИЯ</w:t>
      </w:r>
    </w:p>
    <w:p w:rsidR="000E7E6C" w:rsidRDefault="000E7E6C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5E2E" w:rsidRDefault="00885E2E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</w:t>
      </w:r>
      <w:r w:rsidR="000E7E6C">
        <w:rPr>
          <w:rFonts w:ascii="Times New Roman" w:hAnsi="Times New Roman" w:cs="Times New Roman"/>
          <w:sz w:val="28"/>
          <w:szCs w:val="28"/>
        </w:rPr>
        <w:t>.</w:t>
      </w:r>
    </w:p>
    <w:p w:rsidR="00A8065F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85E2E" w:rsidRDefault="00A8065F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885E2E">
        <w:rPr>
          <w:rFonts w:ascii="Times New Roman" w:hAnsi="Times New Roman" w:cs="Times New Roman"/>
          <w:sz w:val="28"/>
          <w:szCs w:val="28"/>
        </w:rPr>
        <w:t>Ответы на теоретические вопросы по производственной практике</w:t>
      </w:r>
    </w:p>
    <w:p w:rsidR="000E7E6C" w:rsidRPr="00B81D9A" w:rsidRDefault="000E7E6C" w:rsidP="00E46AA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</w:t>
      </w:r>
      <w:r w:rsidR="00A8065F">
        <w:rPr>
          <w:rFonts w:ascii="Times New Roman" w:hAnsi="Times New Roman" w:cs="Times New Roman"/>
          <w:bCs/>
          <w:sz w:val="28"/>
          <w:szCs w:val="28"/>
        </w:rPr>
        <w:t>1</w:t>
      </w:r>
      <w:r w:rsidRPr="000E7E6C">
        <w:rPr>
          <w:rFonts w:ascii="Times New Roman" w:hAnsi="Times New Roman" w:cs="Times New Roman"/>
          <w:bCs/>
          <w:sz w:val="28"/>
          <w:szCs w:val="28"/>
        </w:rPr>
        <w:t xml:space="preserve"> Bitrix24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— это корпоративная платформа, предназначенная для организации совместной работы сотрудников, управления задачами, автоматизации продаж и сопровождения клиентов. Система используется в коммерческих организациях, ИТ-компаниях, сервисных центрах и отделах продаж.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</w:rPr>
      </w:pPr>
      <w:r w:rsidRPr="001E16AE">
        <w:rPr>
          <w:rFonts w:ascii="Times New Roman" w:hAnsi="Times New Roman" w:cs="Times New Roman"/>
          <w:sz w:val="28"/>
        </w:rPr>
        <w:t>Инструменты совместной работы</w:t>
      </w:r>
    </w:p>
    <w:p w:rsidR="000E7E6C" w:rsidRPr="000E7E6C" w:rsidRDefault="000E7E6C" w:rsidP="00E46AAB">
      <w:pPr>
        <w:tabs>
          <w:tab w:val="left" w:pos="6899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7E6C">
        <w:rPr>
          <w:rFonts w:ascii="Times New Roman" w:hAnsi="Times New Roman" w:cs="Times New Roman"/>
          <w:bCs/>
          <w:sz w:val="28"/>
          <w:szCs w:val="28"/>
        </w:rPr>
        <w:tab/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сотрудников в Bitrix24 используются задачи, проекты, корпоративный чат,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календарь. Сотрудники могут создавать задачи, назначать исполнителей, устанавливать сроки выполнения и отслеживать статус работы.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Корпоративный чат позволяет быстро обмениваться сообщениями и файлами между сотрудниками. Также в системе присутствует возможность проведения видеоконференций и онлайн-совещаний, что особенно важно при удаленной работе.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Проекты и рабочие группы используются для объединения сотрудников по определенным направлениям деятельности и организации совместной работы над задачами.</w:t>
      </w: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lastRenderedPageBreak/>
        <w:t>Автоматизация процессов продаж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Одной из основных функций Bitrix24 является автоматизация работы CRM-системы. В системе используются воронки продаж, роботы и триггеры.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Воронка продаж позволяет разделить процесс работы с клиентом на отдельные этапы: получение заявки, обработка обращения, согласование условий, оформление сделки и завершение продажи.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Роботы автоматически выполняют действия при изменении статуса сделки. Например, после поступления новой заявки система может автоматически назначить ответственного менеджера, отправить уведомление клиенту и создать задачу на обработку обращения.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Триггеры позволяют запускать определенные действия при наступлении заданного события,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 xml:space="preserve"> после заполнения формы на сайте или получения электронного письма.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Встроенные сервисы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включает большое количество встроенных сервисов: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CRM-система;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корпоративная почта;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телефония;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календарь;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корпоративный диск для хранения файлов;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документы и базы знаний;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аналитика и отчеты.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Наличие большого количества инструментов позволяет использовать систему как единое рабочее пространство организации.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lastRenderedPageBreak/>
        <w:t>Интеграция с внешними системами</w:t>
      </w:r>
    </w:p>
    <w:p w:rsidR="00A8065F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поддерживает интеграцию с различными внешними сервисами и программами. Система может работать совместно с 1С, электронной почтой, IP-телефонией, интернет-магазинами, социальными сетями и платежными системами.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автоматизировать обмен данными между различными системами и повысить эффективность работы сотрудников.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Обеспечение сохранности данных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обеспечения сохранности данных в системе используются механизмы резервного копирования информации, разграничение прав доступа пользователей и защита данных на серверной инфраструктуре.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в системе предусмотрены инструменты восстановления информации при возникновении сбоев или ошибок.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Ограничения бесплатной версии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Бесплатная версия Bitrix24 имеет ряд ограничений. Ограничивается количество пользователей, объем облачного хранилища и доступность некоторых функций автоматизации и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Расширенные возможности становятся доступны только при использовании платных тарифов.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Пример использования системы</w:t>
      </w:r>
    </w:p>
    <w:p w:rsidR="000E7E6C" w:rsidRP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8065F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Использование Bitrix24 будет оправдано в организациях, где требуется совместная работа сотрудников и автоматизация взаимодействия с клиентами. </w:t>
      </w:r>
    </w:p>
    <w:p w:rsid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Например, система подходит для торговых компаний, сервисных организаций, интернет-магазинов и ИТ-компаний.</w:t>
      </w:r>
    </w:p>
    <w:p w:rsidR="00A8065F" w:rsidRPr="000E7E6C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1.2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Yandex</w:t>
      </w:r>
      <w:proofErr w:type="spellEnd"/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задачами и проектами, предназначенная для организации командной работы, сопровождения проектов и контроля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используется в ИТ-командах, службах технической поддержки и бизнес-подразделениях различных организаций.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Создание и отслеживание задач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 системе задачи создаются через специальную форму, где указываются описание задачи, исполнитель, сроки выполнения, приоритет и другие параметры.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Все изменения по задаче сохраняются в истории, что позволяет отслеживать этапы выполнения работы и контролировать процесс решения проблемы.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Инструменты командной работы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используются исполнители, статусы задач, сроки выполнения и комментарии.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проекта может распределять задачи между сотрудниками, контролировать сроки выполнения и отслеживать текущее состояние работы команды.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lastRenderedPageBreak/>
        <w:t>Визуальные инструменты управления</w:t>
      </w:r>
    </w:p>
    <w:p w:rsidR="007A514C" w:rsidRPr="000E7E6C" w:rsidRDefault="007A514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системе присутствуют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-доски, позволяющие визуально отображать этапы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Задачи могут перемещаться между различными статусами,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>: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досок позволяет наглядно контролировать процесс выполнения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Оценка загрузки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оценки загрузки сотрудников используются фильтры, отчеты и инструменты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может анализировать количество задач у каждого сотрудника, сроки выполнения и общую эффективность работы команды.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сервисами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сервисами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-сервисами и системами уведомлений.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организовать единое рабочее пространство и автоматизировать процессы сопровождения проектов.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Область применения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наиболее эффективно используется для сопровождения проектов, технической поддержки, управления разработкой программного обеспечения и организации внутренних бизнес-процессов компании.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630D21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1.3 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>J</w:t>
      </w:r>
      <w:bookmarkStart w:id="0" w:name="_GoBack"/>
      <w:bookmarkEnd w:id="0"/>
      <w:r w:rsidR="000E7E6C" w:rsidRPr="000E7E6C">
        <w:rPr>
          <w:rFonts w:ascii="Times New Roman" w:hAnsi="Times New Roman" w:cs="Times New Roman"/>
          <w:bCs/>
          <w:sz w:val="28"/>
          <w:szCs w:val="28"/>
        </w:rPr>
        <w:t>ira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проектами и задачами, разработанная компанией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. Данная система широко используется в сфере информационных технологий для организации разработки программного обеспечения и сопровождения проектов.</w:t>
      </w:r>
    </w:p>
    <w:p w:rsidR="000E7E6C" w:rsidRPr="000E7E6C" w:rsidRDefault="000E7E6C" w:rsidP="001E16A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Управление задачами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управление задачами организовано с помощью статусов, приоритетов и типов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Каждая задача может иметь определенный статус: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задаче может быть назначен приоритет, определяющий срочность выполнения работы.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Поддерживаемые методологии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поддерживает современные методологии управления проектами: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При использовании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работа организуется через спринты 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применяется визуальная доска задач и контроль этапов выполнения работы.</w:t>
      </w:r>
    </w:p>
    <w:p w:rsidR="007A514C" w:rsidRPr="000E7E6C" w:rsidRDefault="007A514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Планирование работы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Планирование работы осуществляется через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спринты.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хранится список задач проекта, из которого задачи распределяются по спринтам. Это позволяет планировать объем работы команды на определенный период времени.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Отчеты и метрики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предоставляет большое количество инструментов аналитики и отчетности: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выполнения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отчеты по спринтам;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сгорания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статистика производительности команды.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отчетов позволяет анализировать эффективность работы сотрудников и выявлять проблемные этапы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другими системами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другими сервисами разработки программного обеспечения.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Интеграция позволяет автоматизировать процессы разработки, тестирования и сопровождения программных продуктов.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1E16AE">
      <w:pPr>
        <w:pStyle w:val="a8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 xml:space="preserve">Причины популярности </w:t>
      </w:r>
      <w:proofErr w:type="spellStart"/>
      <w:r w:rsidRPr="001E16AE">
        <w:rPr>
          <w:rFonts w:ascii="Times New Roman" w:hAnsi="Times New Roman" w:cs="Times New Roman"/>
          <w:bCs/>
          <w:sz w:val="28"/>
          <w:szCs w:val="28"/>
        </w:rPr>
        <w:t>Jira</w:t>
      </w:r>
      <w:proofErr w:type="spellEnd"/>
      <w:r w:rsidRPr="001E16AE">
        <w:rPr>
          <w:rFonts w:ascii="Times New Roman" w:hAnsi="Times New Roman" w:cs="Times New Roman"/>
          <w:bCs/>
          <w:sz w:val="28"/>
          <w:szCs w:val="28"/>
        </w:rPr>
        <w:t xml:space="preserve"> в IT-командах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широко используется в ИТ-командах благодаря гибкости настройки, поддержке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-методологий и удобным инструментам управления задачами.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позволяет эффективно организовать процесс разработки программного обеспечения, сопровождения проектов и взаимодействия между сотрудниками команды.</w:t>
      </w:r>
    </w:p>
    <w:p w:rsidR="00D47B2C" w:rsidRPr="00D47B2C" w:rsidRDefault="00D47B2C" w:rsidP="000E7E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0E7E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47B2C" w:rsidRPr="00D47B2C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7198" w:rsidRDefault="00CB7198" w:rsidP="00A56539">
      <w:pPr>
        <w:spacing w:after="0" w:line="240" w:lineRule="auto"/>
      </w:pPr>
      <w:r>
        <w:separator/>
      </w:r>
    </w:p>
  </w:endnote>
  <w:endnote w:type="continuationSeparator" w:id="0">
    <w:p w:rsidR="00CB7198" w:rsidRDefault="00CB7198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0D21">
          <w:rPr>
            <w:noProof/>
          </w:rPr>
          <w:t>18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7198" w:rsidRDefault="00CB7198" w:rsidP="00A56539">
      <w:pPr>
        <w:spacing w:after="0" w:line="240" w:lineRule="auto"/>
      </w:pPr>
      <w:r>
        <w:separator/>
      </w:r>
    </w:p>
  </w:footnote>
  <w:footnote w:type="continuationSeparator" w:id="0">
    <w:p w:rsidR="00CB7198" w:rsidRDefault="00CB7198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FC5CB0"/>
    <w:multiLevelType w:val="multilevel"/>
    <w:tmpl w:val="1CA8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A40B8"/>
    <w:multiLevelType w:val="multilevel"/>
    <w:tmpl w:val="4A94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97F"/>
    <w:multiLevelType w:val="hybridMultilevel"/>
    <w:tmpl w:val="87925562"/>
    <w:lvl w:ilvl="0" w:tplc="70B8AF7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267F1678"/>
    <w:multiLevelType w:val="multilevel"/>
    <w:tmpl w:val="670A56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84AB4"/>
    <w:multiLevelType w:val="multilevel"/>
    <w:tmpl w:val="1DFA5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F7475"/>
    <w:multiLevelType w:val="multilevel"/>
    <w:tmpl w:val="01580C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14C8A"/>
    <w:multiLevelType w:val="hybridMultilevel"/>
    <w:tmpl w:val="07DE1CE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BA5568"/>
    <w:multiLevelType w:val="multilevel"/>
    <w:tmpl w:val="6D4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E608A"/>
    <w:multiLevelType w:val="hybridMultilevel"/>
    <w:tmpl w:val="9E72112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65390"/>
    <w:multiLevelType w:val="multilevel"/>
    <w:tmpl w:val="198EBA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1726A"/>
    <w:multiLevelType w:val="multilevel"/>
    <w:tmpl w:val="4612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3D7090"/>
    <w:multiLevelType w:val="multilevel"/>
    <w:tmpl w:val="97620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7E730D"/>
    <w:multiLevelType w:val="multilevel"/>
    <w:tmpl w:val="FF309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3A5AC2"/>
    <w:multiLevelType w:val="multilevel"/>
    <w:tmpl w:val="2E32A5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13"/>
  </w:num>
  <w:num w:numId="4">
    <w:abstractNumId w:val="1"/>
  </w:num>
  <w:num w:numId="5">
    <w:abstractNumId w:val="8"/>
  </w:num>
  <w:num w:numId="6">
    <w:abstractNumId w:val="0"/>
  </w:num>
  <w:num w:numId="7">
    <w:abstractNumId w:val="11"/>
  </w:num>
  <w:num w:numId="8">
    <w:abstractNumId w:val="2"/>
  </w:num>
  <w:num w:numId="9">
    <w:abstractNumId w:val="9"/>
  </w:num>
  <w:num w:numId="10">
    <w:abstractNumId w:val="15"/>
  </w:num>
  <w:num w:numId="11">
    <w:abstractNumId w:val="7"/>
  </w:num>
  <w:num w:numId="12">
    <w:abstractNumId w:val="6"/>
  </w:num>
  <w:num w:numId="13">
    <w:abstractNumId w:val="5"/>
  </w:num>
  <w:num w:numId="14">
    <w:abstractNumId w:val="3"/>
  </w:num>
  <w:num w:numId="15">
    <w:abstractNumId w:val="10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0E7E6C"/>
    <w:rsid w:val="001E16AE"/>
    <w:rsid w:val="00245180"/>
    <w:rsid w:val="0025539A"/>
    <w:rsid w:val="0026663D"/>
    <w:rsid w:val="003A5855"/>
    <w:rsid w:val="003B3DFB"/>
    <w:rsid w:val="004162BD"/>
    <w:rsid w:val="00523B05"/>
    <w:rsid w:val="00616378"/>
    <w:rsid w:val="00630D21"/>
    <w:rsid w:val="007A514C"/>
    <w:rsid w:val="0081498D"/>
    <w:rsid w:val="00885E2E"/>
    <w:rsid w:val="008C3B3B"/>
    <w:rsid w:val="008F1A6C"/>
    <w:rsid w:val="009005FF"/>
    <w:rsid w:val="009358BC"/>
    <w:rsid w:val="009B6F3F"/>
    <w:rsid w:val="00A56539"/>
    <w:rsid w:val="00A8065F"/>
    <w:rsid w:val="00AE6A74"/>
    <w:rsid w:val="00B73BA2"/>
    <w:rsid w:val="00B81D9A"/>
    <w:rsid w:val="00C313EE"/>
    <w:rsid w:val="00C65821"/>
    <w:rsid w:val="00CB7198"/>
    <w:rsid w:val="00D47B2C"/>
    <w:rsid w:val="00DB398E"/>
    <w:rsid w:val="00E46AAB"/>
    <w:rsid w:val="00EB19BA"/>
    <w:rsid w:val="00EC0246"/>
    <w:rsid w:val="00F63A6F"/>
    <w:rsid w:val="00FC479F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DB3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47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7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25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53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44D97-E322-4B3E-8AAF-13319CE6B3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18</Pages>
  <Words>2793</Words>
  <Characters>15925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11</cp:revision>
  <dcterms:created xsi:type="dcterms:W3CDTF">2026-05-17T12:02:00Z</dcterms:created>
  <dcterms:modified xsi:type="dcterms:W3CDTF">2026-05-18T14:01:00Z</dcterms:modified>
</cp:coreProperties>
</file>