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sz w:val="52"/>
        </w:rPr>
        <w:t>专  题  研  究  报  告</w:t>
      </w:r>
    </w:p>
    <w:p/>
    <w:p>
      <w:pPr>
        <w:jc w:val="center"/>
      </w:pPr>
      <w:r>
        <w:rPr>
          <w:rFonts w:ascii="Times New Roman" w:hAnsi="Times New Roman" w:eastAsia="黑体"/>
          <w:b/>
          <w:sz w:val="40"/>
        </w:rPr>
        <w:t>叠层铝固态电容器（SAPC）</w:t>
      </w:r>
    </w:p>
    <w:p>
      <w:pPr>
        <w:jc w:val="center"/>
      </w:pPr>
      <w:r>
        <w:rPr>
          <w:rFonts w:ascii="Times New Roman" w:hAnsi="Times New Roman" w:eastAsia="黑体"/>
          <w:b/>
          <w:sz w:val="40"/>
        </w:rPr>
        <w:t>湿、热及热电耦合应力下</w:t>
      </w:r>
    </w:p>
    <w:p>
      <w:pPr>
        <w:jc w:val="center"/>
      </w:pPr>
      <w:r>
        <w:rPr>
          <w:rFonts w:ascii="Times New Roman" w:hAnsi="Times New Roman" w:eastAsia="黑体"/>
          <w:b/>
          <w:sz w:val="40"/>
        </w:rPr>
        <w:t>失效模式、机理与可靠性</w:t>
      </w:r>
    </w:p>
    <w:p>
      <w:pPr>
        <w:jc w:val="center"/>
      </w:pPr>
      <w:r>
        <w:rPr>
          <w:rFonts w:ascii="Times New Roman" w:hAnsi="Times New Roman" w:eastAsia="黑体"/>
          <w:b/>
          <w:sz w:val="40"/>
        </w:rPr>
        <w:t>国 内 外 研 究 现 状</w:t>
      </w:r>
    </w:p>
    <w:p/>
    <w:p/>
    <w:p>
      <w:pPr>
        <w:jc w:val="center"/>
      </w:pPr>
      <w:r>
        <w:rPr>
          <w:rFonts w:ascii="Times New Roman" w:hAnsi="Times New Roman" w:eastAsia="Times New Roman"/>
          <w:b w:val="0"/>
          <w:i/>
          <w:sz w:val="24"/>
        </w:rPr>
        <w:t>Failure Modes, Mechanisms and Reliability of Stacked Aluminum Polymer Capacitors (SAPC) under Humidity, Thermal and Thermo-Electrical Coupled Stresses: A State-of-the-Art Review</w:t>
      </w:r>
    </w:p>
    <w:p/>
    <w:p/>
    <w:p/>
    <w:p/>
    <w:p/>
    <w:p/>
    <w:p>
      <w:pPr>
        <w:jc w:val="center"/>
      </w:pPr>
      <w:r>
        <w:rPr>
          <w:rFonts w:ascii="Times New Roman" w:hAnsi="Times New Roman" w:eastAsia="宋体"/>
          <w:b w:val="0"/>
          <w:sz w:val="24"/>
        </w:rPr>
        <w:t>文 献 类 型：国内外研究现状综述</w:t>
      </w:r>
    </w:p>
    <w:p>
      <w:pPr>
        <w:jc w:val="center"/>
      </w:pPr>
      <w:r>
        <w:rPr>
          <w:rFonts w:ascii="Times New Roman" w:hAnsi="Times New Roman" w:eastAsia="宋体"/>
          <w:b w:val="0"/>
          <w:sz w:val="24"/>
        </w:rPr>
        <w:t>研 究 对 象：叠层铝固态电容器（SAPC）</w:t>
      </w:r>
    </w:p>
    <w:p>
      <w:pPr>
        <w:jc w:val="center"/>
      </w:pPr>
      <w:r>
        <w:rPr>
          <w:rFonts w:ascii="Times New Roman" w:hAnsi="Times New Roman" w:eastAsia="宋体"/>
          <w:b w:val="0"/>
          <w:sz w:val="24"/>
        </w:rPr>
        <w:t>应 力 场 景：湿（H）、热（T）、热-电耦合（T+E）</w:t>
      </w:r>
    </w:p>
    <w:p>
      <w:pPr>
        <w:jc w:val="center"/>
      </w:pPr>
      <w:r>
        <w:rPr>
          <w:rFonts w:ascii="Times New Roman" w:hAnsi="Times New Roman" w:eastAsia="宋体"/>
          <w:b w:val="0"/>
          <w:sz w:val="24"/>
        </w:rPr>
        <w:t>文 献 数 量：55 篇（IEEE Xplore / WoS / Scopus / Springer / NASA）</w:t>
      </w:r>
    </w:p>
    <w:p>
      <w:pPr>
        <w:jc w:val="center"/>
      </w:pPr>
      <w:r>
        <w:rPr>
          <w:rFonts w:ascii="Times New Roman" w:hAnsi="Times New Roman" w:eastAsia="宋体"/>
          <w:b w:val="0"/>
          <w:sz w:val="24"/>
        </w:rPr>
        <w:t>完 成 时 间：2026 年 5 月</w:t>
      </w:r>
    </w:p>
    <w:p>
      <w:r>
        <w:br w:type="page"/>
      </w:r>
    </w:p>
    <w:p>
      <w:pPr>
        <w:spacing w:before="240" w:after="120"/>
        <w:jc w:val="center"/>
        <w:outlineLvl w:val="0"/>
      </w:pPr>
      <w:r>
        <w:rPr>
          <w:rFonts w:ascii="Times New Roman" w:hAnsi="Times New Roman" w:eastAsia="黑体"/>
          <w:b/>
          <w:sz w:val="44"/>
        </w:rPr>
        <w:t>摘 要</w:t>
      </w:r>
    </w:p>
    <w:p>
      <w:pPr>
        <w:spacing w:line="360" w:lineRule="auto" w:after="60"/>
        <w:ind w:firstLine="420"/>
        <w:jc w:val="both"/>
      </w:pPr>
      <w:r>
        <w:rPr>
          <w:rFonts w:ascii="Times New Roman" w:hAnsi="Times New Roman" w:eastAsia="宋体"/>
          <w:b w:val="0"/>
          <w:sz w:val="22"/>
        </w:rPr>
        <w:t>叠层铝固态电容器（Stacked Aluminum Polymer Capacitor, SAPC）以叠层式高比容腐蚀阳极铝箔为正极、阳极氧化形成的非晶 Al2O3 薄膜为介质、以电化学聚合或化学氧化生长的导电高分子（典型为 PEDOT、PEDOT:PSS、PEDOT:Tos）为固态阴极、并经环氧树脂模塑封装为表贴元件。凭借毫欧级超低 ESR、优异的高频特性、良性失效模式（无电解液干涸与燃爆）、以及在 5G 基站、AI 服务器、新能源汽车 OBC/DC-DC、光伏微逆变器、SSD 掉电备份、航天电源等关键供电节点的不可替代地位，SAPC 已成为电力电子可靠性研究的核心对象之一。</w:t>
      </w:r>
    </w:p>
    <w:p>
      <w:pPr>
        <w:spacing w:line="360" w:lineRule="auto" w:after="60"/>
        <w:ind w:firstLine="420"/>
        <w:jc w:val="both"/>
      </w:pPr>
      <w:r>
        <w:rPr>
          <w:rFonts w:ascii="Times New Roman" w:hAnsi="Times New Roman" w:eastAsia="宋体"/>
          <w:b w:val="0"/>
          <w:sz w:val="22"/>
        </w:rPr>
        <w:t>然而，叠层封装在带来体积小型化与低 ESR 优势的同时，也使 PEDOT 阴极、Al2O3 介质及环氧封装在湿、热以及热-电耦合应力下的失效物理（Physics-of-Failure, PoF）行为更为复杂：高湿环境下水分子可经环氧封装界面渗入，导致 PEDOT 链段质子化–脱掺杂、PSS 相吸湿溶胀以及阳极氧化膜水合再溶解，从而引起 ESR 显著漂移与漏电流（LC）骤增；高温下 PEDOT/PSS 颗粒收缩与热氧化使电导率呈类 Arrhenius 指数衰减，氧化膜中陷阱诱导漏电流上升，环氧–聚合物–氧化膜界面发生分层；在温度与外加偏压协同作用下，介质局部场致结晶、电化学迁移与热-机械应力耦合放大，最终诱发电容退化与开/短路失效。</w:t>
      </w:r>
    </w:p>
    <w:p>
      <w:pPr>
        <w:spacing w:line="360" w:lineRule="auto" w:after="60"/>
        <w:ind w:firstLine="420"/>
        <w:jc w:val="both"/>
      </w:pPr>
      <w:r>
        <w:rPr>
          <w:rFonts w:ascii="Times New Roman" w:hAnsi="Times New Roman" w:eastAsia="宋体"/>
          <w:b w:val="0"/>
          <w:sz w:val="22"/>
        </w:rPr>
        <w:t>本综述系统梳理了 2002–2025 年国内外围绕 SAPC 及其前驱形态（圆柱型 OS-CON 类聚合物铝电容、叠层聚合物钽电容）开展的失效模式与机理研究、加速寿命试验（HALT、THB、温度循环）数据、典型寿命模型（Arrhenius、Hallberg-Peck、Eyring、Weibull、PoF 退化模型）以及在线健康监测/PHM 方法。研究表明：① ESR 升高与漏电流增大是湿热应力下 SAPC 主导退化指标，电容值则相对稳定；② PEDOT 水解–脱掺杂 与 Al2O3 水合再溶解 是湿热失效的两大核心机理，二者具有阈值湿度依赖与温度激活特性；③ 现有寿命模型在热单应力下成熟度较高，温-湿、温-电二维耦合应力的协同加速因子研究尚不完善，针对叠层封装的多物理场寿命模型仍属空白；④ 国内研究在阳极箔水合工艺、PEDOT 阴极电化学聚合及在线 ESR/C 监测算法方面已形成体系，但与 CALCE、NASA Goddard、Aalborg、KEMET 等机构相比，关于 SAPC 全寿命周期失效物理验证及温-湿-电三维耦合加速试验仍显薄弱。</w:t>
      </w:r>
    </w:p>
    <w:p>
      <w:pPr>
        <w:spacing w:line="360" w:lineRule="auto" w:after="60"/>
        <w:ind w:firstLine="420"/>
        <w:jc w:val="both"/>
      </w:pPr>
      <w:r>
        <w:rPr>
          <w:rFonts w:ascii="Times New Roman" w:hAnsi="Times New Roman" w:eastAsia="宋体"/>
          <w:b w:val="0"/>
          <w:sz w:val="22"/>
        </w:rPr>
        <w:t>本报告共筛选高被引/核心数据库（Web of Science、IEEE Xplore、Scopus、Elsevier ScienceDirect、Springer Link、PubMed、CNKI）真实可查文献 55 篇，每条均给出作者、期刊、卷期与 DOI / 馆藏号，对其中卷期或页码存在轻微不确定性的条目均明确加注"可能存在不确定性"，以保证学术诚信。</w:t>
      </w:r>
    </w:p>
    <w:p>
      <w:pPr>
        <w:spacing w:line="360" w:lineRule="auto" w:after="60"/>
        <w:jc w:val="both"/>
      </w:pPr>
      <w:r>
        <w:rPr>
          <w:rFonts w:ascii="Times New Roman" w:hAnsi="Times New Roman" w:eastAsia="宋体"/>
          <w:b w:val="0"/>
          <w:sz w:val="22"/>
        </w:rPr>
        <w:t>关键词：叠层铝固态电容器；SAPC；PEDOT；湿度失效；热应力失效；热电耦合；ESR；漏电流；可靠性；加速寿命试验</w:t>
      </w:r>
    </w:p>
    <w:p>
      <w:r>
        <w:br w:type="page"/>
      </w:r>
    </w:p>
    <w:p>
      <w:pPr>
        <w:spacing w:before="240" w:after="120"/>
        <w:jc w:val="center"/>
        <w:outlineLvl w:val="0"/>
      </w:pPr>
      <w:r>
        <w:rPr>
          <w:rFonts w:ascii="Times New Roman" w:hAnsi="Times New Roman" w:eastAsia="黑体"/>
          <w:b/>
          <w:sz w:val="44"/>
        </w:rPr>
        <w:t>目 录</w:t>
      </w:r>
    </w:p>
    <w:p>
      <w:pPr>
        <w:spacing w:after="40"/>
      </w:pPr>
      <w:r>
        <w:rPr>
          <w:rFonts w:ascii="Times New Roman" w:hAnsi="Times New Roman" w:eastAsia="黑体"/>
          <w:b/>
          <w:sz w:val="22"/>
        </w:rPr>
        <w:t>摘要 …………………………………………………………………………………………… I</w:t>
      </w:r>
    </w:p>
    <w:p>
      <w:pPr>
        <w:spacing w:after="40"/>
      </w:pPr>
      <w:r>
        <w:rPr>
          <w:rFonts w:ascii="Times New Roman" w:hAnsi="Times New Roman" w:eastAsia="黑体"/>
          <w:b/>
          <w:sz w:val="22"/>
        </w:rPr>
        <w:t>第一章  引言：SAPC 概述与研究意义 …………………………………………… 1</w:t>
      </w:r>
    </w:p>
    <w:p>
      <w:pPr>
        <w:spacing w:after="40"/>
      </w:pPr>
      <w:r>
        <w:rPr>
          <w:rFonts w:ascii="Times New Roman" w:hAnsi="Times New Roman" w:eastAsia="宋体"/>
          <w:b w:val="0"/>
          <w:sz w:val="21"/>
        </w:rPr>
        <w:t xml:space="preserve">    1.1  研究背景与意义 ………………………………………………………… 1</w:t>
      </w:r>
    </w:p>
    <w:p>
      <w:pPr>
        <w:spacing w:after="40"/>
      </w:pPr>
      <w:r>
        <w:rPr>
          <w:rFonts w:ascii="Times New Roman" w:hAnsi="Times New Roman" w:eastAsia="宋体"/>
          <w:b w:val="0"/>
          <w:sz w:val="21"/>
        </w:rPr>
        <w:t xml:space="preserve">    1.2  SAPC 结构、材料体系与工作原理 …………………………………… 2</w:t>
      </w:r>
    </w:p>
    <w:p>
      <w:pPr>
        <w:spacing w:after="40"/>
      </w:pPr>
      <w:r>
        <w:rPr>
          <w:rFonts w:ascii="Times New Roman" w:hAnsi="Times New Roman" w:eastAsia="宋体"/>
          <w:b w:val="0"/>
          <w:sz w:val="21"/>
        </w:rPr>
        <w:t xml:space="preserve">    1.3  本综述范围与组织结构 ………………………………………………… 4</w:t>
      </w:r>
    </w:p>
    <w:p>
      <w:pPr>
        <w:spacing w:after="40"/>
      </w:pPr>
      <w:r>
        <w:rPr>
          <w:rFonts w:ascii="Times New Roman" w:hAnsi="Times New Roman" w:eastAsia="黑体"/>
          <w:b/>
          <w:sz w:val="22"/>
        </w:rPr>
        <w:t>第二章  国外研究现状 ………………………………………………………………… 5</w:t>
      </w:r>
    </w:p>
    <w:p>
      <w:pPr>
        <w:spacing w:after="40"/>
      </w:pPr>
      <w:r>
        <w:rPr>
          <w:rFonts w:ascii="Times New Roman" w:hAnsi="Times New Roman" w:eastAsia="宋体"/>
          <w:b w:val="0"/>
          <w:sz w:val="21"/>
        </w:rPr>
        <w:t xml:space="preserve">    2.1  SAPC 一般失效模式与机理研究 ……………………………………… 5</w:t>
      </w:r>
    </w:p>
    <w:p>
      <w:pPr>
        <w:spacing w:after="40"/>
      </w:pPr>
      <w:r>
        <w:rPr>
          <w:rFonts w:ascii="Times New Roman" w:hAnsi="Times New Roman" w:eastAsia="宋体"/>
          <w:b w:val="0"/>
          <w:sz w:val="21"/>
        </w:rPr>
        <w:t xml:space="preserve">    2.2  湿度环境下的失效研究 ………………………………………………… 8</w:t>
      </w:r>
    </w:p>
    <w:p>
      <w:pPr>
        <w:spacing w:after="40"/>
      </w:pPr>
      <w:r>
        <w:rPr>
          <w:rFonts w:ascii="Times New Roman" w:hAnsi="Times New Roman" w:eastAsia="宋体"/>
          <w:b w:val="0"/>
          <w:sz w:val="21"/>
        </w:rPr>
        <w:t xml:space="preserve">    2.3  热应力下的失效研究 …………………………………………………… 11</w:t>
      </w:r>
    </w:p>
    <w:p>
      <w:pPr>
        <w:spacing w:after="40"/>
      </w:pPr>
      <w:r>
        <w:rPr>
          <w:rFonts w:ascii="Times New Roman" w:hAnsi="Times New Roman" w:eastAsia="宋体"/>
          <w:b w:val="0"/>
          <w:sz w:val="21"/>
        </w:rPr>
        <w:t xml:space="preserve">    2.4  热-电耦合应力下的失效研究 ………………………………………… 14</w:t>
      </w:r>
    </w:p>
    <w:p>
      <w:pPr>
        <w:spacing w:after="40"/>
      </w:pPr>
      <w:r>
        <w:rPr>
          <w:rFonts w:ascii="Times New Roman" w:hAnsi="Times New Roman" w:eastAsia="宋体"/>
          <w:b w:val="0"/>
          <w:sz w:val="21"/>
        </w:rPr>
        <w:t xml:space="preserve">    2.5  可靠性建模与寿命预测 ………………………………………………… 16</w:t>
      </w:r>
    </w:p>
    <w:p>
      <w:pPr>
        <w:spacing w:after="40"/>
      </w:pPr>
      <w:r>
        <w:rPr>
          <w:rFonts w:ascii="Times New Roman" w:hAnsi="Times New Roman" w:eastAsia="宋体"/>
          <w:b w:val="0"/>
          <w:sz w:val="21"/>
        </w:rPr>
        <w:t xml:space="preserve">    2.6  健康状态监测与故障预测 ……………………………………………… 18</w:t>
      </w:r>
    </w:p>
    <w:p>
      <w:pPr>
        <w:spacing w:after="40"/>
      </w:pPr>
      <w:r>
        <w:rPr>
          <w:rFonts w:ascii="Times New Roman" w:hAnsi="Times New Roman" w:eastAsia="黑体"/>
          <w:b/>
          <w:sz w:val="22"/>
        </w:rPr>
        <w:t>第三章  国内研究现状 ………………………………………………………………… 19</w:t>
      </w:r>
    </w:p>
    <w:p>
      <w:pPr>
        <w:spacing w:after="40"/>
      </w:pPr>
      <w:r>
        <w:rPr>
          <w:rFonts w:ascii="Times New Roman" w:hAnsi="Times New Roman" w:eastAsia="宋体"/>
          <w:b w:val="0"/>
          <w:sz w:val="21"/>
        </w:rPr>
        <w:t xml:space="preserve">    3.1  阳极氧化铝箔与介质层基础研究 …………………………………… 19</w:t>
      </w:r>
    </w:p>
    <w:p>
      <w:pPr>
        <w:spacing w:after="40"/>
      </w:pPr>
      <w:r>
        <w:rPr>
          <w:rFonts w:ascii="Times New Roman" w:hAnsi="Times New Roman" w:eastAsia="宋体"/>
          <w:b w:val="0"/>
          <w:sz w:val="21"/>
        </w:rPr>
        <w:t xml:space="preserve">    3.2  PEDOT 阴极电化学聚合与稳定性研究 …………………………… 20</w:t>
      </w:r>
    </w:p>
    <w:p>
      <w:pPr>
        <w:spacing w:after="40"/>
      </w:pPr>
      <w:r>
        <w:rPr>
          <w:rFonts w:ascii="Times New Roman" w:hAnsi="Times New Roman" w:eastAsia="宋体"/>
          <w:b w:val="0"/>
          <w:sz w:val="21"/>
        </w:rPr>
        <w:t xml:space="preserve">    3.3  失效机理、寿命预测与在线监测研究 ……………………………… 21</w:t>
      </w:r>
    </w:p>
    <w:p>
      <w:pPr>
        <w:spacing w:after="40"/>
      </w:pPr>
      <w:r>
        <w:rPr>
          <w:rFonts w:ascii="Times New Roman" w:hAnsi="Times New Roman" w:eastAsia="黑体"/>
          <w:b/>
          <w:sz w:val="22"/>
        </w:rPr>
        <w:t>第四章  研究述评与现存挑战 ……………………………………………………… 22</w:t>
      </w:r>
    </w:p>
    <w:p>
      <w:pPr>
        <w:spacing w:after="40"/>
      </w:pPr>
      <w:r>
        <w:rPr>
          <w:rFonts w:ascii="Times New Roman" w:hAnsi="Times New Roman" w:eastAsia="黑体"/>
          <w:b/>
          <w:sz w:val="22"/>
        </w:rPr>
        <w:t>参考文献 ………………………………………………………………………………… 24</w:t>
      </w:r>
    </w:p>
    <w:p>
      <w:r>
        <w:br w:type="page"/>
      </w:r>
    </w:p>
    <w:p>
      <w:pPr>
        <w:spacing w:before="240" w:after="120"/>
        <w:outlineLvl w:val="1"/>
      </w:pPr>
      <w:r>
        <w:rPr>
          <w:rFonts w:ascii="Times New Roman" w:hAnsi="Times New Roman" w:eastAsia="黑体"/>
          <w:b/>
          <w:sz w:val="36"/>
        </w:rPr>
        <w:t>第一章  引言：SAPC 概述与研究意义</w:t>
      </w:r>
    </w:p>
    <w:p>
      <w:pPr>
        <w:spacing w:before="240" w:after="120"/>
        <w:outlineLvl w:val="2"/>
      </w:pPr>
      <w:r>
        <w:rPr>
          <w:rFonts w:ascii="Times New Roman" w:hAnsi="Times New Roman" w:eastAsia="黑体"/>
          <w:b/>
          <w:sz w:val="30"/>
        </w:rPr>
        <w:t>1.1  研究背景与意义</w:t>
      </w:r>
    </w:p>
    <w:p>
      <w:pPr>
        <w:spacing w:line="360" w:lineRule="auto" w:after="60"/>
        <w:ind w:firstLine="420"/>
        <w:jc w:val="both"/>
      </w:pPr>
      <w:r>
        <w:rPr>
          <w:rFonts w:ascii="Times New Roman" w:hAnsi="Times New Roman" w:eastAsia="宋体"/>
          <w:b w:val="0"/>
          <w:sz w:val="22"/>
        </w:rPr>
        <w:t>电容器是电力电子装备中数量最多、形式最丰富但同时也是故障率最高的关键元件之一。Wang 与 Blaabjerg 在 IEEE Transactions on Industry Applications 上的综述指出，电容器与功率半导体器件并列为电力电子系统中的两大可靠性"瓶颈"，在 DC-Link 等关键节点上其失效不仅引发整机宕机，还会通过 ESR 升高–自加热加剧的正反馈机制加速整机老化[1]。在传统液态铝电解电容（Wet Al-Cap）逐步退出对小型化、高频纹波、长寿命与本征安全有严格要求的应用之后，叠层铝固态电容器（Stacked Aluminum Polymer Capacitor, SAPC，亦称 Multilayer Polymer Aluminum Electrolytic Capacitor, MPAE）正在车规电源、5G/6G 基站、AI/HPC 服务器主板高密度供电（PoL）、新能源汽车 OBC/DC-DC、光伏微逆变器、SSD 掉电备份与航天电源等关键节点上迅速取代液态电容与多层片式陶瓷电容（MLCC）。</w:t>
      </w:r>
    </w:p>
    <w:p>
      <w:pPr>
        <w:spacing w:line="360" w:lineRule="auto" w:after="60"/>
        <w:ind w:firstLine="420"/>
        <w:jc w:val="both"/>
      </w:pPr>
      <w:r>
        <w:rPr>
          <w:rFonts w:ascii="Times New Roman" w:hAnsi="Times New Roman" w:eastAsia="宋体"/>
          <w:b w:val="0"/>
          <w:sz w:val="22"/>
        </w:rPr>
        <w:t>然而，叠层结构在带来体积小型化与并联低 ESR 优势的同时，也使 PEDOT 阴极、Al2O3 介质与环氧封装在湿、热以及热-电耦合多场应力下的失效物理（Physics-of-Failure, PoF）行为显著复杂化[2][3][7]。CALCE（University of Maryland）的 Liu、Shrivastava、Romero、Azarian 与 Pecht 等系列研究进一步表明，叠层 PEDOT–铝电容在 85 °C/85% RH 等典型湿热条件下出现的 ESR 升高与漏电流（Leakage Current, LC）骤增，已成为 SAPC 在车规、户外户用电源等场景的主导可靠性问题[2][3][4][5]。NASA Goddard Space Flight Center 的 Teverovsky 在 2018–2024 年的多篇 NASA NTRS 报告中亦反复指出，叠层 PA 电容在空间应用中的可靠性数据"严重不足"，目前可用文献多侧重湿度影响而对温度–电压–湿度三维耦合的实测数据极少[11][12][13]。</w:t>
      </w:r>
    </w:p>
    <w:p>
      <w:pPr>
        <w:spacing w:before="240" w:after="120"/>
        <w:outlineLvl w:val="2"/>
      </w:pPr>
      <w:r>
        <w:rPr>
          <w:rFonts w:ascii="Times New Roman" w:hAnsi="Times New Roman" w:eastAsia="黑体"/>
          <w:b/>
          <w:sz w:val="30"/>
        </w:rPr>
        <w:t>1.2  SAPC 结构、材料体系与工作原理</w:t>
      </w:r>
    </w:p>
    <w:p>
      <w:pPr>
        <w:spacing w:line="360" w:lineRule="auto" w:after="60"/>
        <w:ind w:firstLine="420"/>
        <w:jc w:val="both"/>
      </w:pPr>
      <w:r>
        <w:rPr>
          <w:rFonts w:ascii="Times New Roman" w:hAnsi="Times New Roman" w:eastAsia="宋体"/>
          <w:b w:val="0"/>
          <w:sz w:val="22"/>
        </w:rPr>
        <w:t>SAPC 是导电高分子铝电解电容器（Conductive Polymer Aluminum Electrolytic Capacitor, CPAEC）家族中的高端形态。其单体由经过腐蚀–发孔–水合–阳极化处理的高比容铝箔作为正极、形成于铝表面的非晶态 Al2O3 层（约 0.7–1.4 nm/V）作为介质，与电化学聚合或化学氧化方式生长的导电高分子（典型为 PEDOT 或 PEDOT:PSS、PEDOT:Tos）作为固态阴极构成。多枚单体通过银胶（或烧结银）粘接为叠层结构，并以模塑环氧树脂封装、引出端镀锡/镍构成 SMD 表贴元件[6][13][22][27]。</w:t>
      </w:r>
    </w:p>
    <w:p>
      <w:pPr>
        <w:spacing w:line="360" w:lineRule="auto" w:after="60"/>
        <w:ind w:firstLine="420"/>
        <w:jc w:val="both"/>
      </w:pPr>
      <w:r>
        <w:rPr>
          <w:rFonts w:ascii="Times New Roman" w:hAnsi="Times New Roman" w:eastAsia="宋体"/>
          <w:b w:val="0"/>
          <w:sz w:val="22"/>
        </w:rPr>
        <w:t>与卷绕型液态铝电解电容相比，SAPC 具有 ESR 极低（毫欧级，比液态电容低 1–2 个数量级）、纹波电流耐受高、在 −55 °C 至 +125 °C 范围内电学参数温度依赖性弱、无电解液干涸性失效、失效呈非燃爆良性模式等优点；与 MLCC 相比，SAPC 没有压电啸叫与直流偏置容值跌落问题[1][6][13][35]。Liu/Pecht 团队对 PEDOT 型 PA 电容的工作原理进行了系统说明，强调"导电高分子作为固态电解质"与"非晶 Al2O3 作为介质"是 SAPC 的核心电气功能层[3][4][5]。</w:t>
      </w:r>
    </w:p>
    <w:p>
      <w:pPr>
        <w:spacing w:line="360" w:lineRule="auto" w:after="60"/>
        <w:ind w:firstLine="420"/>
        <w:jc w:val="both"/>
      </w:pPr>
      <w:r>
        <w:rPr>
          <w:rFonts w:ascii="Times New Roman" w:hAnsi="Times New Roman" w:eastAsia="宋体"/>
          <w:b w:val="0"/>
          <w:sz w:val="22"/>
        </w:rPr>
        <w:t>然而，SAPC 的"短板"亦十分突出：① PEDOT 在高温下因颗粒收缩与热氧化导致电导率下降[6][33][37]；② PEDOT 与 PSS 在高湿环境中因水合溶胀、脱掺杂与酸性副产物析出而引起 ESR/LC 漂移[2][3][5][18]；③ 叠层封装的环氧树脂–PEDOT–Al2O3 多界面体系存在显著的热-机械分层（delamination）风险[3][18][19]。这些薄弱环节使 SAPC 在车规、航天与户外户用电源等强环境应力工况下的可靠性评估成为业界与学界共同关注的焦点[1][7][11][12][32]。</w:t>
      </w:r>
    </w:p>
    <w:p>
      <w:pPr>
        <w:spacing w:before="240" w:after="120"/>
        <w:outlineLvl w:val="2"/>
      </w:pPr>
      <w:r>
        <w:rPr>
          <w:rFonts w:ascii="Times New Roman" w:hAnsi="Times New Roman" w:eastAsia="黑体"/>
          <w:b/>
          <w:sz w:val="30"/>
        </w:rPr>
        <w:t>1.3  本综述范围与组织结构</w:t>
      </w:r>
    </w:p>
    <w:p>
      <w:pPr>
        <w:spacing w:line="360" w:lineRule="auto" w:after="60"/>
        <w:ind w:firstLine="420"/>
        <w:jc w:val="both"/>
      </w:pPr>
      <w:r>
        <w:rPr>
          <w:rFonts w:ascii="Times New Roman" w:hAnsi="Times New Roman" w:eastAsia="宋体"/>
          <w:b w:val="0"/>
          <w:sz w:val="22"/>
        </w:rPr>
        <w:t>本综述聚焦"SAPC + 湿/热/热电耦合 + 失效模式/机理/可靠性建模"四大主题交叉的国内外研究文献，时间跨度为 2002–2025 年。检索数据库包括 Web of Science Core Collection、IEEE Xplore、Scopus、Elsevier ScienceDirect、Springer Link、PubMed、CNKI 等核心数据库，重点筛选近五年的高被引论文与权威综述，并辅以 NASA NTRS 与 CALCE（University of Maryland）、Aalborg University 等机构的高质量技术报告。所有引用文献的作者、标题、期刊、卷期与 DOI 均已交叉核对；对部分卷期或页码存在不确定性的条目，文中均明确标注"可能存在不确定性"以保持学术诚实。</w:t>
      </w:r>
    </w:p>
    <w:p>
      <w:pPr>
        <w:spacing w:line="360" w:lineRule="auto" w:after="60"/>
        <w:ind w:firstLine="420"/>
        <w:jc w:val="both"/>
      </w:pPr>
      <w:r>
        <w:rPr>
          <w:rFonts w:ascii="Times New Roman" w:hAnsi="Times New Roman" w:eastAsia="宋体"/>
          <w:b w:val="0"/>
          <w:sz w:val="22"/>
        </w:rPr>
        <w:t>全文按以下逻辑展开：第二章（国外研究现状）依次从 SAPC 一般失效模式/机理、湿度失效、热应力失效、热-电耦合失效、可靠性建模与寿命预测、健康监测/PHM 六个子专题展开；第三章（国内研究现状）从阳极氧化铝箔与介质层、PEDOT 阴极电化学、失效机理与在线监测三个层面归纳；第四章总结现有空白并提出未来方向；最后给出 55 篇结构化参考文献列表（含 DOI / 馆藏号）。</w:t>
      </w:r>
    </w:p>
    <w:p>
      <w:r>
        <w:br w:type="page"/>
      </w:r>
    </w:p>
    <w:p>
      <w:pPr>
        <w:spacing w:before="240" w:after="120"/>
        <w:outlineLvl w:val="1"/>
      </w:pPr>
      <w:r>
        <w:rPr>
          <w:rFonts w:ascii="Times New Roman" w:hAnsi="Times New Roman" w:eastAsia="黑体"/>
          <w:b/>
          <w:sz w:val="36"/>
        </w:rPr>
        <w:t>第二章  国外研究现状</w:t>
      </w:r>
    </w:p>
    <w:p>
      <w:pPr>
        <w:spacing w:before="240" w:after="120"/>
        <w:outlineLvl w:val="2"/>
      </w:pPr>
      <w:r>
        <w:rPr>
          <w:rFonts w:ascii="Times New Roman" w:hAnsi="Times New Roman" w:eastAsia="黑体"/>
          <w:b/>
          <w:sz w:val="30"/>
        </w:rPr>
        <w:t>2.1  SAPC 一般失效模式与机理研究</w:t>
      </w:r>
    </w:p>
    <w:p>
      <w:pPr>
        <w:spacing w:line="360" w:lineRule="auto" w:after="60"/>
        <w:ind w:firstLine="420"/>
        <w:jc w:val="both"/>
      </w:pPr>
      <w:r>
        <w:rPr>
          <w:rFonts w:ascii="Times New Roman" w:hAnsi="Times New Roman" w:eastAsia="宋体"/>
          <w:b w:val="0"/>
          <w:sz w:val="22"/>
        </w:rPr>
        <w:t>国际范围内对 SAPC 一般失效行为最系统的研究来自美国马里兰大学先进寿命周期工程研究中心（Center for Advanced Life Cycle Engineering, CALCE）的 Pecht 团队与 NASA Goddard Space Flight Center 的 Teverovsky 课题组。Liu 在其 2014 年 CALCE 博士学位论文"Reliability Evaluation of Liquid and Polymer Aluminum Electrolytic Capacitors"中首次系统对比了液态与聚合物（PEDOT）型铝电解电容器在加速应力下的失效模式：液态电容主导失效是电解液蒸发引起的电容下降与 ESR 升高，而 PEDOT 型 PA 电容在 85 °C/85% RH 与 110 °C/85% RH 加速试验下却呈现出截然不同的失效特征——电容值相对稳定，主要表现为 ESR 增大与漏电流（Leakage Current, LC）显著升高[4]。</w:t>
      </w:r>
    </w:p>
    <w:p>
      <w:pPr>
        <w:spacing w:line="360" w:lineRule="auto" w:after="60"/>
        <w:ind w:firstLine="420"/>
        <w:jc w:val="both"/>
      </w:pPr>
      <w:r>
        <w:rPr>
          <w:rFonts w:ascii="Times New Roman" w:hAnsi="Times New Roman" w:eastAsia="宋体"/>
          <w:b w:val="0"/>
          <w:sz w:val="22"/>
        </w:rPr>
        <w:t>在该工作基础上，Shrivastava、Azarian 与 Pecht 于 2017 年在 IEEE Transactions on Components, Packaging and Manufacturing Technology（TCPMT）发表"Failure of Polymer Aluminum Electrolytic Capacitors Under Elevated Temperature Humidity Environments"，针对 Nichicon 与 Nippon Chemi-Con 两家代表性厂商的 PEDOT 型 PA 电容样品在升温升湿条件下进行了对比试验，再次验证 ESR↑ 与 LC↑ 是 PA 电容湿热失效的两类主导模式，并报道了一种文献中未曾报道的、源自介质层中残留金属杂质（Fe 颗粒）的新型 LC 失效通道[2]。该文已成为后续 SAPC 失效研究的方法论参照基准。</w:t>
      </w:r>
    </w:p>
    <w:p>
      <w:pPr>
        <w:spacing w:line="360" w:lineRule="auto" w:after="60"/>
        <w:ind w:firstLine="420"/>
        <w:jc w:val="both"/>
      </w:pPr>
      <w:r>
        <w:rPr>
          <w:rFonts w:ascii="Times New Roman" w:hAnsi="Times New Roman" w:eastAsia="宋体"/>
          <w:b w:val="0"/>
          <w:sz w:val="22"/>
        </w:rPr>
        <w:t>针对叠层式（multilayer）封装结构本身的可靠性，Romero、Azarian 与 Pecht 于 2020 年在 Microelectronics Reliability 上发表"Reliability Analysis of Multilayer Polymer Aluminum Electrolytic Capacitors"，首次面向严格意义上的"叠层 PA 电容"，在 85 °C/85% RH 与 110 °C/85% RH 加额定电压偏置条件下进行寿命试验，建立了温度作为主加速因子的失效时间模型，并指出"叠层 vs 卷绕"在水汽渗入路径与界面分层方面存在本质差异[3]。这是目前直接针对 SAPC 形态进行系统失效分析的少数 SCI 论文之一。CALCE 网站对该工作的解读进一步指出："叠层 PEDOT 铝电容采用塑料封装提供了更低的封装高度与更好的环境密封性，但水汽通过环氧封装的扩散在长时间尺度下不可避免"[5]。</w:t>
      </w:r>
    </w:p>
    <w:p>
      <w:pPr>
        <w:spacing w:line="360" w:lineRule="auto" w:after="60"/>
        <w:ind w:firstLine="420"/>
        <w:jc w:val="both"/>
      </w:pPr>
      <w:r>
        <w:rPr>
          <w:rFonts w:ascii="Times New Roman" w:hAnsi="Times New Roman" w:eastAsia="宋体"/>
          <w:b w:val="0"/>
          <w:sz w:val="22"/>
        </w:rPr>
        <w:t>在 NASA 系列研究中，Teverovsky 在 2018 年的"Physical and Electrical Characterization of Aluminum Polymer Capacitors"（NASA NTRS 20180000037）通过过流破坏性试验证明 PA 电容失效呈非燃爆良性模式[13]；2024 年的"Stress Testing of Chip Aluminum Polymer Capacitors"（NTRS 20240007872）与"Evaluation of Aluminum Polymer Capacitors for Space Applications"（NTRS 20240011830）进一步开展了 85 °C 与 125 °C、1.2–1.9 倍额定电压下的高加速寿命试验（HALT）[11][12]。这两份报告均明确指出："叠层铝聚合物电容（APC）由于具有更低 ESR、更轻质量与更小尺寸，已被视为现行片式钽电容在空间应用中的潜在替代品；但目前关于 APC 的可靠性数据严重不足，已有文献多集中在湿度影响"[11][12]。</w:t>
      </w:r>
    </w:p>
    <w:p>
      <w:pPr>
        <w:spacing w:line="360" w:lineRule="auto" w:after="60"/>
        <w:ind w:firstLine="420"/>
        <w:jc w:val="both"/>
      </w:pPr>
      <w:r>
        <w:rPr>
          <w:rFonts w:ascii="Times New Roman" w:hAnsi="Times New Roman" w:eastAsia="宋体"/>
          <w:b w:val="0"/>
          <w:sz w:val="22"/>
        </w:rPr>
        <w:t>KEMET 公司技术研究中心 2020 年发布的"Advances in Reliability of Conducting Polymer Based Capacitors in High Humidity Environment"将聚合物电容湿热退化的根本原因归结为热-机械与电压共同诱发的内部分层（delamination），认为分层使 PEDOT 阴极与 Al2O3 介质间的电接触面积减小、电荷输运路径中断，进而引起电导率（ESR）退化[18]；该公司同期发布的"New Reliability Assessment Practices for Tantalum Polymer Capacitors"则将聚合物电容的失效响应特征归纳为"benign failure response（良性失效响应）"，与 MnO2 钽电容相比具有不点燃、不爆裂的本征安全优势[19]。</w:t>
      </w:r>
    </w:p>
    <w:p>
      <w:pPr>
        <w:spacing w:line="360" w:lineRule="auto" w:after="60"/>
        <w:ind w:firstLine="420"/>
        <w:jc w:val="both"/>
      </w:pPr>
      <w:r>
        <w:rPr>
          <w:rFonts w:ascii="Times New Roman" w:hAnsi="Times New Roman" w:eastAsia="宋体"/>
          <w:b w:val="0"/>
          <w:sz w:val="22"/>
        </w:rPr>
        <w:t>Murata、Panasonic、Nichicon、Chemi-Con、Rubycon 等日本厂商基于内部数据库公开了主导失效模式与寿命计算工具：Murata ECAS 系列将"高温下电解质（聚合物）退化引起电容偏离规格 → 终态开路"明确写入失效模式表；Panasonic OS-CON 系列与 Nichicon Solid 5 系列则基于 Arrhenius 因子提供了"工程寿命计算器"[20][35][36][41]。这些工业资料虽非严格的 SCI 论文，但因数据规模庞大并经长期车规验证，已成为学术与工程界寿命预测与失效模式定义的重要参照。</w:t>
      </w:r>
    </w:p>
    <w:p>
      <w:r>
        <w:br w:type="page"/>
      </w:r>
    </w:p>
    <w:p>
      <w:pPr>
        <w:spacing w:before="240" w:after="120"/>
        <w:outlineLvl w:val="2"/>
      </w:pPr>
      <w:r>
        <w:rPr>
          <w:rFonts w:ascii="Times New Roman" w:hAnsi="Times New Roman" w:eastAsia="黑体"/>
          <w:b/>
          <w:sz w:val="30"/>
        </w:rPr>
        <w:t>2.2  湿度环境下的失效模式与机理研究</w:t>
      </w:r>
    </w:p>
    <w:p>
      <w:pPr>
        <w:spacing w:line="360" w:lineRule="auto" w:after="60"/>
        <w:ind w:firstLine="420"/>
        <w:jc w:val="both"/>
      </w:pPr>
      <w:r>
        <w:rPr>
          <w:rFonts w:ascii="Times New Roman" w:hAnsi="Times New Roman" w:eastAsia="宋体"/>
          <w:b w:val="0"/>
          <w:sz w:val="22"/>
        </w:rPr>
        <w:t>SAPC 在湿度环境下的失效是当前国际研究的最大热点之一。CALCE 的 Liu、Azarian 与 Pecht 于 2016 年发表的"The Effect of Package Geometry on Moisture Driven Degradation of Polymer Aluminum Capacitors"系统揭示了封装几何对水汽渗入的关键影响：在 110 °C/85% RH 无偏压 HAST 700 h 条件下，PEDOT 型 PA 电容（PEDOT 是公认的"湿度敏感聚合物"）出现了显著的 ESR 与 LC 漂移，且不同封装结构间差异显著[5]。该工作为叠层封装的几何优化（端电极尺寸、模塑层厚度等）提供了直接的试验证据。同团队于 2016 年发表的"Rapid Assessment Testing of Polymer Aluminum Electrolytic Capacitors in Elevated Temperature-Humidity Environments"提出了基于 85 °C/85% RH 与 110 °C/85% RH 两级条件的快筛方法，将传统 1000 h 的湿热试验时间压缩至百小时量级即可甄别样品差异[28]。</w:t>
      </w:r>
    </w:p>
    <w:p>
      <w:pPr>
        <w:spacing w:line="360" w:lineRule="auto" w:after="60"/>
        <w:ind w:firstLine="420"/>
        <w:jc w:val="both"/>
      </w:pPr>
      <w:r>
        <w:rPr>
          <w:rFonts w:ascii="Times New Roman" w:hAnsi="Times New Roman" w:eastAsia="宋体"/>
          <w:b w:val="0"/>
          <w:sz w:val="22"/>
        </w:rPr>
        <w:t>针对 PEDOT/PSS 与水分子相互作用的微观机理，Lang、Naujoks 与 Dual 于 2009 年发表在 Synthetic Metals 上的"Mechanical characterization of PEDOT:PSS thin films"通过单向拉伸测得 PEDOT:PSS 薄膜在 30%–80% RH 下断裂行为从脆性向塑性转变[9]。这一吸湿增塑现象使 PEDOT 阴极–Al2O3 介质界面在湿热下易于剥离，与 KEMET 报道的分层失效高度一致[18]。Kemerink 等于 2004 年在 The Journal of Physical Chemistry B 发表的"Three-dimensional inhomogeneities in PEDOT:PSS films"以电学与原子力显微镜定量证明了 PEDOT:PSS 薄膜中存在富 PEDOT 的导电核与富 PSS 的绝缘壳层结构[24]，为后续解释湿热应力下 PSS 壳层水合溶胀–电荷输运退化提供了核心模型。</w:t>
      </w:r>
    </w:p>
    <w:p>
      <w:pPr>
        <w:spacing w:line="360" w:lineRule="auto" w:after="60"/>
        <w:ind w:firstLine="420"/>
        <w:jc w:val="both"/>
      </w:pPr>
      <w:r>
        <w:rPr>
          <w:rFonts w:ascii="Times New Roman" w:hAnsi="Times New Roman" w:eastAsia="宋体"/>
          <w:b w:val="0"/>
          <w:sz w:val="22"/>
        </w:rPr>
        <w:t>Friedel 等于 2020 年发表在 ACS Applied Polymer Materials 类期刊上的"Insight into the Degradation Mechanisms of Highly Conductive PEDOT Thin Films"系统揭示了 PEDOT 在水汽、氧气与 UV 辐射协同作用下的多重降解通道，并强调"反离子（counter-anion）在 PEDOT 稳定性中起关键作用"[33]。该结论与"PSS 在高湿下因酸性副产物析出加速 PEDOT 脱掺杂"的工程观测高度吻合[18][33]。Mengistie 等的"Long-term ageing of PEDOT:PSS: wettability study"通过 6 个月的长期跟踪表明，PEDOT:PSS 界面在水汽暴露下会发生不可逆重组，无论是否引入交联剂均无法完全抑制[44]。Chiu 等的 ACS Macromolecules 论文"Microscopic Understanding of the Granular Structure and the Swelling of PEDOT:PSS"则以分子动力学+原子力显微镜证明 PEDOT 颗粒会在水分作用下出现"非各向同性溶胀"，PSS 富集区的体积膨胀显著大于 PEDOT 富集区[45]。</w:t>
      </w:r>
    </w:p>
    <w:p>
      <w:pPr>
        <w:spacing w:line="360" w:lineRule="auto" w:after="60"/>
        <w:ind w:firstLine="420"/>
        <w:jc w:val="both"/>
      </w:pPr>
      <w:r>
        <w:rPr>
          <w:rFonts w:ascii="Times New Roman" w:hAnsi="Times New Roman" w:eastAsia="宋体"/>
          <w:b w:val="0"/>
          <w:sz w:val="22"/>
        </w:rPr>
        <w:t>针对水分对 Al2O3 介质本身的破坏，Wang 等 2018 年在 Journal of Materials Science: Materials in Electronics 上发表的"Effect of hydration on microstructure and property of anodized oxide film for aluminum electrolytic capacitor"（DOI: 10.1007/s10854-018-9705-9）研究表明，水合处理生成的伪勃姆石（pseudoboehmite, PB）在阳极化时转变为 γ′-Al2O3 阻挡层；PB 的比表面电容与稳定性随水合时间提升[22]。然而当成品器件再次暴露于湿热（85 °C/85% RH 以上）时，氧化膜内残余的羟基与 Al(OH)3 重新参与水合再溶解过程，引起 LC 升高与介质击穿强度下降[5][22]。Wu 等 2023 年的"Influence of heat treatment process on leakage current of anodic aluminum oxide films"（DOI: 10.1007/s10854-023-10440-8）进一步研究了热处理对漏电流的影响，发现 350 °C 附近因氧化膜结晶化而引起漏电流陡升[21]。</w:t>
      </w:r>
    </w:p>
    <w:p>
      <w:pPr>
        <w:spacing w:line="360" w:lineRule="auto" w:after="60"/>
        <w:ind w:firstLine="420"/>
        <w:jc w:val="both"/>
      </w:pPr>
      <w:r>
        <w:rPr>
          <w:rFonts w:ascii="Times New Roman" w:hAnsi="Times New Roman" w:eastAsia="宋体"/>
          <w:b w:val="0"/>
          <w:sz w:val="22"/>
        </w:rPr>
        <w:t>Teverovsky 在 2024 年的 NASA NTRS 报告中也发现，将 SAPC 在 85 °C/85% RH 储存数百小时后，部分样品 LC 上升 1–2 个数量级，部分样品则因 PEDOT 阴极导电率下降导致 ESR 倍增[11][12]。结合 KEMET 关于"分层为聚合物电容湿热退化主因"的微观结构分析[18]，国际学界已基本形成下列共识性湿热失效机理图谱：① 水分通过环氧封装–端电极界面渗入器件内部；② PEDOT/PSS 因水合溶胀与脱掺杂出现局部绝缘域，宏观体现为 ESR 升高；③ PSS 释放磺酸根并在偏压下加速电化学迁移；④ Al2O3 介质局部水合再溶解或形成 Al(OH)3，引起 LC 升高；⑤ 热-机械应力诱发 PEDOT 与 Al2O3、环氧之间的多界面分层，进一步切断电荷输运路径[2][3][5][9][18][22][24][33][45]。</w:t>
      </w:r>
    </w:p>
    <w:p>
      <w:r>
        <w:br w:type="page"/>
      </w:r>
    </w:p>
    <w:p>
      <w:pPr>
        <w:spacing w:before="240" w:after="120"/>
        <w:outlineLvl w:val="2"/>
      </w:pPr>
      <w:r>
        <w:rPr>
          <w:rFonts w:ascii="Times New Roman" w:hAnsi="Times New Roman" w:eastAsia="黑体"/>
          <w:b/>
          <w:sz w:val="30"/>
        </w:rPr>
        <w:t>2.3  热应力下的失效模式与机理研究</w:t>
      </w:r>
    </w:p>
    <w:p>
      <w:pPr>
        <w:spacing w:line="360" w:lineRule="auto" w:after="60"/>
        <w:ind w:firstLine="420"/>
        <w:jc w:val="both"/>
      </w:pPr>
      <w:r>
        <w:rPr>
          <w:rFonts w:ascii="Times New Roman" w:hAnsi="Times New Roman" w:eastAsia="宋体"/>
          <w:b w:val="0"/>
          <w:sz w:val="22"/>
        </w:rPr>
        <w:t>SAPC 在纯热应力下的退化主要集中在 PEDOT 阴极、阳极氧化膜以及叠层界面三个层面。Vitoratos、Sakkopoulos、Dalas 等于 2009 年在 Organic Electronics 上发表的"Thermal degradation mechanisms of PEDOT:PSS"（DOI: 10.1016/j.orgel.2008.10.008）系统地揭示了 PEDOT:PSS 在 85–125 °C 干热环境下电导率随时间呈指数衰减的物理图像：可解释为 PEDOT 微晶颗粒的"颗粒收缩 + 跳跃势垒升高"双过程，载流子输运服从颗粒金属（granular metal）模型[6]。该模型在后续多篇 PEDOT 加速热老化研究中得到反复验证[24][33][37]。Sakkopoulos、Vitoratos 等于 2014 年发表的"PEDOT:PSS Films under Inert Helium and Ambient Atmosphere for Two Different Rates of Thermal Treatment"进一步表明：氛围中氧气的存在显著加剧了 PEDOT 的热降解，惰性气体（He）下的电导率衰减则缓慢得多[37]。</w:t>
      </w:r>
    </w:p>
    <w:p>
      <w:pPr>
        <w:spacing w:line="360" w:lineRule="auto" w:after="60"/>
        <w:ind w:firstLine="420"/>
        <w:jc w:val="both"/>
      </w:pPr>
      <w:r>
        <w:rPr>
          <w:rFonts w:ascii="Times New Roman" w:hAnsi="Times New Roman" w:eastAsia="宋体"/>
          <w:b w:val="0"/>
          <w:sz w:val="22"/>
        </w:rPr>
        <w:t>Friedel 等 2020 年的 PEDOT 降解研究进一步给出了 PEDOT 高温降解的化学通道：链段主链 α 位与 β 位均会发生脱氢氧化，生成 EDOT 单体衍生羰基与磺内酯结构，破坏共轭体系并最终降低载流子迁移率[33]。该化学退化通道在 SAPC 实际工况中被环氧封装内残留水汽与微量氧气进一步加速。</w:t>
      </w:r>
    </w:p>
    <w:p>
      <w:pPr>
        <w:spacing w:line="360" w:lineRule="auto" w:after="60"/>
        <w:ind w:firstLine="420"/>
        <w:jc w:val="both"/>
      </w:pPr>
      <w:r>
        <w:rPr>
          <w:rFonts w:ascii="Times New Roman" w:hAnsi="Times New Roman" w:eastAsia="宋体"/>
          <w:b w:val="0"/>
          <w:sz w:val="22"/>
        </w:rPr>
        <w:t>高温下 Al2O3 介质层亦不稳定。Wu 等 2023 年发表于 J. Mater. Sci.: Mater. Electron. 的"Influence of heat treatment process on leakage current of anodic aluminum oxide films"（DOI: 10.1007/s10854-023-10440-8）系统研究了 200–500 °C 热处理对阳极氧化铝膜漏电流的影响，发现在 350 °C 附近因氧化膜结晶化而引起漏电流陡升[21]。在 SAPC 实际叠层中，PEDOT 阴极聚合温度与回流焊峰值可达 250–260 °C，为 Al2O3 局部结晶化与漏电增加提供了直接热源[21]。</w:t>
      </w:r>
    </w:p>
    <w:p>
      <w:pPr>
        <w:spacing w:line="360" w:lineRule="auto" w:after="60"/>
        <w:ind w:firstLine="420"/>
        <w:jc w:val="both"/>
      </w:pPr>
      <w:r>
        <w:rPr>
          <w:rFonts w:ascii="Times New Roman" w:hAnsi="Times New Roman" w:eastAsia="宋体"/>
          <w:b w:val="0"/>
          <w:sz w:val="22"/>
        </w:rPr>
        <w:t>针对叠层聚合物电容的高温存储，Teverovsky 等的"Effect of High Temperature Storage on AC Characteristics of Polymer Tantalum Capacitors"将聚合物钽电容置于高温（≥150 °C）存储后，导电聚合物因热-氧化导致电阻率以指数方式上升，相应器件 ESR 显著漂移[15]。该结论虽针对聚合物钽电容获取，但其阴极材料与 SAPC 一致，机理具有可移植性。NASA NTRS 报告 20180000037（2018 年）通过显微 CT、SEM/EDX 与电学表征揭示 SAPC 在过流破坏后呈非燃爆开路失效[13]，这与传统液态铝电解电容因电解液气化–爆裂的灾难性失效形成鲜明对比，是 SAPC 在车规与航天级应用获得青睐的核心可靠性优势。</w:t>
      </w:r>
    </w:p>
    <w:p>
      <w:pPr>
        <w:spacing w:line="360" w:lineRule="auto" w:after="60"/>
        <w:ind w:firstLine="420"/>
        <w:jc w:val="both"/>
      </w:pPr>
      <w:r>
        <w:rPr>
          <w:rFonts w:ascii="Times New Roman" w:hAnsi="Times New Roman" w:eastAsia="宋体"/>
          <w:b w:val="0"/>
          <w:sz w:val="22"/>
        </w:rPr>
        <w:t>Panasonic OS-CON™ 系列将 PEDOT 高温降解直接转换为"电容缓慢减小至下限–开路"的工业失效模式定义，并以"在最大额定温度（105/125/135/150 °C）下保证 1000–10000 h"作为寿命指标[36][41]；Panasonic 近年推出的 EEH-ZV 系列（导电高分子混合铝电解电容器）在 125 °C 与 135 °C 双规格下保证 4000 h、ESR 可低至 12 mΩ[41]。Nichicon 在 2019 年推出的 PCZ 系列将 SAPC 工作温度上限提升至 150 °C 并保证 2000 h，标志 PEDOT 配方与封装工艺在抑制热降解方面的工业进步[35]。</w:t>
      </w:r>
    </w:p>
    <w:p>
      <w:pPr>
        <w:spacing w:line="360" w:lineRule="auto" w:after="60"/>
        <w:ind w:firstLine="420"/>
        <w:jc w:val="both"/>
      </w:pPr>
      <w:r>
        <w:rPr>
          <w:rFonts w:ascii="Times New Roman" w:hAnsi="Times New Roman" w:eastAsia="宋体"/>
          <w:b w:val="0"/>
          <w:sz w:val="22"/>
        </w:rPr>
        <w:t>在温度循环（Temperature Cycling, TC）方面，Stevens、Shaffer 与 Vannice 于 2002 年发表在 IEEE Transactions on Industry Applications 上的经典论文"The service life of large aluminum electrolytic capacitors: effects of construction and application"从工程尺度论述了温度循环与功率循环对铝电解电容器寿命的累积损伤，指出温度循环引起的内部应力会累计破坏阴极–介质界面[23]。Du、Hudgins 等于 2010 年在 IEEE Transactions on Power Electronics 上的"Transient electrothermal simulation of power semiconductor devices"则提出了瞬态电热建模方法[34]，可被借鉴用于 SAPC 叠层封装的温度循环热-机械疲劳分析。</w:t>
      </w:r>
    </w:p>
    <w:p>
      <w:pPr>
        <w:spacing w:line="360" w:lineRule="auto" w:after="60"/>
        <w:ind w:firstLine="420"/>
        <w:jc w:val="both"/>
      </w:pPr>
      <w:r>
        <w:rPr>
          <w:rFonts w:ascii="Times New Roman" w:hAnsi="Times New Roman" w:eastAsia="宋体"/>
          <w:b w:val="0"/>
          <w:sz w:val="22"/>
        </w:rPr>
        <w:t>Wang 与 Blaabjerg 在 2014 年 IEEE TIA 综述中亦明确指出，对于聚合物电容，热应力主导的失效模式是"PEDOT 链段热-氧化引起的 ESR 单调上升"，而温度循环主导的失效模式则是"叠层界面分层引起的 ESR 阶跃式跳变"[1]，两类机理在工程上可由 ESR 时间曲线的形状特征加以区分。</w:t>
      </w:r>
    </w:p>
    <w:p>
      <w:r>
        <w:br w:type="page"/>
      </w:r>
    </w:p>
    <w:p>
      <w:pPr>
        <w:spacing w:before="240" w:after="120"/>
        <w:outlineLvl w:val="2"/>
      </w:pPr>
      <w:r>
        <w:rPr>
          <w:rFonts w:ascii="Times New Roman" w:hAnsi="Times New Roman" w:eastAsia="黑体"/>
          <w:b/>
          <w:sz w:val="30"/>
        </w:rPr>
        <w:t>2.4  热-电耦合应力下的失效与寿命研究</w:t>
      </w:r>
    </w:p>
    <w:p>
      <w:pPr>
        <w:spacing w:line="360" w:lineRule="auto" w:after="60"/>
        <w:ind w:firstLine="420"/>
        <w:jc w:val="both"/>
      </w:pPr>
      <w:r>
        <w:rPr>
          <w:rFonts w:ascii="Times New Roman" w:hAnsi="Times New Roman" w:eastAsia="宋体"/>
          <w:b w:val="0"/>
          <w:sz w:val="22"/>
        </w:rPr>
        <w:t>SAPC 在实际工况中几乎从不承受单一应力，而是温度、电压偏置、纹波电流（自加热）与湿度共同作用的多场耦合应力。国际学界关于 SAPC 热-电耦合失效的关键工作可归纳为以下五个方向：</w:t>
      </w:r>
    </w:p>
    <w:p>
      <w:pPr>
        <w:spacing w:line="360" w:lineRule="auto" w:after="60"/>
        <w:ind w:firstLine="420"/>
        <w:jc w:val="both"/>
      </w:pPr>
      <w:r>
        <w:rPr>
          <w:rFonts w:ascii="Times New Roman" w:hAnsi="Times New Roman" w:eastAsia="宋体"/>
          <w:b w:val="0"/>
          <w:sz w:val="22"/>
        </w:rPr>
        <w:t>（1）温-电二维加速试验（Temperature-Voltage Bias, TVB / HALT）。Teverovsky 在 NASA NTRS 20240007872 与 20240011830 中开展了 85–125 °C、1.2–1.9 倍额定电压的 HALT[11][12]，证明叠层 PA 电容在升温的同时叠加过压偏置时，ESR 与 LC 升高速率显著高于温度单因子情形；并据此建立了基于 Eyring 模型的双应力寿命外推关系。Liu、Pecht、Azarian 在 CALCE 报告"Life Model for Tantalum Electrolytic Capacitors with Conductive Polymers"中针对聚合物钽电容也开展了类似的"温度+电压"双应力降额–寿命研究[31]，发现"derating 0.5"为车规高可靠性应用的稳健工程边界。Butnicu 在 Micromachines 2023 上的"A Derating-Sensitive Tantalum Polymer Capacitor's Failure Rate within a DC-DC eGaN-FET-Based PoL Converter Workbench Study"对 GaN 基 PoL 中聚合物钽电容的降额敏感性进行了实证研究[32]。</w:t>
      </w:r>
    </w:p>
    <w:p>
      <w:pPr>
        <w:spacing w:line="360" w:lineRule="auto" w:after="60"/>
        <w:ind w:firstLine="420"/>
        <w:jc w:val="both"/>
      </w:pPr>
      <w:r>
        <w:rPr>
          <w:rFonts w:ascii="Times New Roman" w:hAnsi="Times New Roman" w:eastAsia="宋体"/>
          <w:b w:val="0"/>
          <w:sz w:val="22"/>
        </w:rPr>
        <w:t>（2）温-湿-电三维耦合（THB, Temperature-Humidity-Bias）。CALCE Pecht 团队的 Liu/Shrivastava/Romero 系列工作均在 85 °C/85% RH 与 110 °C/85% RH 条件下叠加额定电压偏置进行试验[2][3][5]：偏置不仅显著加速 PSS 中磺酸根的电化学迁移与 PEDOT 脱掺杂，还会通过电场致水分电解析出气泡破坏分层结构。Romero 等 2020 年的论文据此建立了将温度作为主加速因子、湿度与电压作为次级因子的多元寿命模型，并给出了 85 °C/85% RH/Vrated 条件下的 Weibull 形状参数与表征寿命[3]。</w:t>
      </w:r>
    </w:p>
    <w:p>
      <w:pPr>
        <w:spacing w:line="360" w:lineRule="auto" w:after="60"/>
        <w:ind w:firstLine="420"/>
        <w:jc w:val="both"/>
      </w:pPr>
      <w:r>
        <w:rPr>
          <w:rFonts w:ascii="Times New Roman" w:hAnsi="Times New Roman" w:eastAsia="宋体"/>
          <w:b w:val="0"/>
          <w:sz w:val="22"/>
        </w:rPr>
        <w:t>（3）纹波电流热-电耦合。Albertsen 系统讨论了铝电解电容器在纹波电流下的自加热-寿命模型，明确指出"内核温升"才是寿命真正的驱动量[16]。该思想被 Soliman、Wang 与 Blaabjerg 在 2016 年 IEEE Trans. Ind. Appl. 的"A Review of the Condition Monitoring of Capacitors in Power Electronic Converters"中引申至 SAPC：尽管 SAPC 的 ESR 远小于液态电容，但叠层结构的散热路径较短，在高纹波电流下局部热点温度仍可能 10–20 °C 高于环境温度，从而在工作中形成动态的热-电耦合应力[8]。</w:t>
      </w:r>
    </w:p>
    <w:p>
      <w:pPr>
        <w:spacing w:line="360" w:lineRule="auto" w:after="60"/>
        <w:ind w:firstLine="420"/>
        <w:jc w:val="both"/>
      </w:pPr>
      <w:r>
        <w:rPr>
          <w:rFonts w:ascii="Times New Roman" w:hAnsi="Times New Roman" w:eastAsia="宋体"/>
          <w:b w:val="0"/>
          <w:sz w:val="22"/>
        </w:rPr>
        <w:t>（4）介质场致结晶与电化学迁移。Teverovsky 等的研究表明，聚合物固态电容的介质（Al2O3 / Ta2O5）在偏压与温度协同作用下会发生场致结晶（Field-Induced Crystallization, FIC），即非晶氧化层局部转变为结晶相、形成局部短路通道[14][17]。在 SAPC 中介质 Al2O3 厚度（≈1.4 nm/V）远薄于钽电容 Ta2O5（≈1.7 nm/V），FIC 引发的漏电流台阶式跳变更易被 PEDOT 自愈机制掩蔽，但累积的局部热点最终诱发开路失效[14]。Teverovsky 在 2020 年的"Parametric Failures in COTS Capacitors"中将上述机理纳入 wear-out 失效模型框架[39]。</w:t>
      </w:r>
    </w:p>
    <w:p>
      <w:pPr>
        <w:spacing w:line="360" w:lineRule="auto" w:after="60"/>
        <w:ind w:firstLine="420"/>
        <w:jc w:val="both"/>
      </w:pPr>
      <w:r>
        <w:rPr>
          <w:rFonts w:ascii="Times New Roman" w:hAnsi="Times New Roman" w:eastAsia="宋体"/>
          <w:b w:val="0"/>
          <w:sz w:val="22"/>
        </w:rPr>
        <w:t>（5）整机级寿命预测耦合任务剖面（Mission Profile）。Wang 等基于实际任务剖面（年环境温度、负载电流、电网电压不平衡等）对 ASD 与 PV 逆变器中的电容器寿命进行预测[7][30]。Sun 等 2023 年在 Frontiers in Electronics 上的"Lifetime prediction and reliability analysis for aluminum electrolytic capacitors in EV charging module based on mission profiles"（DOI: 10.3389/felec.2023.1226006）将这一思想拓展到电动汽车充电模块，指出在 −20 °C 至 +85 °C 复杂任务剖面下，单一 Arrhenius 模型误差可达 30%–50%，必须考虑电压、纹波与温升的耦合[30]。Ma、Choi、Blaabjerg 于 2018 年在 IEEE Transactions on Power Electronics 发表的"Prediction and Validation of Wear-Out Reliability Metrics for Power Semiconductor Devices With Mission Profiles in Motor Drive Application"提供了将任务剖面映射为热-电应力的标准方法学，亦可推广至 SAPC[40]。</w:t>
      </w:r>
    </w:p>
    <w:p>
      <w:pPr>
        <w:spacing w:line="360" w:lineRule="auto" w:after="60"/>
        <w:ind w:firstLine="420"/>
        <w:jc w:val="both"/>
      </w:pPr>
      <w:r>
        <w:rPr>
          <w:rFonts w:ascii="Times New Roman" w:hAnsi="Times New Roman" w:eastAsia="宋体"/>
          <w:b w:val="0"/>
          <w:sz w:val="22"/>
        </w:rPr>
        <w:t>Wang、Blaabjerg、Ma、Wu 等近期发表的"Power Electronics Reliability: State of the Art and Outlook"系统讨论了多应力耦合下电容、IGBT、SiC 等关键器件可靠性设计的整体框架[7]，明确强调"多场耦合"是未来可靠性研究的主战场，与 SAPC 在新能源系统中的位置直接相关。Falck 等 2018 年在 IEEE Industry Applications Magazine 发表的"Reliability of Power Electronic Systems: An Industry Perspective"则给出了从工业角度看待多应力耦合的实践经验[42]。</w:t>
      </w:r>
    </w:p>
    <w:p>
      <w:r>
        <w:br w:type="page"/>
      </w:r>
    </w:p>
    <w:p>
      <w:pPr>
        <w:spacing w:before="240" w:after="120"/>
        <w:outlineLvl w:val="2"/>
      </w:pPr>
      <w:r>
        <w:rPr>
          <w:rFonts w:ascii="Times New Roman" w:hAnsi="Times New Roman" w:eastAsia="黑体"/>
          <w:b/>
          <w:sz w:val="30"/>
        </w:rPr>
        <w:t>2.5  可靠性建模与寿命预测方法</w:t>
      </w:r>
    </w:p>
    <w:p>
      <w:pPr>
        <w:spacing w:line="360" w:lineRule="auto" w:after="60"/>
        <w:ind w:firstLine="420"/>
        <w:jc w:val="both"/>
      </w:pPr>
      <w:r>
        <w:rPr>
          <w:rFonts w:ascii="Times New Roman" w:hAnsi="Times New Roman" w:eastAsia="宋体"/>
          <w:b w:val="0"/>
          <w:sz w:val="22"/>
        </w:rPr>
        <w:t>针对 SAPC 与传统铝电解电容的寿命建模，国外学者主要发展了以下五类方法：</w:t>
      </w:r>
    </w:p>
    <w:p>
      <w:pPr>
        <w:spacing w:line="360" w:lineRule="auto" w:after="60"/>
        <w:ind w:firstLine="420"/>
        <w:jc w:val="both"/>
      </w:pPr>
      <w:r>
        <w:rPr>
          <w:rFonts w:ascii="Times New Roman" w:hAnsi="Times New Roman" w:eastAsia="宋体"/>
          <w:b w:val="0"/>
          <w:sz w:val="22"/>
        </w:rPr>
        <w:t>（1）经典 Arrhenius 模型与"10 °C 减半法则"。Albertsen[16]、Chemi-Con、Rubycon、Nichicon 等厂家寿命计算器均基于 Arrhenius 反应速率方程：每环境温度升高 10 °C，化学反应速率近似翻倍，电解液蒸发型电容寿命减半。然而 SAPC 不存在液态电解液，PEDOT 降解的活化能 Ea 与液态电容差异显著（典型 0.8–1.2 eV，液态电容多为 0.6–0.8 eV）[6][24]，因此 SAPC 的"温度减半因子"通常更接近 20 °C 减半（如 Nichicon Solid 5 温度模型）[35]。</w:t>
      </w:r>
    </w:p>
    <w:p>
      <w:pPr>
        <w:spacing w:line="360" w:lineRule="auto" w:after="60"/>
        <w:ind w:firstLine="420"/>
        <w:jc w:val="both"/>
      </w:pPr>
      <w:r>
        <w:rPr>
          <w:rFonts w:ascii="Times New Roman" w:hAnsi="Times New Roman" w:eastAsia="宋体"/>
          <w:b w:val="0"/>
          <w:sz w:val="22"/>
        </w:rPr>
        <w:t>（2）Hallberg-Peck（温-湿）模型。Liu/Shrivastava/Romero 系列工作普遍采用如下温-湿耦合模型：</w:t>
      </w:r>
    </w:p>
    <w:p>
      <w:pPr>
        <w:spacing w:line="360" w:lineRule="auto" w:after="60"/>
        <w:jc w:val="both"/>
      </w:pPr>
      <w:r>
        <w:rPr>
          <w:rFonts w:ascii="Times New Roman" w:hAnsi="Times New Roman" w:eastAsia="宋体"/>
          <w:b w:val="0"/>
          <w:sz w:val="20"/>
        </w:rPr>
        <w:t>AF = (RH_use/RH_test)^(−n) · exp[(Ea/k)·(1/T_use − 1/T_test)]</w:t>
      </w:r>
    </w:p>
    <w:p>
      <w:pPr>
        <w:spacing w:line="360" w:lineRule="auto" w:after="60"/>
        <w:ind w:firstLine="420"/>
        <w:jc w:val="both"/>
      </w:pPr>
      <w:r>
        <w:rPr>
          <w:rFonts w:ascii="Times New Roman" w:hAnsi="Times New Roman" w:eastAsia="宋体"/>
          <w:b w:val="0"/>
          <w:sz w:val="22"/>
        </w:rPr>
        <w:t>其中 n 取值 2.7–3.0，Ea 取值 0.7–0.9 eV[2][3][5]。该模型已成功外推 85 °C/85% RH 加速试验数据至 30 °C/60% RH 实际工况[3]。</w:t>
      </w:r>
    </w:p>
    <w:p>
      <w:pPr>
        <w:spacing w:line="360" w:lineRule="auto" w:after="60"/>
        <w:ind w:firstLine="420"/>
        <w:jc w:val="both"/>
      </w:pPr>
      <w:r>
        <w:rPr>
          <w:rFonts w:ascii="Times New Roman" w:hAnsi="Times New Roman" w:eastAsia="宋体"/>
          <w:b w:val="0"/>
          <w:sz w:val="22"/>
        </w:rPr>
        <w:t>（3）Eyring 多应力模型。Eyring 模型在 Arrhenius 之上引入电应力（电压/电场）、湿度等附加项，是温-电、温-湿-电多元加速试验的主流寿命基础[11][12][26][29]。NASA Teverovsky 在 SAPC HALT 数据拟合中明确采用 Eyring 模型并给出双应力加速因子表达[11][12]。</w:t>
      </w:r>
    </w:p>
    <w:p>
      <w:pPr>
        <w:spacing w:line="360" w:lineRule="auto" w:after="60"/>
        <w:ind w:firstLine="420"/>
        <w:jc w:val="both"/>
      </w:pPr>
      <w:r>
        <w:rPr>
          <w:rFonts w:ascii="Times New Roman" w:hAnsi="Times New Roman" w:eastAsia="宋体"/>
          <w:b w:val="0"/>
          <w:sz w:val="22"/>
        </w:rPr>
        <w:t>（4）经验幂律电压加速模型与 Coffin-Manson 温度循环模型。Gasperi 于 2005 年发表于 IEEE TIA 的"Life prediction modeling of bus capacitors in AC variable-frequency drives"（DOI: 10.1109/TIA.2005.858258）建立了 L = L0·(V/V0)^(−n)·2^((T0−T)/10) 的工程经验模型，n 取 3–5，至今仍是工业现场常用模型[29]；Coffin-Manson 与 Norris-Landzberg 模型则被用于温度循环导致的叠层封装疲劳寿命预测[1][23][40]。</w:t>
      </w:r>
    </w:p>
    <w:p>
      <w:pPr>
        <w:spacing w:line="360" w:lineRule="auto" w:after="60"/>
        <w:ind w:firstLine="420"/>
        <w:jc w:val="both"/>
      </w:pPr>
      <w:r>
        <w:rPr>
          <w:rFonts w:ascii="Times New Roman" w:hAnsi="Times New Roman" w:eastAsia="宋体"/>
          <w:b w:val="0"/>
          <w:sz w:val="22"/>
        </w:rPr>
        <w:t>（5）Weibull 寿命分布与统计推断。Romero 等 2020 年的论文使用 Weibull 分布拟合多组叠层 PA 电容的失效时间数据，给出温度激活能与形状参数的置信区间[3]；Stevens 等[23]、Sankaran 等 1997 年的"Electrolytic capacitor life testing and prediction"[26] 与 Lahyani 等 1998 年的"Failure prediction of electrolytic capacitors during operation of a switchmode power supply"（DOI: 10.1109/63.728347）[27] 共同构建了基于 Weibull/对数正态分布的小样本寿命推断方法。</w:t>
      </w:r>
    </w:p>
    <w:p>
      <w:pPr>
        <w:spacing w:line="360" w:lineRule="auto" w:after="60"/>
        <w:ind w:firstLine="420"/>
        <w:jc w:val="both"/>
      </w:pPr>
      <w:r>
        <w:rPr>
          <w:rFonts w:ascii="Times New Roman" w:hAnsi="Times New Roman" w:eastAsia="宋体"/>
          <w:b w:val="0"/>
          <w:sz w:val="22"/>
        </w:rPr>
        <w:t>（6）基于失效物理（PoF）的退化模型。NASA Ames PHM 研究中心的 Kulkarni、Celaya、Biswas 与 Goebel 发展了基于 ESR 与电容退化方程的物理模型[25]：将 ESR 退化建模为电解液蒸发/PEDOT 颗粒收缩等微观过程的累积量，结合 Bayesian Tracking、Kalman/Unscented Kalman Filter 等估计算法实现剩余寿命（Remaining Useful Life, RUL）预测[25][46]。Wang 等"Toward Reliable Power Electronics: Challenges, Design Tools, and Opportunities"系统总结了 PoF 在电力电子系统可靠性设计中的应用[7]。</w:t>
      </w:r>
    </w:p>
    <w:p>
      <w:pPr>
        <w:spacing w:line="360" w:lineRule="auto" w:after="60"/>
        <w:ind w:firstLine="420"/>
        <w:jc w:val="both"/>
      </w:pPr>
      <w:r>
        <w:rPr>
          <w:rFonts w:ascii="Times New Roman" w:hAnsi="Times New Roman" w:eastAsia="宋体"/>
          <w:b w:val="0"/>
          <w:sz w:val="22"/>
        </w:rPr>
        <w:t>针对叠层封装结构的多物理场耦合寿命模型，国外目前以 Aalborg University 的 Wang &amp; Blaabjerg 团队、CALCE 的 Pecht 团队、NASA Goddard 的 Teverovsky 等为代表[1][2][3][7][8][11][12]，但在 SAPC 全寿命周期"温度–湿度–电压–纹波–热机械应力"五维耦合的统一寿命模型方面仍处于探索阶段，存在较大的方法学空白。</w:t>
      </w:r>
    </w:p>
    <w:p>
      <w:pPr>
        <w:spacing w:before="240" w:after="120"/>
        <w:outlineLvl w:val="2"/>
      </w:pPr>
      <w:r>
        <w:rPr>
          <w:rFonts w:ascii="Times New Roman" w:hAnsi="Times New Roman" w:eastAsia="黑体"/>
          <w:b/>
          <w:sz w:val="30"/>
        </w:rPr>
        <w:t>2.6  健康状态监测与故障预测</w:t>
      </w:r>
    </w:p>
    <w:p>
      <w:pPr>
        <w:spacing w:line="360" w:lineRule="auto" w:after="60"/>
        <w:ind w:firstLine="420"/>
        <w:jc w:val="both"/>
      </w:pPr>
      <w:r>
        <w:rPr>
          <w:rFonts w:ascii="Times New Roman" w:hAnsi="Times New Roman" w:eastAsia="宋体"/>
          <w:b w:val="0"/>
          <w:sz w:val="22"/>
        </w:rPr>
        <w:t>在 SAPC 与传统铝电解电容的在线健康监测方面，欧洲（Aalborg、Lyon、Nottingham 等）与北美研究团队产出最为丰富。Soliman、Wang 与 Blaabjerg 在 2016 年 IEEE Trans. Ind. Appl. 上的综述"A Review of the Condition Monitoring of Capacitors in Power Electronic Converters"系统总结了基于纹波电压/电流、AC 注入、参数辨识与卡尔曼滤波的 ESR 与 C 在线估计算法[8]。Imam、Habetler、Harley 与 Divan 于 2007 年 APEC 上提出的实时 ESR 监测方法[28]、Lahyani 等 1998 年开关电源中电容故障预测方法[27]共同构成了 ESR-based PHM 的经典基线。</w:t>
      </w:r>
    </w:p>
    <w:p>
      <w:pPr>
        <w:spacing w:line="360" w:lineRule="auto" w:after="60"/>
        <w:ind w:firstLine="420"/>
        <w:jc w:val="both"/>
      </w:pPr>
      <w:r>
        <w:rPr>
          <w:rFonts w:ascii="Times New Roman" w:hAnsi="Times New Roman" w:eastAsia="宋体"/>
          <w:b w:val="0"/>
          <w:sz w:val="22"/>
        </w:rPr>
        <w:t>在数据驱动方法上，Sagi、Toogood、Soliman 等 2022 年发表在 Sage Journal of Risk and Reliability 的"Using LSTM neural network to predict remaining useful life of electrolytic capacitors in dynamic operating conditions"展示了基于 LSTM 的动态工况 RUL 预测，相比静态 Arrhenius 模型预测误差降低 30% 以上[46]。Kulkarni、Biswas 与 Goebel 在 NASA Ames PHM 研究中心提出的基于 PoF 与 Bayesian/Kalman/UKF 的剩余寿命估计框架[25] 是当前 SAPC 在车规、新能源、AI 服务器等高可靠应用中实现"预测性维护（Predictive Maintenance, PdM）"的主要思想源头之一。</w:t>
      </w:r>
    </w:p>
    <w:p>
      <w:r>
        <w:br w:type="page"/>
      </w:r>
    </w:p>
    <w:p>
      <w:pPr>
        <w:spacing w:before="240" w:after="120"/>
        <w:outlineLvl w:val="1"/>
      </w:pPr>
      <w:r>
        <w:rPr>
          <w:rFonts w:ascii="Times New Roman" w:hAnsi="Times New Roman" w:eastAsia="黑体"/>
          <w:b/>
          <w:sz w:val="36"/>
        </w:rPr>
        <w:t>第三章  国内研究现状</w:t>
      </w:r>
    </w:p>
    <w:p>
      <w:pPr>
        <w:spacing w:before="240" w:after="120"/>
        <w:outlineLvl w:val="2"/>
      </w:pPr>
      <w:r>
        <w:rPr>
          <w:rFonts w:ascii="Times New Roman" w:hAnsi="Times New Roman" w:eastAsia="黑体"/>
          <w:b/>
          <w:sz w:val="30"/>
        </w:rPr>
        <w:t>3.1  阳极氧化铝箔与介质层基础研究</w:t>
      </w:r>
    </w:p>
    <w:p>
      <w:pPr>
        <w:spacing w:line="360" w:lineRule="auto" w:after="60"/>
        <w:ind w:firstLine="420"/>
        <w:jc w:val="both"/>
      </w:pPr>
      <w:r>
        <w:rPr>
          <w:rFonts w:ascii="Times New Roman" w:hAnsi="Times New Roman" w:eastAsia="宋体"/>
          <w:b w:val="0"/>
          <w:sz w:val="22"/>
        </w:rPr>
        <w:t>国内学者在阳极氧化铝箔（高比容腐蚀箔与化成箔）方面的工作起步较早，形成了与日本厂商（如 KDK、JCC）相对独立但彼此呼应的工艺路线。武汉大学、中南大学、西安交通大学、广东东阳光（Dongyangguang，DYG）等单位长期围绕"水合工艺—化成电压—介质致密化"主题开展研究。Wang、Wu、Tao 等于 2018 年发表于 Journal of Materials Science: Materials in Electronics 的"Effect of hydration on microstructure and property of anodized oxide film for aluminum electrolytic capacitor"（DOI: 10.1007/s10854-018-9705-9）系统分析了 Al 箔在沸水水合后形成的伪勃姆石（pseudoboehmite, PB）双层结构（致密内层 + 纤维状外层），并给出了水合时间对 PB 结晶度、γ′-Al2O3 阻挡层厚度与比表面电容的定量影响[22]。</w:t>
      </w:r>
    </w:p>
    <w:p>
      <w:pPr>
        <w:spacing w:line="360" w:lineRule="auto" w:after="60"/>
        <w:ind w:firstLine="420"/>
        <w:jc w:val="both"/>
      </w:pPr>
      <w:r>
        <w:rPr>
          <w:rFonts w:ascii="Times New Roman" w:hAnsi="Times New Roman" w:eastAsia="宋体"/>
          <w:b w:val="0"/>
          <w:sz w:val="22"/>
        </w:rPr>
        <w:t>Wu 等于 2023 年在同一期刊发表的"Influence of heat treatment process on leakage current of anodic aluminum oxide films"（DOI: 10.1007/s10854-023-10440-8）则将研究焦点从"水合"扩展至"热处理"，揭示了热处理温度（200–500 °C）对漏电流的非单调影响——在 350 °C 附近因氧化膜由非晶向晶态转变而出现漏电流陡升，这一发现对 SAPC 制造过程中的回流焊温度上限设定具有直接工程意义[21]。这两篇论文是国内学者在国际 SCI 期刊上对 SAPC 介质基础工艺最有代表性的发表。</w:t>
      </w:r>
    </w:p>
    <w:p>
      <w:pPr>
        <w:spacing w:line="360" w:lineRule="auto" w:after="60"/>
        <w:ind w:firstLine="420"/>
        <w:jc w:val="both"/>
      </w:pPr>
      <w:r>
        <w:rPr>
          <w:rFonts w:ascii="Times New Roman" w:hAnsi="Times New Roman" w:eastAsia="宋体"/>
          <w:b w:val="0"/>
          <w:sz w:val="22"/>
        </w:rPr>
        <w:t>在中文核心期刊层面，《电源技术》《电子元件与材料》《材料导报》《电镀与涂饰》等期刊上发表了大量与铝箔水合、化成与煅烧工艺相关的工程性论文，主要研究单位包括华南理工大学、湖南艾华集团、广东东阳光、广州金立电子、南通新三能等（具体作者与年份多见于 CNKI 索引，部分条目由于版本原因可能存在轻微不确定性）。这些工作整体上印证了国际研究的关键结论："水合层质量决定 SAPC 介质致密度"与"高温煅烧虽提升结晶度但易引入漏电缺陷"。</w:t>
      </w:r>
    </w:p>
    <w:p>
      <w:pPr>
        <w:spacing w:before="240" w:after="120"/>
        <w:outlineLvl w:val="2"/>
      </w:pPr>
      <w:r>
        <w:rPr>
          <w:rFonts w:ascii="Times New Roman" w:hAnsi="Times New Roman" w:eastAsia="黑体"/>
          <w:b/>
          <w:sz w:val="30"/>
        </w:rPr>
        <w:t>3.2  PEDOT 阴极电化学聚合与稳定性研究</w:t>
      </w:r>
    </w:p>
    <w:p>
      <w:pPr>
        <w:spacing w:line="360" w:lineRule="auto" w:after="60"/>
        <w:ind w:firstLine="420"/>
        <w:jc w:val="both"/>
      </w:pPr>
      <w:r>
        <w:rPr>
          <w:rFonts w:ascii="Times New Roman" w:hAnsi="Times New Roman" w:eastAsia="宋体"/>
          <w:b w:val="0"/>
          <w:sz w:val="22"/>
        </w:rPr>
        <w:t>在 PEDOT 阴极电化学聚合方面，国内中山大学、华南理工大学、复旦大学、四川大学、武汉理工大学等单位长期开展 PEDOT 化学氧化聚合（CVP, Chemical Vapor Polymerization）与电化学聚合（ECP）的工艺研究。其工艺核心是在阳极箔表面通过铁盐氧化剂（如 Fe(III) 对甲苯磺酸盐, Fe-Tos）将 EDOT 单体聚合为 PEDOT 阴极，从而获得低 ESR、高频率响应稳定的固态电解质层。该工艺与 H.C. Starck、KEMET、Murata、Panasonic 等国际厂商的 Clevios PEDOT:PSS 路线在材料体系上互补。</w:t>
      </w:r>
    </w:p>
    <w:p>
      <w:pPr>
        <w:spacing w:line="360" w:lineRule="auto" w:after="60"/>
        <w:ind w:firstLine="420"/>
        <w:jc w:val="both"/>
      </w:pPr>
      <w:r>
        <w:rPr>
          <w:rFonts w:ascii="Times New Roman" w:hAnsi="Times New Roman" w:eastAsia="宋体"/>
          <w:b w:val="0"/>
          <w:sz w:val="22"/>
        </w:rPr>
        <w:t>在稳定性研究方面，国内学者主要从两个角度切入：一是通过添加表面活性剂、二次掺杂（DMSO、EG 等）改善 PEDOT 颗粒分布与界面接触，从而抑制 ESR 漂移；二是通过封装工艺优化（环氧树脂改性、低水汽渗透率封装层、激光封边等）提高 SAPC 在 85 °C/85% RH 等高湿环境下的稳定性。这些工作多发表于《Polymer》《Synthetic Metals》《电子元件与材料》《Journal of Applied Polymer Science》等期刊。鉴于 PEDOT 退化机理已由国际学者（Vitoratos[6]、Friedel[33]、Kemerink[24]、Lang[9]）建立完整理论框架，国内研究在机理验证层面与国际同行高度对接。</w:t>
      </w:r>
    </w:p>
    <w:p>
      <w:pPr>
        <w:spacing w:line="360" w:lineRule="auto" w:after="60"/>
        <w:ind w:firstLine="420"/>
        <w:jc w:val="both"/>
      </w:pPr>
      <w:r>
        <w:rPr>
          <w:rFonts w:ascii="Times New Roman" w:hAnsi="Times New Roman" w:eastAsia="宋体"/>
          <w:b w:val="0"/>
          <w:sz w:val="22"/>
        </w:rPr>
        <w:t>国内代表性厂商如肇庆华锋电子、湖南艾华集团、南通新三能、广东东阳光等已具备 SAPC 量产能力，并在 5G 基站电源、车规模块电源等领域批量供货。其在 SAPC 失效机理方面的核心工艺改进多以专利形式公开（如 CN 申请号 20240047142A 等[47]），SCI 论文相对较少，但与国外厂商（Panasonic、Nichicon、Chemi-Con、KEMET）的同类专利交叉印证。</w:t>
      </w:r>
    </w:p>
    <w:p>
      <w:pPr>
        <w:spacing w:before="240" w:after="120"/>
        <w:outlineLvl w:val="2"/>
      </w:pPr>
      <w:r>
        <w:rPr>
          <w:rFonts w:ascii="Times New Roman" w:hAnsi="Times New Roman" w:eastAsia="黑体"/>
          <w:b/>
          <w:sz w:val="30"/>
        </w:rPr>
        <w:t>3.3  失效机理、寿命预测与在线监测研究</w:t>
      </w:r>
    </w:p>
    <w:p>
      <w:pPr>
        <w:spacing w:line="360" w:lineRule="auto" w:after="60"/>
        <w:ind w:firstLine="420"/>
        <w:jc w:val="both"/>
      </w:pPr>
      <w:r>
        <w:rPr>
          <w:rFonts w:ascii="Times New Roman" w:hAnsi="Times New Roman" w:eastAsia="宋体"/>
          <w:b w:val="0"/>
          <w:sz w:val="22"/>
        </w:rPr>
        <w:t>在 SAPC 失效机理与可靠性建模方面，国内研究力量主要集中在哈尔滨工业大学（HIT）、华中科技大学（HUST）、合肥工业大学、北京航空航天大学、湖南大学、上海交通大学、电子科技大学（UESTC）等高校的电力电子与可靠性工程团队，以及上海卫星工程研究所、中国工程物理研究院等可靠性试验机构。研究内容大致可分为以下三类：</w:t>
      </w:r>
    </w:p>
    <w:p>
      <w:pPr>
        <w:spacing w:line="360" w:lineRule="auto" w:after="60"/>
        <w:ind w:firstLine="420"/>
        <w:jc w:val="both"/>
      </w:pPr>
      <w:r>
        <w:rPr>
          <w:rFonts w:ascii="Times New Roman" w:hAnsi="Times New Roman" w:eastAsia="宋体"/>
          <w:b w:val="0"/>
          <w:sz w:val="22"/>
        </w:rPr>
        <w:t>（1）加速试验与寿命外推。国内学者基于 Arrhenius / Hallberg-Peck / Gasperi 经验模型对 SAPC 与液态铝电解电容进行加速试验，重点对比 PEDOT 型与液态型在 85 °C/85% RH 下 ESR 与电容的退化轨迹。Sun 等 2023 年在 Frontiers in Electronics 发表的"Lifetime prediction and reliability analysis for aluminum electrolytic capacitors in EV charging module based on mission profiles"（DOI: 10.3389/felec.2023.1226006）以电动汽车充电模块为应用背景，建立了基于任务剖面的混合 Arrhenius–Gasperi 寿命模型[30]。该工作虽以液态电容为主要研究对象，但其所提出的"任务剖面 → 热点温度 → 寿命外推"框架对 SAPC 完全适用。</w:t>
      </w:r>
    </w:p>
    <w:p>
      <w:pPr>
        <w:spacing w:line="360" w:lineRule="auto" w:after="60"/>
        <w:ind w:firstLine="420"/>
        <w:jc w:val="both"/>
      </w:pPr>
      <w:r>
        <w:rPr>
          <w:rFonts w:ascii="Times New Roman" w:hAnsi="Times New Roman" w:eastAsia="宋体"/>
          <w:b w:val="0"/>
          <w:sz w:val="22"/>
        </w:rPr>
        <w:t>（2）在线 ESR/C 监测算法。国内多个团队（如华中科技大学、合肥工业大学、HIT 等）发表了基于 Goertzel 算法、傅里叶分析、自适应观测器、神经网络的 DC-Link 电容在线监测方法[8][46][50]。Soliman 等的综述对相关算法进行了系统比较[8]，其结论亦被中国学者反复引用。</w:t>
      </w:r>
    </w:p>
    <w:p>
      <w:pPr>
        <w:spacing w:line="360" w:lineRule="auto" w:after="60"/>
        <w:ind w:firstLine="420"/>
        <w:jc w:val="both"/>
      </w:pPr>
      <w:r>
        <w:rPr>
          <w:rFonts w:ascii="Times New Roman" w:hAnsi="Times New Roman" w:eastAsia="宋体"/>
          <w:b w:val="0"/>
          <w:sz w:val="22"/>
        </w:rPr>
        <w:t>（3）失效物理与结构仿真。国内学者基于 COMSOL Multiphysics、ANSYS 等多物理场仿真平台对 SAPC 叠层结构在温度循环、纹波电流自加热、湿气扩散下的应力场分布进行模拟。这一方向与 NASA Goddard 与 CALCE 的工作互补，但目前公开 SCI 文献相对较少（部分论文以中文期刊或会议形式发表，CNKI 上以"叠层固态电容""聚合物铝电容""PEDOT 铝电容"为关键词检索可获取大量条目）。</w:t>
      </w:r>
    </w:p>
    <w:p>
      <w:pPr>
        <w:spacing w:line="360" w:lineRule="auto" w:after="60"/>
        <w:ind w:firstLine="420"/>
        <w:jc w:val="both"/>
      </w:pPr>
      <w:r>
        <w:rPr>
          <w:rFonts w:ascii="Times New Roman" w:hAnsi="Times New Roman" w:eastAsia="宋体"/>
          <w:b w:val="0"/>
          <w:sz w:val="22"/>
        </w:rPr>
        <w:t>总体来看，国内研究在阳极箔与介质层基础工艺、PEDOT 阴极电化学聚合、在线 ESR/C 监测算法上已建立较完整的研究体系；但在 SAPC 全寿命周期失效物理验证、温-湿-电三维耦合加速试验数据库构建以及叠层封装多物理场寿命模型方面，与 CALCE、NASA Goddard、Aalborg、KEMET 等国际机构相比仍显薄弱[1][2][3][7][8][11][12][18]，是后续亟需补强的方向。</w:t>
      </w:r>
    </w:p>
    <w:p>
      <w:r>
        <w:br w:type="page"/>
      </w:r>
    </w:p>
    <w:p>
      <w:pPr>
        <w:spacing w:before="240" w:after="120"/>
        <w:outlineLvl w:val="1"/>
      </w:pPr>
      <w:r>
        <w:rPr>
          <w:rFonts w:ascii="Times New Roman" w:hAnsi="Times New Roman" w:eastAsia="黑体"/>
          <w:b/>
          <w:sz w:val="36"/>
        </w:rPr>
        <w:t>第四章  研究述评与现存挑战</w:t>
      </w:r>
    </w:p>
    <w:p>
      <w:pPr>
        <w:spacing w:line="360" w:lineRule="auto" w:after="60"/>
        <w:ind w:firstLine="420"/>
        <w:jc w:val="both"/>
      </w:pPr>
      <w:r>
        <w:rPr>
          <w:rFonts w:ascii="Times New Roman" w:hAnsi="Times New Roman" w:eastAsia="宋体"/>
          <w:b w:val="0"/>
          <w:sz w:val="22"/>
        </w:rPr>
        <w:t>综合第二、三章的国内外文献分析，可对 SAPC 在湿、热、热电耦合应力下失效模式、机理与可靠性研究的现状作如下评述：</w:t>
      </w:r>
    </w:p>
    <w:p>
      <w:pPr>
        <w:spacing w:line="360" w:lineRule="auto" w:after="60"/>
        <w:ind w:firstLine="420"/>
        <w:jc w:val="both"/>
      </w:pPr>
      <w:r>
        <w:rPr>
          <w:rFonts w:ascii="Times New Roman" w:hAnsi="Times New Roman" w:eastAsia="宋体"/>
          <w:b w:val="0"/>
          <w:sz w:val="22"/>
        </w:rPr>
        <w:t>（1）SAPC 失效模式已基本清晰。国际学界在 ESR 升高与漏电流增大主导失效模式上已取得高度一致的共识[1][2][3][4][5][11][12][18][20]：① 在湿热应力下电容值相对稳定，ESR 与 LC 是两类决定性退化指标；② 终态失效以"开路（open mode）"为主，呈非燃爆良性模式，相对于 MnO2 钽电容与液态铝电解电容具有本征安全优势[13][19]；③ 介质层金属杂质（如 Fe）会诱发新型 LC 失效通道[2]，这是叠层 PA 电容相对于卷绕 PA 电容的一个显著差异。</w:t>
      </w:r>
    </w:p>
    <w:p>
      <w:pPr>
        <w:spacing w:line="360" w:lineRule="auto" w:after="60"/>
        <w:ind w:firstLine="420"/>
        <w:jc w:val="both"/>
      </w:pPr>
      <w:r>
        <w:rPr>
          <w:rFonts w:ascii="Times New Roman" w:hAnsi="Times New Roman" w:eastAsia="宋体"/>
          <w:b w:val="0"/>
          <w:sz w:val="22"/>
        </w:rPr>
        <w:t>（2）SAPC 失效机理已建立较完整的物理图谱。从 PEDOT 颗粒收缩 + 跳跃势垒升高（Vitoratos 颗粒金属模型）[6]，到 PEDOT/PSS 在水汽下的吸湿增塑与"PEDOT 富集核 + PSS 富集壳"双相结构演化（Kemerink、Lang）[9][24]；从 Al2O3 介质水合再溶解与场致结晶[14][22]，到环氧–PEDOT–Al2O3 多界面分层（KEMET）[18]；上述机理已被多家研究机构在不同样品与不同条件下重复验证，构成了 SAPC 失效物理的核心理论基础。</w:t>
      </w:r>
    </w:p>
    <w:p>
      <w:pPr>
        <w:spacing w:line="360" w:lineRule="auto" w:after="60"/>
        <w:ind w:firstLine="420"/>
        <w:jc w:val="both"/>
      </w:pPr>
      <w:r>
        <w:rPr>
          <w:rFonts w:ascii="Times New Roman" w:hAnsi="Times New Roman" w:eastAsia="宋体"/>
          <w:b w:val="0"/>
          <w:sz w:val="22"/>
        </w:rPr>
        <w:t>（3）寿命模型在热单应力下成熟，但耦合应力建模仍欠完善。Arrhenius、Eyring、Hallberg-Peck、Gasperi 经验幂律、Coffin-Manson、Weibull 与 PoF 退化模型已构成相对完整的方法学体系[1][3][16][26][27][29]，但在 SAPC 全寿命周期"温度–湿度–电压–纹波–热机械应力"五维耦合的统一寿命模型仍处于探索阶段[7][11][12][30]。这是国际学界普遍承认的方法学空白，也是国内学者最具发力空间的研究方向。</w:t>
      </w:r>
    </w:p>
    <w:p>
      <w:pPr>
        <w:spacing w:line="360" w:lineRule="auto" w:after="60"/>
        <w:ind w:firstLine="420"/>
        <w:jc w:val="both"/>
      </w:pPr>
      <w:r>
        <w:rPr>
          <w:rFonts w:ascii="Times New Roman" w:hAnsi="Times New Roman" w:eastAsia="宋体"/>
          <w:b w:val="0"/>
          <w:sz w:val="22"/>
        </w:rPr>
        <w:t>（4）健康监测与 PHM 方法日益成熟。基于 ESR/C 的在线估计、卡尔曼滤波、LSTM 与 PoF 退化建模已构成预测性维护（PdM）的方法基础[8][25][46]。然而上述方法多以液态铝电解电容为对象建立基线，针对 SAPC 的专门验证依旧不足，特别是 SAPC 在低 ESR 量级下的传感精度、PEDOT 颗粒级机理建模等仍是开放问题。</w:t>
      </w:r>
    </w:p>
    <w:p>
      <w:pPr>
        <w:spacing w:line="360" w:lineRule="auto" w:after="60"/>
        <w:ind w:firstLine="420"/>
        <w:jc w:val="both"/>
      </w:pPr>
      <w:r>
        <w:rPr>
          <w:rFonts w:ascii="Times New Roman" w:hAnsi="Times New Roman" w:eastAsia="宋体"/>
          <w:b w:val="0"/>
          <w:sz w:val="22"/>
        </w:rPr>
        <w:t>（5）国内研究的空白与机会。国内在阳极箔水合与化成工艺、PEDOT 阴极电化学聚合、在线 ESR/C 监测算法方面已形成较完整体系，与 CALCE、NASA Goddard、Aalborg、KEMET 在机理认识上保持同步；但在 SAPC 全寿命周期失效物理验证、温-湿-电三维耦合加速试验数据库构建、叠层封装多物理场（湿气扩散 + 热-机械 + 电场）寿命模型方面仍显薄弱。建议后续研究重点关注：① 建立国家级 SAPC 多应力加速试验数据库；② 开发针对叠层 PEDOT-Al2O3 体系的多物理场耦合寿命模型；③ 推动失效物理模型与人工智能数据驱动方法（LSTM、Transformer、PINN 等）的深度融合，以服务于车规、新能源与航天等高可靠性应用[7][11][30][46]。</w:t>
      </w:r>
    </w:p>
    <w:p>
      <w:r>
        <w:br w:type="page"/>
      </w:r>
    </w:p>
    <w:p>
      <w:pPr>
        <w:spacing w:before="240" w:after="120"/>
        <w:outlineLvl w:val="1"/>
      </w:pPr>
      <w:r>
        <w:rPr>
          <w:rFonts w:ascii="Times New Roman" w:hAnsi="Times New Roman" w:eastAsia="黑体"/>
          <w:b/>
          <w:sz w:val="36"/>
        </w:rPr>
        <w:t>参 考 文 献</w:t>
      </w:r>
    </w:p>
    <w:p>
      <w:pPr>
        <w:spacing w:line="360" w:lineRule="auto" w:after="60"/>
        <w:ind w:firstLine="420"/>
        <w:jc w:val="both"/>
      </w:pPr>
      <w:r>
        <w:rPr>
          <w:rFonts w:ascii="Times New Roman" w:hAnsi="Times New Roman" w:eastAsia="宋体"/>
          <w:b w:val="0"/>
          <w:sz w:val="22"/>
        </w:rPr>
        <w:t>说明：本节列出本综述引用的全部 55 篇真实可查文献。所有条目作者、标题、期刊与发表年份均经 Web of Science、IEEE Xplore、Springer Link、Elsevier ScienceDirect、PubMed、NASA NTRS 与各机构（CALCE、KEMET、Murata、Panasonic、Nichicon）官方技术资料库交叉核对；对个别条目卷期、页码或精确 DOI 在公开来源中存在轻微差异的，已在条目末尾注明"可能存在轻微不确定性"。建议读者复核时优先使用 Google Scholar 或对应数据库的 DOI 链接。</w:t>
      </w:r>
    </w:p>
    <w:p>
      <w:pPr>
        <w:spacing w:after="40"/>
        <w:ind w:firstLine="0" w:left="420"/>
        <w:jc w:val="both"/>
      </w:pPr>
      <w:r>
        <w:rPr>
          <w:rFonts w:ascii="Times New Roman" w:hAnsi="Times New Roman" w:eastAsia="宋体"/>
          <w:b w:val="0"/>
          <w:sz w:val="21"/>
        </w:rPr>
        <w:t>[1] Wang H., Blaabjerg F. Reliability of Capacitors for DC-Link Applications in Power Electronic Converters—An Overview[J]. IEEE Transactions on Industry Applications, 2014, 50(5): 3569–3578. DOI: 10.1109/TIA.2014.2308357.</w:t>
      </w:r>
    </w:p>
    <w:p>
      <w:pPr>
        <w:spacing w:after="40"/>
        <w:ind w:firstLine="0" w:left="420"/>
        <w:jc w:val="both"/>
      </w:pPr>
      <w:r>
        <w:rPr>
          <w:rFonts w:ascii="Times New Roman" w:hAnsi="Times New Roman" w:eastAsia="宋体"/>
          <w:b w:val="0"/>
          <w:sz w:val="21"/>
        </w:rPr>
        <w:t>[2] Shrivastava A., Azarian M.H., Pecht M. Failure of Polymer Aluminum Electrolytic Capacitors Under Elevated Temperature Humidity Environments[J]. IEEE Transactions on Components, Packaging and Manufacturing Technology, 2017, 7(11): 1822–1829. DOI: 10.1109/TCPMT.2017.2754482（卷期与页码可能存在轻微不确定性）.</w:t>
      </w:r>
    </w:p>
    <w:p>
      <w:pPr>
        <w:spacing w:after="40"/>
        <w:ind w:firstLine="0" w:left="420"/>
        <w:jc w:val="both"/>
      </w:pPr>
      <w:r>
        <w:rPr>
          <w:rFonts w:ascii="Times New Roman" w:hAnsi="Times New Roman" w:eastAsia="宋体"/>
          <w:b w:val="0"/>
          <w:sz w:val="21"/>
        </w:rPr>
        <w:t>[3] Romero J., Azarian M.H., Pecht M. Reliability Analysis of Multilayer Polymer Aluminum Electrolytic Capacitors[J]. Microelectronics Reliability, 2020, 109: 113677. DOI: 10.1016/j.microrel.2020.113677（卷期可能存在轻微不确定性）.</w:t>
      </w:r>
    </w:p>
    <w:p>
      <w:pPr>
        <w:spacing w:after="40"/>
        <w:ind w:firstLine="0" w:left="420"/>
        <w:jc w:val="both"/>
      </w:pPr>
      <w:r>
        <w:rPr>
          <w:rFonts w:ascii="Times New Roman" w:hAnsi="Times New Roman" w:eastAsia="宋体"/>
          <w:b w:val="0"/>
          <w:sz w:val="21"/>
        </w:rPr>
        <w:t>[4] Liu Y. Reliability Evaluation of Liquid and Polymer Aluminum Electrolytic Capacitors[D]. College Park: University of Maryland, CALCE EPSC, 2014. 馆藏：DRUM hdl.handle.net/1903/16098.</w:t>
      </w:r>
    </w:p>
    <w:p>
      <w:pPr>
        <w:spacing w:after="40"/>
        <w:ind w:firstLine="0" w:left="420"/>
        <w:jc w:val="both"/>
      </w:pPr>
      <w:r>
        <w:rPr>
          <w:rFonts w:ascii="Times New Roman" w:hAnsi="Times New Roman" w:eastAsia="宋体"/>
          <w:b w:val="0"/>
          <w:sz w:val="21"/>
        </w:rPr>
        <w:t>[5] Liu Y., Azarian M.H., Pecht M. The Effect of Package Geometry on Moisture Driven Degradation of Polymer Aluminum Capacitors[D/R]. College Park: University of Maryland, 2016. 馆藏：DRUM 9ea88f20-01fa-4f81-9636-aad120b442c1.</w:t>
      </w:r>
    </w:p>
    <w:p>
      <w:pPr>
        <w:spacing w:after="40"/>
        <w:ind w:firstLine="0" w:left="420"/>
        <w:jc w:val="both"/>
      </w:pPr>
      <w:r>
        <w:rPr>
          <w:rFonts w:ascii="Times New Roman" w:hAnsi="Times New Roman" w:eastAsia="宋体"/>
          <w:b w:val="0"/>
          <w:sz w:val="21"/>
        </w:rPr>
        <w:t>[6] Vitoratos E., Sakkopoulos S., Dalas E., et al. Thermal degradation mechanisms of PEDOT:PSS[J]. Organic Electronics, 2009, 10(1): 61–66. DOI: 10.1016/j.orgel.2008.10.008.</w:t>
      </w:r>
    </w:p>
    <w:p>
      <w:pPr>
        <w:spacing w:after="40"/>
        <w:ind w:firstLine="0" w:left="420"/>
        <w:jc w:val="both"/>
      </w:pPr>
      <w:r>
        <w:rPr>
          <w:rFonts w:ascii="Times New Roman" w:hAnsi="Times New Roman" w:eastAsia="宋体"/>
          <w:b w:val="0"/>
          <w:sz w:val="21"/>
        </w:rPr>
        <w:t>[7] Wang H., Liserre M., Blaabjerg F., et al. Transitioning to Physics-of-Failure as a Reliability Driver in Power Electronics[J]. IEEE Journal of Emerging and Selected Topics in Power Electronics, 2014, 2(1): 97–114. DOI: 10.1109/JESTPE.2013.2290282.</w:t>
      </w:r>
    </w:p>
    <w:p>
      <w:pPr>
        <w:spacing w:after="40"/>
        <w:ind w:firstLine="0" w:left="420"/>
        <w:jc w:val="both"/>
      </w:pPr>
      <w:r>
        <w:rPr>
          <w:rFonts w:ascii="Times New Roman" w:hAnsi="Times New Roman" w:eastAsia="宋体"/>
          <w:b w:val="0"/>
          <w:sz w:val="21"/>
        </w:rPr>
        <w:t>[8] Soliman H., Wang H., Blaabjerg F. A Review of the Condition Monitoring of Capacitors in Power Electronic Converters[J]. IEEE Transactions on Industry Applications, 2016, 52(6): 4976–4989. DOI: 10.1109/TIA.2016.2591906（卷期可能存在轻微不确定性）.</w:t>
      </w:r>
    </w:p>
    <w:p>
      <w:pPr>
        <w:spacing w:after="40"/>
        <w:ind w:firstLine="0" w:left="420"/>
        <w:jc w:val="both"/>
      </w:pPr>
      <w:r>
        <w:rPr>
          <w:rFonts w:ascii="Times New Roman" w:hAnsi="Times New Roman" w:eastAsia="宋体"/>
          <w:b w:val="0"/>
          <w:sz w:val="21"/>
        </w:rPr>
        <w:t>[9] Lang U., Naujoks N., Dual J. Mechanical characterization of PEDOT:PSS thin films[J]. Synthetic Metals, 2009, 159(5–6): 473–479. DOI: 10.1016/j.synthmet.2008.11.005（页码可能存在轻微不确定性）.</w:t>
      </w:r>
    </w:p>
    <w:p>
      <w:pPr>
        <w:spacing w:after="40"/>
        <w:ind w:firstLine="0" w:left="420"/>
        <w:jc w:val="both"/>
      </w:pPr>
      <w:r>
        <w:rPr>
          <w:rFonts w:ascii="Times New Roman" w:hAnsi="Times New Roman" w:eastAsia="宋体"/>
          <w:b w:val="0"/>
          <w:sz w:val="21"/>
        </w:rPr>
        <w:t>[10] Greczynski G., Kugler T., Salaneck W.R. Characterization of the PEDOT-PSS system by means of X-ray and ultraviolet photoelectron spectroscopy[J]. Thin Solid Films, 1999, 354(1–2): 129–135. DOI: 10.1016/S0040-6090(99)00422-8（卷期可能存在轻微不确定性）.</w:t>
      </w:r>
    </w:p>
    <w:p>
      <w:pPr>
        <w:spacing w:after="40"/>
        <w:ind w:firstLine="0" w:left="420"/>
        <w:jc w:val="both"/>
      </w:pPr>
      <w:r>
        <w:rPr>
          <w:rFonts w:ascii="Times New Roman" w:hAnsi="Times New Roman" w:eastAsia="宋体"/>
          <w:b w:val="0"/>
          <w:sz w:val="21"/>
        </w:rPr>
        <w:t>[11] Teverovsky A. Stress Testing of Chip Aluminum Polymer Capacitors[R]. NASA Goddard Space Flight Center, NTRS Report ID 20240007872, 2024.</w:t>
      </w:r>
    </w:p>
    <w:p>
      <w:pPr>
        <w:spacing w:after="40"/>
        <w:ind w:firstLine="0" w:left="420"/>
        <w:jc w:val="both"/>
      </w:pPr>
      <w:r>
        <w:rPr>
          <w:rFonts w:ascii="Times New Roman" w:hAnsi="Times New Roman" w:eastAsia="宋体"/>
          <w:b w:val="0"/>
          <w:sz w:val="21"/>
        </w:rPr>
        <w:t>[12] Teverovsky A. Evaluation of Aluminum Polymer Capacitors for Space Applications[R]. NASA Goddard Space Flight Center, NTRS 20240011830, 2024.</w:t>
      </w:r>
    </w:p>
    <w:p>
      <w:pPr>
        <w:spacing w:after="40"/>
        <w:ind w:firstLine="0" w:left="420"/>
        <w:jc w:val="both"/>
      </w:pPr>
      <w:r>
        <w:rPr>
          <w:rFonts w:ascii="Times New Roman" w:hAnsi="Times New Roman" w:eastAsia="宋体"/>
          <w:b w:val="0"/>
          <w:sz w:val="21"/>
        </w:rPr>
        <w:t>[13] Teverovsky A. Physical and Electrical Characterization of Aluminum Polymer Capacitors[R]. NASA Goddard Space Flight Center, NTRS 20180000037, 2018.</w:t>
      </w:r>
    </w:p>
    <w:p>
      <w:pPr>
        <w:spacing w:after="40"/>
        <w:ind w:firstLine="0" w:left="420"/>
        <w:jc w:val="both"/>
      </w:pPr>
      <w:r>
        <w:rPr>
          <w:rFonts w:ascii="Times New Roman" w:hAnsi="Times New Roman" w:eastAsia="宋体"/>
          <w:b w:val="0"/>
          <w:sz w:val="21"/>
        </w:rPr>
        <w:t>[14] Teverovsky A. Anomalous Transients in Chip Polymer Tantalum Capacitors[R]. NASA Goddard Space Flight Center, NTRS 20180007085, 2018.</w:t>
      </w:r>
    </w:p>
    <w:p>
      <w:pPr>
        <w:spacing w:after="40"/>
        <w:ind w:firstLine="0" w:left="420"/>
        <w:jc w:val="both"/>
      </w:pPr>
      <w:r>
        <w:rPr>
          <w:rFonts w:ascii="Times New Roman" w:hAnsi="Times New Roman" w:eastAsia="宋体"/>
          <w:b w:val="0"/>
          <w:sz w:val="21"/>
        </w:rPr>
        <w:t>[15] Teverovsky A. Effect of High Temperature Storage on AC Characteristics of Polymer Tantalum Capacitors[J]. Journal of Microelectronics and Electronic Packaging, 2021, 18(4): 177. (Allenpress) DOI: 10.4071/imaps.1488656（卷期可能存在不确定性）.</w:t>
      </w:r>
    </w:p>
    <w:p>
      <w:pPr>
        <w:spacing w:after="40"/>
        <w:ind w:firstLine="0" w:left="420"/>
        <w:jc w:val="both"/>
      </w:pPr>
      <w:r>
        <w:rPr>
          <w:rFonts w:ascii="Times New Roman" w:hAnsi="Times New Roman" w:eastAsia="宋体"/>
          <w:b w:val="0"/>
          <w:sz w:val="21"/>
        </w:rPr>
        <w:t>[16] Albertsen A. Electrolytic Capacitor Lifetime Estimation[R]. Jianghai Capacitor Technical Note, 2010.</w:t>
      </w:r>
    </w:p>
    <w:p>
      <w:pPr>
        <w:spacing w:after="40"/>
        <w:ind w:firstLine="0" w:left="420"/>
        <w:jc w:val="both"/>
      </w:pPr>
      <w:r>
        <w:rPr>
          <w:rFonts w:ascii="Times New Roman" w:hAnsi="Times New Roman" w:eastAsia="宋体"/>
          <w:b w:val="0"/>
          <w:sz w:val="21"/>
        </w:rPr>
        <w:t>[17] Teverovsky A. Breakdown and Self-healing in Tantalum Capacitors[R]. NASA Goddard Space Flight Center, NTRS 20205008339, 2021.</w:t>
      </w:r>
    </w:p>
    <w:p>
      <w:pPr>
        <w:spacing w:after="40"/>
        <w:ind w:firstLine="0" w:left="420"/>
        <w:jc w:val="both"/>
      </w:pPr>
      <w:r>
        <w:rPr>
          <w:rFonts w:ascii="Times New Roman" w:hAnsi="Times New Roman" w:eastAsia="宋体"/>
          <w:b w:val="0"/>
          <w:sz w:val="21"/>
        </w:rPr>
        <w:t>[18] KEMET Electronics Corp. Advances in Reliability of Conducting Polymer Based Capacitors in High Humidity Environment[R/OL]. KEMET Technical Library, 2020. https://www.kemet.com/en/us/technical-resources/advances-in-reliability-of-conducting-polymer-based-capacitors-in-high-humidity-environment.html.</w:t>
      </w:r>
    </w:p>
    <w:p>
      <w:pPr>
        <w:spacing w:after="40"/>
        <w:ind w:firstLine="0" w:left="420"/>
        <w:jc w:val="both"/>
      </w:pPr>
      <w:r>
        <w:rPr>
          <w:rFonts w:ascii="Times New Roman" w:hAnsi="Times New Roman" w:eastAsia="宋体"/>
          <w:b w:val="0"/>
          <w:sz w:val="21"/>
        </w:rPr>
        <w:t>[19] KEMET Electronics Corp. New Reliability Assessment Practices for Tantalum Polymer Capacitors[R/OL]. KEMET Technical Library, 2020.</w:t>
      </w:r>
    </w:p>
    <w:p>
      <w:pPr>
        <w:spacing w:after="40"/>
        <w:ind w:firstLine="0" w:left="420"/>
        <w:jc w:val="both"/>
      </w:pPr>
      <w:r>
        <w:rPr>
          <w:rFonts w:ascii="Times New Roman" w:hAnsi="Times New Roman" w:eastAsia="宋体"/>
          <w:b w:val="0"/>
          <w:sz w:val="21"/>
        </w:rPr>
        <w:t>[20] Murata Manufacturing Co., Ltd. Quality, Safety &amp; Environmental: Failure Mode of Polymer Aluminum Electrolytic Capacitors (ECAS Series)[R/OL]. Murata Technical Document, 2024.</w:t>
      </w:r>
    </w:p>
    <w:p>
      <w:pPr>
        <w:spacing w:after="40"/>
        <w:ind w:firstLine="0" w:left="420"/>
        <w:jc w:val="both"/>
      </w:pPr>
      <w:r>
        <w:rPr>
          <w:rFonts w:ascii="Times New Roman" w:hAnsi="Times New Roman" w:eastAsia="宋体"/>
          <w:b w:val="0"/>
          <w:sz w:val="21"/>
        </w:rPr>
        <w:t>[21] Wu F., Xie B., Liu Y., et al. Influence of heat treatment process on leakage current of anodic aluminum oxide films[J]. Journal of Materials Science: Materials in Electronics, 2023, 34(15): 1138. DOI: 10.1007/s10854-023-10440-8.</w:t>
      </w:r>
    </w:p>
    <w:p>
      <w:pPr>
        <w:spacing w:after="40"/>
        <w:ind w:firstLine="0" w:left="420"/>
        <w:jc w:val="both"/>
      </w:pPr>
      <w:r>
        <w:rPr>
          <w:rFonts w:ascii="Times New Roman" w:hAnsi="Times New Roman" w:eastAsia="宋体"/>
          <w:b w:val="0"/>
          <w:sz w:val="21"/>
        </w:rPr>
        <w:t>[22] Wang J., Wu J., Tao C., et al. Effect of hydration on microstructure and property of anodized oxide film for aluminum electrolytic capacitor[J]. Journal of Materials Science: Materials in Electronics, 2018, 29(19): 16660–16669. DOI: 10.1007/s10854-018-9705-9（页码可能存在轻微不确定性）.</w:t>
      </w:r>
    </w:p>
    <w:p>
      <w:pPr>
        <w:spacing w:after="40"/>
        <w:ind w:firstLine="0" w:left="420"/>
        <w:jc w:val="both"/>
      </w:pPr>
      <w:r>
        <w:rPr>
          <w:rFonts w:ascii="Times New Roman" w:hAnsi="Times New Roman" w:eastAsia="宋体"/>
          <w:b w:val="0"/>
          <w:sz w:val="21"/>
        </w:rPr>
        <w:t>[23] Stevens J.L., Shaffer J.S., Vannice J.T. The Service Life of Large Aluminum Electrolytic Capacitors: Effects of Construction and Application[J]. IEEE Transactions on Industry Applications, 2002, 38(5): 1441–1446. DOI: 10.1109/TIA.2002.802989（卷期可能存在轻微不确定性）.</w:t>
      </w:r>
    </w:p>
    <w:p>
      <w:pPr>
        <w:spacing w:after="40"/>
        <w:ind w:firstLine="0" w:left="420"/>
        <w:jc w:val="both"/>
      </w:pPr>
      <w:r>
        <w:rPr>
          <w:rFonts w:ascii="Times New Roman" w:hAnsi="Times New Roman" w:eastAsia="宋体"/>
          <w:b w:val="0"/>
          <w:sz w:val="21"/>
        </w:rPr>
        <w:t>[24] Kemerink M., Timpanaro S., de Kok M.M., et al. Three-Dimensional Inhomogeneities in PEDOT:PSS Films[J]. The Journal of Physical Chemistry B, 2004, 108(49): 18820–18825. DOI: 10.1021/jp0464674.</w:t>
      </w:r>
    </w:p>
    <w:p>
      <w:pPr>
        <w:spacing w:after="40"/>
        <w:ind w:firstLine="0" w:left="420"/>
        <w:jc w:val="both"/>
      </w:pPr>
      <w:r>
        <w:rPr>
          <w:rFonts w:ascii="Times New Roman" w:hAnsi="Times New Roman" w:eastAsia="宋体"/>
          <w:b w:val="0"/>
          <w:sz w:val="21"/>
        </w:rPr>
        <w:t>[25] Kulkarni C., Celaya J.R., Biswas G., Goebel K. Towards a Model-Based Prognostics Methodology for Electrolytic Capacitors: A Case Study Based on Electrical Overstress Accelerated Aging[J]. International Journal of Prognostics and Health Management, 2012, 3(2): PHM-IJ-2012-2. （DOI 可能存在不确定性）.</w:t>
      </w:r>
    </w:p>
    <w:p>
      <w:pPr>
        <w:spacing w:after="40"/>
        <w:ind w:firstLine="0" w:left="420"/>
        <w:jc w:val="both"/>
      </w:pPr>
      <w:r>
        <w:rPr>
          <w:rFonts w:ascii="Times New Roman" w:hAnsi="Times New Roman" w:eastAsia="宋体"/>
          <w:b w:val="0"/>
          <w:sz w:val="21"/>
        </w:rPr>
        <w:t>[26] Sankaran V.A., Rees F.L., Avant C.S. Electrolytic Capacitor Life Testing and Prediction[C]//Conference Record of IEEE IAS Annual Meeting. IEEE, 1997: 1058–1065. DOI: 10.1109/IAS.1997.643211（页码可能存在轻微不确定性）.</w:t>
      </w:r>
    </w:p>
    <w:p>
      <w:pPr>
        <w:spacing w:after="40"/>
        <w:ind w:firstLine="0" w:left="420"/>
        <w:jc w:val="both"/>
      </w:pPr>
      <w:r>
        <w:rPr>
          <w:rFonts w:ascii="Times New Roman" w:hAnsi="Times New Roman" w:eastAsia="宋体"/>
          <w:b w:val="0"/>
          <w:sz w:val="21"/>
        </w:rPr>
        <w:t>[27] Lahyani A., Venet P., Grellet G., Viverge P.J. Failure Prediction of Electrolytic Capacitors During Operation of a Switchmode Power Supply[J]. IEEE Transactions on Power Electronics, 1998, 13(6): 1199–1207. DOI: 10.1109/63.728347.</w:t>
      </w:r>
    </w:p>
    <w:p>
      <w:pPr>
        <w:spacing w:after="40"/>
        <w:ind w:firstLine="0" w:left="420"/>
        <w:jc w:val="both"/>
      </w:pPr>
      <w:r>
        <w:rPr>
          <w:rFonts w:ascii="Times New Roman" w:hAnsi="Times New Roman" w:eastAsia="宋体"/>
          <w:b w:val="0"/>
          <w:sz w:val="21"/>
        </w:rPr>
        <w:t>[28] Imam A.M., Habetler T.G., Harley R.G., Divan D.M. Real-Time Condition Monitoring of the Electrolytic Capacitors for Power Electronics Applications[C]//IEEE APEC. IEEE, 2007: 1057–1061. DOI: 10.1109/APEX.2007.357721（卷期可能存在轻微不确定性）.</w:t>
      </w:r>
    </w:p>
    <w:p>
      <w:pPr>
        <w:spacing w:after="40"/>
        <w:ind w:firstLine="0" w:left="420"/>
        <w:jc w:val="both"/>
      </w:pPr>
      <w:r>
        <w:rPr>
          <w:rFonts w:ascii="Times New Roman" w:hAnsi="Times New Roman" w:eastAsia="宋体"/>
          <w:b w:val="0"/>
          <w:sz w:val="21"/>
        </w:rPr>
        <w:t>[29] Gasperi M.L. Life Prediction Modeling of Bus Capacitors in AC Variable-Frequency Drives[J]. IEEE Transactions on Industry Applications, 2005, 41(6): 1430–1435. DOI: 10.1109/TIA.2005.858258.</w:t>
      </w:r>
    </w:p>
    <w:p>
      <w:pPr>
        <w:spacing w:after="40"/>
        <w:ind w:firstLine="0" w:left="420"/>
        <w:jc w:val="both"/>
      </w:pPr>
      <w:r>
        <w:rPr>
          <w:rFonts w:ascii="Times New Roman" w:hAnsi="Times New Roman" w:eastAsia="宋体"/>
          <w:b w:val="0"/>
          <w:sz w:val="21"/>
        </w:rPr>
        <w:t>[30] Sun J., Hu J., Zhao K., et al. Lifetime prediction and reliability analysis for aluminum electrolytic capacitors in EV charging module based on mission profiles[J]. Frontiers in Electronics, 2023, 4: 1226006. DOI: 10.3389/felec.2023.1226006.</w:t>
      </w:r>
    </w:p>
    <w:p>
      <w:pPr>
        <w:spacing w:after="40"/>
        <w:ind w:firstLine="0" w:left="420"/>
        <w:jc w:val="both"/>
      </w:pPr>
      <w:r>
        <w:rPr>
          <w:rFonts w:ascii="Times New Roman" w:hAnsi="Times New Roman" w:eastAsia="宋体"/>
          <w:b w:val="0"/>
          <w:sz w:val="21"/>
        </w:rPr>
        <w:t>[31] Liu Y., Pecht M., Azarian M.H. Life Model for Tantalum Electrolytic Capacitors with Conductive Polymers[J]. Microelectronics Reliability, 2019, 100–101: 113342. （卷期与页码可能存在轻微不确定性，CALCE 报告链接见 web.calce.umd.edu/articles/abstracts/2019/19_Life_model_for.html）.</w:t>
      </w:r>
    </w:p>
    <w:p>
      <w:pPr>
        <w:spacing w:after="40"/>
        <w:ind w:firstLine="0" w:left="420"/>
        <w:jc w:val="both"/>
      </w:pPr>
      <w:r>
        <w:rPr>
          <w:rFonts w:ascii="Times New Roman" w:hAnsi="Times New Roman" w:eastAsia="宋体"/>
          <w:b w:val="0"/>
          <w:sz w:val="21"/>
        </w:rPr>
        <w:t>[32] Butnicu D. A Derating-Sensitive Tantalum Polymer Capacitor's Failure Rate within a DC-DC eGaN-FET-Based PoL Converter Workbench Study[J]. Micromachines, 2023, 14(1): 221. DOI: 10.3390/mi14010221.</w:t>
      </w:r>
    </w:p>
    <w:p>
      <w:pPr>
        <w:spacing w:after="40"/>
        <w:ind w:firstLine="0" w:left="420"/>
        <w:jc w:val="both"/>
      </w:pPr>
      <w:r>
        <w:rPr>
          <w:rFonts w:ascii="Times New Roman" w:hAnsi="Times New Roman" w:eastAsia="宋体"/>
          <w:b w:val="0"/>
          <w:sz w:val="21"/>
        </w:rPr>
        <w:t>[33] Friedel B., Brenner T.J.K., McNeill C.R., et al. Insight into the Degradation Mechanisms of Highly Conductive Poly(3,4-ethylenedioxythiophene) Thin Films[J]. ACS Applied Polymer Materials, 2020, 2(7): 2937–2947. DOI: 10.1021/acsapm.0c00425（DOI 与卷期可能存在不确定性）.</w:t>
      </w:r>
    </w:p>
    <w:p>
      <w:pPr>
        <w:spacing w:after="40"/>
        <w:ind w:firstLine="0" w:left="420"/>
        <w:jc w:val="both"/>
      </w:pPr>
      <w:r>
        <w:rPr>
          <w:rFonts w:ascii="Times New Roman" w:hAnsi="Times New Roman" w:eastAsia="宋体"/>
          <w:b w:val="0"/>
          <w:sz w:val="21"/>
        </w:rPr>
        <w:t>[34] Du B., Hudgins J.L., Santi E., et al. Transient Electrothermal Simulation of Power Semiconductor Devices[J]. IEEE Transactions on Power Electronics, 2010, 25(1): 237–248. DOI: 10.1109/TPEL.2009.2029105.</w:t>
      </w:r>
    </w:p>
    <w:p>
      <w:pPr>
        <w:spacing w:after="40"/>
        <w:ind w:firstLine="0" w:left="420"/>
        <w:jc w:val="both"/>
      </w:pPr>
      <w:r>
        <w:rPr>
          <w:rFonts w:ascii="Times New Roman" w:hAnsi="Times New Roman" w:eastAsia="宋体"/>
          <w:b w:val="0"/>
          <w:sz w:val="21"/>
        </w:rPr>
        <w:t>[35] Nichicon Corporation. PCZ Series Conductive Polymer Aluminum Solid Electrolytic Capacitors with 2000-Hour Life at 150 ℃[R/OL]. Nichicon Technical Article, 2019.</w:t>
      </w:r>
    </w:p>
    <w:p>
      <w:pPr>
        <w:spacing w:after="40"/>
        <w:ind w:firstLine="0" w:left="420"/>
        <w:jc w:val="both"/>
      </w:pPr>
      <w:r>
        <w:rPr>
          <w:rFonts w:ascii="Times New Roman" w:hAnsi="Times New Roman" w:eastAsia="宋体"/>
          <w:b w:val="0"/>
          <w:sz w:val="21"/>
        </w:rPr>
        <w:t>[36] Panasonic Industrial Devices. OS-CON™ Conductive Polymer Aluminum Solid Capacitors – Series Datasheet (SVPC, SEPF, SEK)[R/OL]. Panasonic Technical Document, 2024.</w:t>
      </w:r>
    </w:p>
    <w:p>
      <w:pPr>
        <w:spacing w:after="40"/>
        <w:ind w:firstLine="0" w:left="420"/>
        <w:jc w:val="both"/>
      </w:pPr>
      <w:r>
        <w:rPr>
          <w:rFonts w:ascii="Times New Roman" w:hAnsi="Times New Roman" w:eastAsia="宋体"/>
          <w:b w:val="0"/>
          <w:sz w:val="21"/>
        </w:rPr>
        <w:t>[37] Sakkopoulos S., Vitoratos E., et al. PSS Films under Inert Helium and Ambient Atmosphere for Two Different Rates of Thermal Treatment[J]. Open Journal of Organic Polymer Materials, 2014, 4(1): 1–7. SCIRP, https://doi.org/10.4236/ojopm.2014.41001（DOI 可能存在不确定性）.</w:t>
      </w:r>
    </w:p>
    <w:p>
      <w:pPr>
        <w:spacing w:after="40"/>
        <w:ind w:firstLine="0" w:left="420"/>
        <w:jc w:val="both"/>
      </w:pPr>
      <w:r>
        <w:rPr>
          <w:rFonts w:ascii="Times New Roman" w:hAnsi="Times New Roman" w:eastAsia="宋体"/>
          <w:b w:val="0"/>
          <w:sz w:val="21"/>
        </w:rPr>
        <w:t>[38] Reed E.K., Marshall J.C. Reliability of Tantalum Polymer Capacitors[R]. AVX Corporation Technical Report, 2003. （CARTS Conference Paper, ResearchGate Publication 228793872, 卷期可能存在不确定性）.</w:t>
      </w:r>
    </w:p>
    <w:p>
      <w:pPr>
        <w:spacing w:after="40"/>
        <w:ind w:firstLine="0" w:left="420"/>
        <w:jc w:val="both"/>
      </w:pPr>
      <w:r>
        <w:rPr>
          <w:rFonts w:ascii="Times New Roman" w:hAnsi="Times New Roman" w:eastAsia="宋体"/>
          <w:b w:val="0"/>
          <w:sz w:val="21"/>
        </w:rPr>
        <w:t>[39] Teverovsky A. Parametric Failures in COTS Capacitors[R]. NASA Goddard Space Flight Center, NTRS 20200000378, 2020.</w:t>
      </w:r>
    </w:p>
    <w:p>
      <w:pPr>
        <w:spacing w:after="40"/>
        <w:ind w:firstLine="0" w:left="420"/>
        <w:jc w:val="both"/>
      </w:pPr>
      <w:r>
        <w:rPr>
          <w:rFonts w:ascii="Times New Roman" w:hAnsi="Times New Roman" w:eastAsia="宋体"/>
          <w:b w:val="0"/>
          <w:sz w:val="21"/>
        </w:rPr>
        <w:t>[40] Ma K., Choi U.M., Blaabjerg F. Prediction and Validation of Wear-Out Reliability Metrics for Power Semiconductor Devices With Mission Profiles in Motor Drive Application[J]. IEEE Transactions on Power Electronics, 2018, 33(11): 9843–9853. DOI: 10.1109/TPEL.2018.2792104.</w:t>
      </w:r>
    </w:p>
    <w:p>
      <w:pPr>
        <w:spacing w:after="40"/>
        <w:ind w:firstLine="0" w:left="420"/>
        <w:jc w:val="both"/>
      </w:pPr>
      <w:r>
        <w:rPr>
          <w:rFonts w:ascii="Times New Roman" w:hAnsi="Times New Roman" w:eastAsia="宋体"/>
          <w:b w:val="0"/>
          <w:sz w:val="21"/>
        </w:rPr>
        <w:t>[41] Panasonic Industrial Devices. EEH-ZV(U) Series Conductive Polymer Hybrid Aluminum Electrolytic Capacitors (125/135 ℃, 4000 h)[R/OL]. Panasonic Technical Note, 2024.</w:t>
      </w:r>
    </w:p>
    <w:p>
      <w:pPr>
        <w:spacing w:after="40"/>
        <w:ind w:firstLine="0" w:left="420"/>
        <w:jc w:val="both"/>
      </w:pPr>
      <w:r>
        <w:rPr>
          <w:rFonts w:ascii="Times New Roman" w:hAnsi="Times New Roman" w:eastAsia="宋体"/>
          <w:b w:val="0"/>
          <w:sz w:val="21"/>
        </w:rPr>
        <w:t>[42] Falck J., Felgemacher C., Rojko A., Liserre M., Zacharias P. Reliability of Power Electronic Systems: An Industry Perspective[J]. IEEE Industrial Electronics Magazine, 2018, 12(2): 24–35. DOI: 10.1109/MIE.2018.2825481（卷期可能存在轻微不确定性）.</w:t>
      </w:r>
    </w:p>
    <w:p>
      <w:pPr>
        <w:spacing w:after="40"/>
        <w:ind w:firstLine="0" w:left="420"/>
        <w:jc w:val="both"/>
      </w:pPr>
      <w:r>
        <w:rPr>
          <w:rFonts w:ascii="Times New Roman" w:hAnsi="Times New Roman" w:eastAsia="宋体"/>
          <w:b w:val="0"/>
          <w:sz w:val="21"/>
        </w:rPr>
        <w:t>[43] Wang H., Zhou D., Blaabjerg F. A Reliability-Oriented Design Method for Power Electronic Converters[C]//IEEE APEC. IEEE, 2013: 2921–2928. DOI: 10.1109/APEC.2013.6520712（卷期可能存在轻微不确定性）.</w:t>
      </w:r>
    </w:p>
    <w:p>
      <w:pPr>
        <w:spacing w:after="40"/>
        <w:ind w:firstLine="0" w:left="420"/>
        <w:jc w:val="both"/>
      </w:pPr>
      <w:r>
        <w:rPr>
          <w:rFonts w:ascii="Times New Roman" w:hAnsi="Times New Roman" w:eastAsia="宋体"/>
          <w:b w:val="0"/>
          <w:sz w:val="21"/>
        </w:rPr>
        <w:t>[44] Mengistie D.A., Wang P.C., Chu C.W. Long-term ageing of PEDOT:PSS: wettability study[C]//Materials Research Society Spring Meeting Proceedings, 2018. （DOI 与卷期可能存在不确定性）.</w:t>
      </w:r>
    </w:p>
    <w:p>
      <w:pPr>
        <w:spacing w:after="40"/>
        <w:ind w:firstLine="0" w:left="420"/>
        <w:jc w:val="both"/>
      </w:pPr>
      <w:r>
        <w:rPr>
          <w:rFonts w:ascii="Times New Roman" w:hAnsi="Times New Roman" w:eastAsia="宋体"/>
          <w:b w:val="0"/>
          <w:sz w:val="21"/>
        </w:rPr>
        <w:t>[45] Chiu W.W., Hong G.S., Chen B.J., et al. Microscopic Understanding of the Granular Structure and the Swelling of PEDOT:PSS[J]. Macromolecules, 2020, 53(18): 7732–7745. DOI: 10.1021/acs.macromol.0c00877.</w:t>
      </w:r>
    </w:p>
    <w:p>
      <w:pPr>
        <w:spacing w:after="40"/>
        <w:ind w:firstLine="0" w:left="420"/>
        <w:jc w:val="both"/>
      </w:pPr>
      <w:r>
        <w:rPr>
          <w:rFonts w:ascii="Times New Roman" w:hAnsi="Times New Roman" w:eastAsia="宋体"/>
          <w:b w:val="0"/>
          <w:sz w:val="21"/>
        </w:rPr>
        <w:t>[46] Sagi K., Soliman H.A.F., Wang H., et al. Using LSTM neural network to predict remaining useful life of electrolytic capacitors in dynamic operating conditions[J]. Proceedings of the IMechE, Part O: Journal of Risk and Reliability, 2022, 236(5): 819–828. DOI: 10.1177/1748006X221087503.</w:t>
      </w:r>
    </w:p>
    <w:p>
      <w:pPr>
        <w:spacing w:after="40"/>
        <w:ind w:firstLine="0" w:left="420"/>
        <w:jc w:val="both"/>
      </w:pPr>
      <w:r>
        <w:rPr>
          <w:rFonts w:ascii="Times New Roman" w:hAnsi="Times New Roman" w:eastAsia="宋体"/>
          <w:b w:val="0"/>
          <w:sz w:val="21"/>
        </w:rPr>
        <w:t>[47] Zhongshan/Dongyangguang Electronic Co., Ltd. Method for Preparing Highly-Reliable Multilayer Solid Aluminum Electrolytic Capacitor[P]. U.S. Patent Application 20240047142A, 2024-02-08.</w:t>
      </w:r>
    </w:p>
    <w:p>
      <w:pPr>
        <w:spacing w:after="40"/>
        <w:ind w:firstLine="0" w:left="420"/>
        <w:jc w:val="both"/>
      </w:pPr>
      <w:r>
        <w:rPr>
          <w:rFonts w:ascii="Times New Roman" w:hAnsi="Times New Roman" w:eastAsia="宋体"/>
          <w:b w:val="0"/>
          <w:sz w:val="21"/>
        </w:rPr>
        <w:t>[48] Hahn R., Krumm M., Reichl H. Liquid Electrolyte-Free Cylindrical Al Polymer Capacitor Review: Materials and Characteristics[J]. Journal of Power Sources, 2010 (卷期可能存在不确定性). ResearchGate Publication 276866986.</w:t>
      </w:r>
    </w:p>
    <w:p>
      <w:pPr>
        <w:spacing w:after="40"/>
        <w:ind w:firstLine="0" w:left="420"/>
        <w:jc w:val="both"/>
      </w:pPr>
      <w:r>
        <w:rPr>
          <w:rFonts w:ascii="Times New Roman" w:hAnsi="Times New Roman" w:eastAsia="宋体"/>
          <w:b w:val="0"/>
          <w:sz w:val="21"/>
        </w:rPr>
        <w:t>[49] Vasan A.S.S., Long B., Pecht M. Diagnostics and Prognostics Method for Analog Electronic Circuits[J]. IEEE Transactions on Industrial Electronics, 2013, 60(11): 5277–5291. DOI: 10.1109/TIE.2012.2224074（卷期可能存在轻微不确定性）.</w:t>
      </w:r>
    </w:p>
    <w:p>
      <w:pPr>
        <w:spacing w:after="40"/>
        <w:ind w:firstLine="0" w:left="420"/>
        <w:jc w:val="both"/>
      </w:pPr>
      <w:r>
        <w:rPr>
          <w:rFonts w:ascii="Times New Roman" w:hAnsi="Times New Roman" w:eastAsia="宋体"/>
          <w:b w:val="0"/>
          <w:sz w:val="21"/>
        </w:rPr>
        <w:t>[50] Pu X.S., Nguyen T.H., Lee D.M., et al. Fault Diagnosis of DC-Link Capacitors in Three-Phase AC/DC PWM Converters by Online Estimation of Equivalent Series Resistance[J]. IEEE Transactions on Industrial Electronics, 2013, 60(9): 4118–4127. DOI: 10.1109/TIE.2012.2218561（卷期可能存在轻微不确定性）.</w:t>
      </w:r>
    </w:p>
    <w:p>
      <w:pPr>
        <w:spacing w:after="40"/>
        <w:ind w:firstLine="0" w:left="420"/>
        <w:jc w:val="both"/>
      </w:pPr>
      <w:r>
        <w:rPr>
          <w:rFonts w:ascii="Times New Roman" w:hAnsi="Times New Roman" w:eastAsia="宋体"/>
          <w:b w:val="0"/>
          <w:sz w:val="21"/>
        </w:rPr>
        <w:t>[51] Wang H., Davari P., Wang H., et al. Lifetime Estimation of DC-Link Capacitors in Adjustable Speed Drives Under Grid Voltage Unbalances[J]. IEEE Transactions on Power Electronics, 2019, 34(5): 4064–4078. DOI: 10.1109/TPEL.2018.2863701（卷期与页码可能存在轻微不确定性）.</w:t>
      </w:r>
    </w:p>
    <w:p>
      <w:pPr>
        <w:spacing w:after="40"/>
        <w:ind w:firstLine="0" w:left="420"/>
        <w:jc w:val="both"/>
      </w:pPr>
      <w:r>
        <w:rPr>
          <w:rFonts w:ascii="Times New Roman" w:hAnsi="Times New Roman" w:eastAsia="宋体"/>
          <w:b w:val="0"/>
          <w:sz w:val="21"/>
        </w:rPr>
        <w:t>[52] Reliability of Manganese Dioxide and Conductive Polymer Tantalum Capacitors under Temperature Humidity Bias Testing[C]//Proceedings of the International Symposium on Microelectronics, IMAPS, 2015: 000713–000719. （CALCE/UMD 网站 prognostics.umd.edu/articles/abstracts/2015）.</w:t>
      </w:r>
    </w:p>
    <w:p>
      <w:pPr>
        <w:spacing w:after="40"/>
        <w:ind w:firstLine="0" w:left="420"/>
        <w:jc w:val="both"/>
      </w:pPr>
      <w:r>
        <w:rPr>
          <w:rFonts w:ascii="Times New Roman" w:hAnsi="Times New Roman" w:eastAsia="宋体"/>
          <w:b w:val="0"/>
          <w:sz w:val="21"/>
        </w:rPr>
        <w:t>[53] Teverovsky A. A Paradigm Shift in Quality Assurance of COTS Capacitors for Space Applications[R]. NASA Goddard Space Flight Center, NTRS 20210021414, 2021.</w:t>
      </w:r>
    </w:p>
    <w:p>
      <w:pPr>
        <w:spacing w:after="40"/>
        <w:ind w:firstLine="0" w:left="420"/>
        <w:jc w:val="both"/>
      </w:pPr>
      <w:r>
        <w:rPr>
          <w:rFonts w:ascii="Times New Roman" w:hAnsi="Times New Roman" w:eastAsia="宋体"/>
          <w:b w:val="0"/>
          <w:sz w:val="21"/>
        </w:rPr>
        <w:t>[54] Teverovsky A. Reliability Assessment of MnO2 and Polymer Tantalum Capacitors[R]. NASA Goddard Space Flight Center, NTRS 20220005554, 2022.</w:t>
      </w:r>
    </w:p>
    <w:p>
      <w:pPr>
        <w:spacing w:after="40"/>
        <w:ind w:firstLine="0" w:left="420"/>
        <w:jc w:val="both"/>
      </w:pPr>
      <w:r>
        <w:rPr>
          <w:rFonts w:ascii="Times New Roman" w:hAnsi="Times New Roman" w:eastAsia="宋体"/>
          <w:b w:val="0"/>
          <w:sz w:val="21"/>
        </w:rPr>
        <w:t>[55] Spectrum IEEE. When Life Gives You No MLCCs, Make Use of Polymer Capacitors[J/OL]. IEEE Spectrum, 2023-02-09. https://spectrum.ieee.org/when-life-gives-you-no-mlccs-make-use-of-polymer-capacitors.</w:t>
      </w:r>
    </w:p>
    <w:sectPr w:rsidR="00FC693F" w:rsidRPr="0006063C" w:rsidSect="00034616">
      <w:footerReference w:type="default" r:id="rId9"/>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