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78335825" w:rsidR="00A6245B" w:rsidRPr="005356BA" w:rsidRDefault="00AE24CC" w:rsidP="008B1BA7">
      <w:pPr>
        <w:jc w:val="center"/>
        <w:rPr>
          <w:rFonts w:ascii="Times New Roman" w:hAnsi="Times New Roman" w:cs="Times New Roman"/>
          <w:b/>
          <w:bCs/>
          <w:iCs/>
          <w:color w:val="44546A" w:themeColor="text2"/>
          <w:sz w:val="44"/>
          <w:szCs w:val="48"/>
        </w:rPr>
      </w:pPr>
      <w:r w:rsidRPr="005356BA">
        <w:rPr>
          <w:rFonts w:ascii="Times New Roman" w:hAnsi="Times New Roman" w:cs="Times New Roman"/>
          <w:b/>
          <w:iCs/>
          <w:color w:val="44546A" w:themeColor="text2"/>
          <w:sz w:val="48"/>
          <w:szCs w:val="72"/>
        </w:rPr>
        <w:t xml:space="preserve">Time Series Analysis </w:t>
      </w:r>
      <w:r w:rsidR="00E7609E" w:rsidRPr="005356BA">
        <w:rPr>
          <w:rFonts w:ascii="Times New Roman" w:hAnsi="Times New Roman" w:cs="Times New Roman"/>
          <w:b/>
          <w:bCs/>
          <w:iCs/>
          <w:color w:val="44546A" w:themeColor="text2"/>
          <w:sz w:val="48"/>
          <w:szCs w:val="72"/>
        </w:rPr>
        <w:t>Using</w:t>
      </w:r>
      <w:r w:rsidR="001B2D35" w:rsidRPr="005356BA">
        <w:rPr>
          <w:rFonts w:ascii="Times New Roman" w:hAnsi="Times New Roman" w:cs="Times New Roman"/>
          <w:b/>
          <w:bCs/>
          <w:iCs/>
          <w:color w:val="44546A" w:themeColor="text2"/>
          <w:sz w:val="48"/>
          <w:szCs w:val="72"/>
        </w:rPr>
        <w:t xml:space="preserve"> </w:t>
      </w:r>
      <w:r w:rsidR="00E7609E" w:rsidRPr="005356BA">
        <w:rPr>
          <w:rFonts w:ascii="Times New Roman" w:hAnsi="Times New Roman" w:cs="Times New Roman"/>
          <w:b/>
          <w:bCs/>
          <w:iCs/>
          <w:color w:val="44546A" w:themeColor="text2"/>
          <w:sz w:val="48"/>
          <w:szCs w:val="72"/>
        </w:rPr>
        <w:t>Various Algorithms</w:t>
      </w:r>
      <w:r w:rsidR="001B2D35" w:rsidRPr="005356BA">
        <w:rPr>
          <w:rFonts w:ascii="Times New Roman" w:hAnsi="Times New Roman" w:cs="Times New Roman"/>
          <w:b/>
          <w:bCs/>
          <w:iCs/>
          <w:color w:val="44546A" w:themeColor="text2"/>
          <w:sz w:val="48"/>
          <w:szCs w:val="72"/>
        </w:rPr>
        <w:t xml:space="preserve"> and ARIMA Model</w:t>
      </w:r>
    </w:p>
    <w:p w14:paraId="3C5C5994" w14:textId="5ACD2A8E" w:rsidR="005356BA" w:rsidRPr="00E0702D" w:rsidRDefault="00317F5C" w:rsidP="00E0702D">
      <w:pPr>
        <w:spacing w:after="0" w:afterAutospacing="0"/>
        <w:jc w:val="center"/>
        <w:rPr>
          <w:rFonts w:ascii="Times New Roman" w:hAnsi="Times New Roman" w:cs="Times New Roman"/>
          <w:b/>
          <w:bCs/>
          <w:iCs/>
          <w:color w:val="44546A" w:themeColor="text2"/>
          <w:sz w:val="20"/>
          <w:szCs w:val="20"/>
        </w:rPr>
        <w:sectPr w:rsidR="005356BA" w:rsidRPr="00E0702D" w:rsidSect="00E05C92">
          <w:headerReference w:type="default" r:id="rId8"/>
          <w:headerReference w:type="first" r:id="rId9"/>
          <w:type w:val="continuous"/>
          <w:pgSz w:w="11909" w:h="16834" w:code="9"/>
          <w:pgMar w:top="1440" w:right="749" w:bottom="1350" w:left="630" w:header="360" w:footer="0" w:gutter="0"/>
          <w:cols w:space="720"/>
          <w:titlePg/>
          <w:docGrid w:linePitch="299"/>
        </w:sectPr>
      </w:pPr>
      <w:r w:rsidRPr="005356BA">
        <w:rPr>
          <w:rFonts w:ascii="Times New Roman" w:hAnsi="Times New Roman" w:cs="Times New Roman"/>
          <w:b/>
          <w:bCs/>
          <w:iCs/>
          <w:color w:val="44546A" w:themeColor="text2"/>
          <w:sz w:val="20"/>
          <w:szCs w:val="20"/>
        </w:rPr>
        <w:t>Smit Borasaniya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Ishan Pansuriya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Ketul Patel</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Dr. Gaurav</w:t>
      </w:r>
      <w:r w:rsidR="00D413CA">
        <w:rPr>
          <w:rFonts w:ascii="Times New Roman" w:hAnsi="Times New Roman" w:cs="Times New Roman"/>
          <w:b/>
          <w:bCs/>
          <w:iCs/>
          <w:color w:val="44546A" w:themeColor="text2"/>
          <w:sz w:val="20"/>
          <w:szCs w:val="20"/>
        </w:rPr>
        <w:t xml:space="preserve"> Kumar</w:t>
      </w:r>
      <w:r w:rsidR="005356BA" w:rsidRPr="005356BA">
        <w:rPr>
          <w:rFonts w:ascii="Times New Roman" w:hAnsi="Times New Roman" w:cs="Times New Roman"/>
          <w:b/>
          <w:bCs/>
          <w:iCs/>
          <w:color w:val="44546A" w:themeColor="text2"/>
          <w:sz w:val="20"/>
          <w:szCs w:val="20"/>
        </w:rPr>
        <w:t xml:space="preserve"> Ameta</w:t>
      </w:r>
    </w:p>
    <w:p w14:paraId="0A0F003C" w14:textId="77777777" w:rsidR="005356BA" w:rsidRPr="005356BA" w:rsidRDefault="005356BA" w:rsidP="005356BA">
      <w:pPr>
        <w:pStyle w:val="NormalWeb"/>
        <w:shd w:val="clear" w:color="auto" w:fill="FCFCFC"/>
        <w:spacing w:before="0" w:beforeAutospacing="0" w:after="0" w:afterAutospacing="0"/>
        <w:rPr>
          <w:color w:val="000000" w:themeColor="text1"/>
        </w:rPr>
      </w:pPr>
    </w:p>
    <w:p w14:paraId="7DE3F512" w14:textId="7C88A894" w:rsidR="008A1B1E" w:rsidRPr="00875BF0" w:rsidRDefault="008A1B1E" w:rsidP="00D413CA">
      <w:pPr>
        <w:shd w:val="clear" w:color="auto" w:fill="FFFFFF"/>
        <w:spacing w:before="100" w:beforeAutospacing="1" w:after="120" w:afterAutospacing="0" w:line="314" w:lineRule="atLeast"/>
        <w:jc w:val="both"/>
        <w:outlineLvl w:val="2"/>
        <w:rPr>
          <w:rFonts w:ascii="Times New Roman" w:hAnsi="Times New Roman" w:cs="Times New Roman"/>
          <w:i/>
          <w:iCs/>
          <w:color w:val="000000" w:themeColor="text1"/>
        </w:rPr>
      </w:pPr>
    </w:p>
    <w:p w14:paraId="784DDBB4" w14:textId="77777777" w:rsidR="00F61608" w:rsidRPr="00875BF0" w:rsidRDefault="00F61608" w:rsidP="00D413CA">
      <w:pPr>
        <w:pStyle w:val="Heading3"/>
        <w:shd w:val="clear" w:color="auto" w:fill="FCFCFC"/>
        <w:spacing w:before="0" w:beforeAutospacing="0" w:after="120" w:afterAutospacing="0"/>
        <w:jc w:val="both"/>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3AC900B2" w:rsidR="005356BA" w:rsidRPr="00875BF0" w:rsidRDefault="005356BA" w:rsidP="00A31C26">
      <w:pPr>
        <w:spacing w:after="0" w:afterAutospacing="0"/>
        <w:ind w:firstLine="180"/>
        <w:jc w:val="both"/>
        <w:rPr>
          <w:rFonts w:ascii="Times New Roman" w:hAnsi="Times New Roman" w:cs="Times New Roman"/>
          <w:b/>
          <w:bCs/>
          <w:i/>
          <w:iCs/>
          <w:sz w:val="18"/>
          <w:szCs w:val="18"/>
        </w:rPr>
      </w:pPr>
      <w:r w:rsidRPr="00875BF0">
        <w:rPr>
          <w:rFonts w:ascii="Times New Roman" w:hAnsi="Times New Roman" w:cs="Times New Roman"/>
          <w:b/>
          <w:bCs/>
          <w:i/>
          <w:iCs/>
          <w:sz w:val="18"/>
          <w:szCs w:val="18"/>
        </w:rPr>
        <w:t>Abstract: The stock market has its biggest challenge of predicting the stock prices. The stock price data represents a financial time series data which becomes more difficult to predict due to its characteristics and dynamic nature. The use of Support Vector Machines (SVM) and Artificial Neural Networks (ANN) is wide in the prediction of stock market prices and its movements. The different methods of learning implemented by the algorithms gives a unique perspective for various insights</w:t>
      </w:r>
      <w:r w:rsidR="004D2D19">
        <w:rPr>
          <w:rFonts w:ascii="Times New Roman" w:hAnsi="Times New Roman" w:cs="Times New Roman"/>
          <w:b/>
          <w:bCs/>
          <w:i/>
          <w:iCs/>
          <w:sz w:val="18"/>
          <w:szCs w:val="18"/>
        </w:rPr>
        <w:t xml:space="preserve">. </w:t>
      </w:r>
      <w:r w:rsidRPr="00875BF0">
        <w:rPr>
          <w:rFonts w:ascii="Times New Roman" w:hAnsi="Times New Roman" w:cs="Times New Roman"/>
          <w:b/>
          <w:bCs/>
          <w:i/>
          <w:iCs/>
          <w:sz w:val="18"/>
          <w:szCs w:val="18"/>
        </w:rPr>
        <w:t xml:space="preserve">The commonly used forecasting methods </w:t>
      </w:r>
      <w:r w:rsidR="004D2D19">
        <w:rPr>
          <w:rFonts w:ascii="Times New Roman" w:hAnsi="Times New Roman" w:cs="Times New Roman"/>
          <w:b/>
          <w:bCs/>
          <w:i/>
          <w:iCs/>
          <w:sz w:val="18"/>
          <w:szCs w:val="18"/>
        </w:rPr>
        <w:t xml:space="preserve">are </w:t>
      </w:r>
      <w:r w:rsidRPr="00875BF0">
        <w:rPr>
          <w:rFonts w:ascii="Times New Roman" w:hAnsi="Times New Roman" w:cs="Times New Roman"/>
          <w:b/>
          <w:bCs/>
          <w:i/>
          <w:iCs/>
          <w:sz w:val="18"/>
          <w:szCs w:val="18"/>
        </w:rPr>
        <w:t>ANN, RNN, LSTM, SVM, and ARIMA analysis</w:t>
      </w:r>
      <w:r w:rsidR="004D2D19">
        <w:rPr>
          <w:rFonts w:ascii="Times New Roman" w:hAnsi="Times New Roman" w:cs="Times New Roman"/>
          <w:b/>
          <w:bCs/>
          <w:i/>
          <w:iCs/>
          <w:sz w:val="18"/>
          <w:szCs w:val="18"/>
        </w:rPr>
        <w:t xml:space="preserve">. </w:t>
      </w:r>
      <w:r w:rsidR="004D2D19" w:rsidRPr="00875BF0">
        <w:rPr>
          <w:rFonts w:ascii="Times New Roman" w:hAnsi="Times New Roman" w:cs="Times New Roman"/>
          <w:b/>
          <w:bCs/>
          <w:i/>
          <w:iCs/>
          <w:sz w:val="18"/>
          <w:szCs w:val="18"/>
        </w:rPr>
        <w:t>ARIMA Model method is a way to integrate technical analysis for making cognizant financial decision.</w:t>
      </w:r>
      <w:r w:rsidR="004D2D19">
        <w:rPr>
          <w:rFonts w:ascii="Times New Roman" w:hAnsi="Times New Roman" w:cs="Times New Roman"/>
          <w:b/>
          <w:bCs/>
          <w:i/>
          <w:iCs/>
          <w:sz w:val="18"/>
          <w:szCs w:val="18"/>
        </w:rPr>
        <w:t xml:space="preserve"> It can be used to predict short as well as long term stock prices or any other values that are tightly bounded with time, such as climate change or any statistical analysis. It can be merged with other models and algorithms for more veracity to the insights produced.</w:t>
      </w:r>
    </w:p>
    <w:p w14:paraId="6028D421" w14:textId="77777777" w:rsidR="005356BA" w:rsidRPr="00875BF0" w:rsidRDefault="005356BA" w:rsidP="00A31C26">
      <w:pPr>
        <w:spacing w:after="0" w:afterAutospacing="0"/>
        <w:jc w:val="both"/>
        <w:rPr>
          <w:rFonts w:ascii="Times New Roman" w:hAnsi="Times New Roman" w:cs="Times New Roman"/>
          <w:b/>
          <w:bCs/>
          <w:i/>
          <w:iCs/>
          <w:sz w:val="18"/>
          <w:szCs w:val="18"/>
        </w:rPr>
      </w:pPr>
    </w:p>
    <w:p w14:paraId="595E085F" w14:textId="077AAC0D" w:rsidR="00F0285A" w:rsidRDefault="005356BA" w:rsidP="00A31C26">
      <w:pPr>
        <w:pStyle w:val="NormalWeb"/>
        <w:shd w:val="clear" w:color="auto" w:fill="FCFCFC"/>
        <w:spacing w:before="0" w:beforeAutospacing="0" w:after="0" w:afterAutospacing="0"/>
        <w:ind w:firstLine="180"/>
        <w:jc w:val="both"/>
        <w:rPr>
          <w:b/>
          <w:bCs/>
          <w:color w:val="000000" w:themeColor="text1"/>
          <w:sz w:val="20"/>
          <w:szCs w:val="20"/>
        </w:rPr>
      </w:pPr>
      <w:r w:rsidRPr="00875BF0">
        <w:rPr>
          <w:b/>
          <w:bCs/>
          <w:i/>
          <w:iCs/>
          <w:color w:val="000000" w:themeColor="text1"/>
          <w:sz w:val="18"/>
          <w:szCs w:val="18"/>
        </w:rPr>
        <w:t>Keywords: Artificial Neural Networks (ANN),</w:t>
      </w:r>
      <w:r w:rsidR="00875BF0">
        <w:rPr>
          <w:b/>
          <w:bCs/>
          <w:i/>
          <w:iCs/>
          <w:color w:val="000000" w:themeColor="text1"/>
          <w:sz w:val="18"/>
          <w:szCs w:val="18"/>
        </w:rPr>
        <w:t xml:space="preserve"> </w:t>
      </w:r>
      <w:r w:rsidR="00875BF0" w:rsidRPr="00875BF0">
        <w:rPr>
          <w:b/>
          <w:bCs/>
          <w:i/>
          <w:iCs/>
          <w:color w:val="000000" w:themeColor="text1"/>
          <w:sz w:val="18"/>
          <w:szCs w:val="18"/>
        </w:rPr>
        <w:t>Auto Regressive Integrated Moving Average (ARIMA)</w:t>
      </w:r>
      <w:r w:rsidR="00875BF0">
        <w:rPr>
          <w:b/>
          <w:bCs/>
          <w:i/>
          <w:iCs/>
          <w:color w:val="000000" w:themeColor="text1"/>
          <w:sz w:val="18"/>
          <w:szCs w:val="18"/>
        </w:rPr>
        <w:t>,</w:t>
      </w:r>
      <w:r w:rsidR="00875BF0" w:rsidRPr="00875BF0">
        <w:rPr>
          <w:b/>
          <w:bCs/>
          <w:i/>
          <w:iCs/>
          <w:color w:val="000000" w:themeColor="text1"/>
          <w:sz w:val="18"/>
          <w:szCs w:val="18"/>
        </w:rPr>
        <w:t xml:space="preserve"> Long Short-Term Memory (LSTM</w:t>
      </w:r>
      <w:r w:rsidR="00875BF0">
        <w:rPr>
          <w:b/>
          <w:bCs/>
          <w:i/>
          <w:iCs/>
          <w:color w:val="000000" w:themeColor="text1"/>
          <w:sz w:val="18"/>
          <w:szCs w:val="18"/>
        </w:rPr>
        <w:t>),</w:t>
      </w:r>
      <w:r w:rsidRPr="00875BF0">
        <w:rPr>
          <w:b/>
          <w:bCs/>
          <w:i/>
          <w:iCs/>
          <w:color w:val="000000" w:themeColor="text1"/>
          <w:sz w:val="18"/>
          <w:szCs w:val="18"/>
        </w:rPr>
        <w:t xml:space="preserve"> Recurrent Neural Networks (RNN</w:t>
      </w:r>
      <w:r w:rsidR="00875BF0">
        <w:rPr>
          <w:b/>
          <w:bCs/>
          <w:i/>
          <w:iCs/>
          <w:color w:val="000000" w:themeColor="text1"/>
          <w:sz w:val="18"/>
          <w:szCs w:val="18"/>
        </w:rPr>
        <w:t>) and</w:t>
      </w:r>
      <w:r w:rsidRPr="00875BF0">
        <w:rPr>
          <w:b/>
          <w:bCs/>
          <w:i/>
          <w:iCs/>
          <w:color w:val="000000" w:themeColor="text1"/>
          <w:sz w:val="18"/>
          <w:szCs w:val="18"/>
        </w:rPr>
        <w:t xml:space="preserve"> Support Vector Machine (SVM)</w:t>
      </w:r>
      <w:r w:rsidR="00875BF0">
        <w:rPr>
          <w:b/>
          <w:bCs/>
          <w:i/>
          <w:iCs/>
          <w:color w:val="000000" w:themeColor="text1"/>
          <w:sz w:val="18"/>
          <w:szCs w:val="18"/>
        </w:rPr>
        <w:t>.</w:t>
      </w:r>
    </w:p>
    <w:p w14:paraId="085ECF75" w14:textId="77777777" w:rsidR="00F0285A" w:rsidRDefault="00F0285A" w:rsidP="00A31C26">
      <w:pPr>
        <w:pStyle w:val="NormalWeb"/>
        <w:shd w:val="clear" w:color="auto" w:fill="FCFCFC"/>
        <w:spacing w:before="0" w:beforeAutospacing="0" w:after="0" w:afterAutospacing="0"/>
        <w:ind w:firstLine="180"/>
        <w:jc w:val="both"/>
        <w:rPr>
          <w:b/>
          <w:bCs/>
          <w:color w:val="000000" w:themeColor="text1"/>
          <w:sz w:val="20"/>
          <w:szCs w:val="20"/>
        </w:rPr>
      </w:pPr>
    </w:p>
    <w:p w14:paraId="6D279748" w14:textId="09EE9600" w:rsidR="006D1774" w:rsidRPr="008C5424" w:rsidRDefault="00875BF0" w:rsidP="00E46EE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sidRPr="008C5424">
        <w:rPr>
          <w:b/>
          <w:bCs/>
          <w:color w:val="000000" w:themeColor="text1"/>
          <w:sz w:val="20"/>
          <w:szCs w:val="20"/>
        </w:rPr>
        <w:t>INTRODUCTION</w:t>
      </w:r>
    </w:p>
    <w:p w14:paraId="3F9A1579" w14:textId="77777777" w:rsidR="00875BF0" w:rsidRPr="008C5424" w:rsidRDefault="00875BF0" w:rsidP="00A31C26">
      <w:pPr>
        <w:pStyle w:val="NormalWeb"/>
        <w:shd w:val="clear" w:color="auto" w:fill="FCFCFC"/>
        <w:spacing w:before="0" w:beforeAutospacing="0" w:after="0" w:afterAutospacing="0"/>
        <w:ind w:left="720"/>
        <w:jc w:val="both"/>
        <w:rPr>
          <w:b/>
          <w:bCs/>
          <w:color w:val="000000" w:themeColor="text1"/>
          <w:sz w:val="20"/>
          <w:szCs w:val="20"/>
        </w:rPr>
      </w:pPr>
    </w:p>
    <w:p w14:paraId="6CE2366E" w14:textId="027448E2"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us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8C5424">
        <w:rPr>
          <w:rFonts w:ascii="Times New Roman" w:hAnsi="Times New Roman" w:cs="Times New Roman"/>
          <w:color w:val="000000" w:themeColor="text1"/>
          <w:sz w:val="20"/>
          <w:szCs w:val="20"/>
        </w:rPr>
        <w:t xml:space="preserve"> 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0"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12B89ADE" w14:textId="20903473"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shd w:val="clear" w:color="auto" w:fill="FFFFFF"/>
        </w:rPr>
        <w:t xml:space="preserve"> </w:t>
      </w:r>
    </w:p>
    <w:p w14:paraId="78EBB9A0" w14:textId="7F19A951" w:rsidR="001124C8" w:rsidRPr="008C5424" w:rsidRDefault="00841241"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00875BF0" w:rsidRPr="008C5424">
        <w:rPr>
          <w:color w:val="000000" w:themeColor="text1"/>
          <w:sz w:val="20"/>
          <w:szCs w:val="20"/>
        </w:rPr>
        <w:t>ORGANIZATION OF PAPER</w:t>
      </w:r>
    </w:p>
    <w:p w14:paraId="54D30EB1" w14:textId="77777777" w:rsidR="00875BF0" w:rsidRPr="008C5424" w:rsidRDefault="00875BF0" w:rsidP="00A31C26">
      <w:pPr>
        <w:pStyle w:val="Heading3"/>
        <w:shd w:val="clear" w:color="auto" w:fill="FCFCFC"/>
        <w:spacing w:before="0" w:beforeAutospacing="0" w:after="0" w:afterAutospacing="0"/>
        <w:ind w:left="720"/>
        <w:jc w:val="both"/>
        <w:rPr>
          <w:color w:val="000000" w:themeColor="text1"/>
          <w:sz w:val="20"/>
          <w:szCs w:val="20"/>
        </w:rPr>
      </w:pPr>
    </w:p>
    <w:p w14:paraId="3F06CE51" w14:textId="77777777" w:rsidR="008C2CFE" w:rsidRPr="008C5424" w:rsidRDefault="004F3B77"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We conducted a review on the methods of time series analysis, used in different types of industries based on different factors and </w:t>
      </w:r>
      <w:r w:rsidR="00C4447B" w:rsidRPr="008C5424">
        <w:rPr>
          <w:rFonts w:ascii="Times New Roman" w:hAnsi="Times New Roman" w:cs="Times New Roman"/>
          <w:color w:val="000000" w:themeColor="text1"/>
          <w:sz w:val="20"/>
          <w:szCs w:val="20"/>
        </w:rPr>
        <w:t>criteria’s and how it can be used to predict future values on the basis of small or large amount of historical data. Basically, we have conducted a comparison between the usage of ARIMA model in banking stock market data to predict 200 observations and in demand analysis in food industry to provide the backing support for the robustness of the applications of ARIMA model in the field of predicting future time series values.</w:t>
      </w:r>
    </w:p>
    <w:p w14:paraId="5C35343D"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59981119" w14:textId="4F1CFE61"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rest of the paper is organized as follows: Section 2 elaborates through the different models and algorithms used for Time Series Analysis.</w:t>
      </w:r>
      <w:r w:rsidRPr="008C5424">
        <w:rPr>
          <w:rFonts w:ascii="Times New Roman" w:hAnsi="Times New Roman" w:cs="Times New Roman"/>
          <w:b/>
          <w:bCs/>
          <w:color w:val="000000" w:themeColor="text1"/>
          <w:sz w:val="20"/>
          <w:szCs w:val="20"/>
        </w:rPr>
        <w:t xml:space="preserve"> </w:t>
      </w:r>
      <w:r w:rsidRPr="008C5424">
        <w:rPr>
          <w:rFonts w:ascii="Times New Roman" w:hAnsi="Times New Roman" w:cs="Times New Roman"/>
          <w:color w:val="000000" w:themeColor="text1"/>
          <w:sz w:val="20"/>
          <w:szCs w:val="20"/>
        </w:rPr>
        <w:t>Section 3 we have discussed the research methodologies carried out and the investigation of the factors weighed in for long-term prediction of values and short-term predictions of values through ARIMA models, considering two particular researches for banking stock market data (3.1) and forecasting demand of food (3.2). Section 4 concludes the paper and discusses future directions.</w:t>
      </w:r>
    </w:p>
    <w:p w14:paraId="2EF941E6"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4BBD776D" w14:textId="20FD35AD" w:rsidR="00EE0145" w:rsidRPr="008C5424" w:rsidRDefault="00BA27C6"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sidRPr="008C5424">
        <w:rPr>
          <w:color w:val="000000" w:themeColor="text1"/>
          <w:sz w:val="20"/>
          <w:szCs w:val="20"/>
        </w:rPr>
        <w:t xml:space="preserve">Methods used for </w:t>
      </w:r>
      <w:r w:rsidR="00ED5A1C" w:rsidRPr="008C5424">
        <w:rPr>
          <w:color w:val="000000" w:themeColor="text1"/>
          <w:sz w:val="20"/>
          <w:szCs w:val="20"/>
        </w:rPr>
        <w:t>T</w:t>
      </w:r>
      <w:r w:rsidRPr="008C5424">
        <w:rPr>
          <w:color w:val="000000" w:themeColor="text1"/>
          <w:sz w:val="20"/>
          <w:szCs w:val="20"/>
        </w:rPr>
        <w:t xml:space="preserve">ime </w:t>
      </w:r>
      <w:r w:rsidR="00ED5A1C" w:rsidRPr="008C5424">
        <w:rPr>
          <w:color w:val="000000" w:themeColor="text1"/>
          <w:sz w:val="20"/>
          <w:szCs w:val="20"/>
        </w:rPr>
        <w:t>S</w:t>
      </w:r>
      <w:r w:rsidRPr="008C5424">
        <w:rPr>
          <w:color w:val="000000" w:themeColor="text1"/>
          <w:sz w:val="20"/>
          <w:szCs w:val="20"/>
        </w:rPr>
        <w:t xml:space="preserve">eries </w:t>
      </w:r>
      <w:r w:rsidR="00ED5A1C" w:rsidRPr="008C5424">
        <w:rPr>
          <w:color w:val="000000" w:themeColor="text1"/>
          <w:sz w:val="20"/>
          <w:szCs w:val="20"/>
        </w:rPr>
        <w:t>A</w:t>
      </w:r>
      <w:r w:rsidRPr="008C5424">
        <w:rPr>
          <w:color w:val="000000" w:themeColor="text1"/>
          <w:sz w:val="20"/>
          <w:szCs w:val="20"/>
        </w:rPr>
        <w:t>nalysis</w:t>
      </w:r>
    </w:p>
    <w:p w14:paraId="40DFF114" w14:textId="77777777" w:rsidR="00617BD5" w:rsidRDefault="00617BD5" w:rsidP="00A31C26">
      <w:pPr>
        <w:spacing w:after="0" w:afterAutospacing="0"/>
        <w:jc w:val="both"/>
        <w:rPr>
          <w:rFonts w:ascii="Times New Roman" w:hAnsi="Times New Roman" w:cs="Times New Roman"/>
          <w:color w:val="000000" w:themeColor="text1"/>
          <w:sz w:val="20"/>
          <w:szCs w:val="20"/>
        </w:rPr>
      </w:pPr>
    </w:p>
    <w:p w14:paraId="1E41E01A" w14:textId="3C2DB75B" w:rsidR="00ED5A1C" w:rsidRPr="008C5424" w:rsidRDefault="00ED5A1C"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611F4F5A" w14:textId="6E31C2DC" w:rsidR="004D106F" w:rsidRPr="008C5424" w:rsidRDefault="00617BD5"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Pr>
          <w:color w:val="000000" w:themeColor="text1"/>
          <w:sz w:val="20"/>
          <w:szCs w:val="20"/>
        </w:rPr>
        <w:t>ANN</w:t>
      </w:r>
    </w:p>
    <w:p w14:paraId="006AF63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411ED484"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Traditional statistical models that include exponential smoothing, moving average, and ARIMA make its prediction linear. Today, Support Vector Machines (SVM) and Artificial </w:t>
      </w:r>
      <w:r w:rsidRPr="008C5424">
        <w:rPr>
          <w:rFonts w:ascii="Times New Roman" w:hAnsi="Times New Roman" w:cs="Times New Roman"/>
          <w:color w:val="000000" w:themeColor="text1"/>
          <w:sz w:val="20"/>
          <w:szCs w:val="20"/>
        </w:rPr>
        <w:lastRenderedPageBreak/>
        <w:t xml:space="preserve">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1447E14B" w14:textId="33D2F0D6" w:rsidR="008A1B1E" w:rsidRPr="008C54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Achieving moderately correct forecasts of a statistic may be a vital however difficult task. ARIMA and</w:t>
      </w:r>
      <w:r w:rsidR="007A008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ANN are 2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1FE572FA" w14:textId="77777777" w:rsidR="00F61608" w:rsidRPr="008C5424" w:rsidRDefault="008A1B1E" w:rsidP="00A31C26">
      <w:pPr>
        <w:spacing w:after="0" w:afterAutospacing="0"/>
        <w:jc w:val="both"/>
        <w:rPr>
          <w:rFonts w:ascii="Times New Roman" w:eastAsia="Times New Roman" w:hAnsi="Times New Roman" w:cs="Times New Roman"/>
          <w:b/>
          <w:bCs/>
          <w:color w:val="000000" w:themeColor="text1"/>
          <w:sz w:val="20"/>
          <w:szCs w:val="20"/>
        </w:rPr>
      </w:pPr>
      <w:r w:rsidRPr="008C5424">
        <w:rPr>
          <w:rFonts w:ascii="Times New Roman" w:hAnsi="Times New Roman" w:cs="Times New Roman"/>
          <w:noProof/>
          <w:color w:val="000000" w:themeColor="text1"/>
          <w:sz w:val="20"/>
          <w:szCs w:val="20"/>
        </w:rPr>
        <w:drawing>
          <wp:inline distT="0" distB="0" distL="0" distR="0" wp14:anchorId="702C581A" wp14:editId="62910926">
            <wp:extent cx="3123446" cy="2933517"/>
            <wp:effectExtent l="0" t="0" r="1270" b="635"/>
            <wp:docPr id="1" name="Picture 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986" cy="2959382"/>
                    </a:xfrm>
                    <a:prstGeom prst="rect">
                      <a:avLst/>
                    </a:prstGeom>
                    <a:noFill/>
                    <a:ln>
                      <a:noFill/>
                    </a:ln>
                  </pic:spPr>
                </pic:pic>
              </a:graphicData>
            </a:graphic>
          </wp:inline>
        </w:drawing>
      </w:r>
      <w:r w:rsidR="003F539B" w:rsidRPr="008C5424">
        <w:rPr>
          <w:rFonts w:ascii="Times New Roman" w:eastAsia="Times New Roman" w:hAnsi="Times New Roman" w:cs="Times New Roman"/>
          <w:b/>
          <w:bCs/>
          <w:color w:val="000000" w:themeColor="text1"/>
          <w:sz w:val="20"/>
          <w:szCs w:val="20"/>
        </w:rPr>
        <w:t xml:space="preserve">                 </w:t>
      </w:r>
    </w:p>
    <w:p w14:paraId="6CB5BB17" w14:textId="77777777" w:rsidR="00F61608" w:rsidRPr="008C5424" w:rsidRDefault="00F61608" w:rsidP="00A31C26">
      <w:pPr>
        <w:spacing w:after="0" w:afterAutospacing="0"/>
        <w:jc w:val="both"/>
        <w:rPr>
          <w:rFonts w:ascii="Times New Roman" w:eastAsia="Times New Roman" w:hAnsi="Times New Roman" w:cs="Times New Roman"/>
          <w:b/>
          <w:bCs/>
          <w:color w:val="000000" w:themeColor="text1"/>
          <w:sz w:val="20"/>
          <w:szCs w:val="20"/>
        </w:rPr>
      </w:pPr>
    </w:p>
    <w:p w14:paraId="1A67DFE0" w14:textId="73038C6A" w:rsidR="003F539B" w:rsidRDefault="00E45E76"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Pr="008C5424">
        <w:rPr>
          <w:rFonts w:ascii="Times New Roman" w:eastAsia="Times New Roman" w:hAnsi="Times New Roman" w:cs="Times New Roman"/>
          <w:color w:val="000000" w:themeColor="text1"/>
          <w:sz w:val="20"/>
          <w:szCs w:val="20"/>
        </w:rPr>
        <w:t> The architecture of a neural network</w:t>
      </w:r>
    </w:p>
    <w:p w14:paraId="67D0AA0D" w14:textId="4DA0403F" w:rsidR="0022339F" w:rsidRPr="00FB60E8" w:rsidRDefault="00636FAD" w:rsidP="00A31C26">
      <w:pPr>
        <w:spacing w:after="0" w:afterAutospacing="0"/>
        <w:jc w:val="both"/>
        <w:rPr>
          <w:rFonts w:ascii="Times New Roman" w:eastAsia="Times New Roman" w:hAnsi="Times New Roman" w:cs="Times New Roman"/>
          <w:iCs/>
          <w:color w:val="000000" w:themeColor="text1"/>
          <w:sz w:val="20"/>
          <w:szCs w:val="20"/>
        </w:rPr>
      </w:pPr>
      <m:oMathPara>
        <m:oMath>
          <m:sSub>
            <m:sSubPr>
              <m:ctrlPr>
                <w:rPr>
                  <w:rFonts w:ascii="Cambria Math" w:eastAsia="Times New Roman" w:hAnsi="Cambria Math" w:cs="Times New Roman"/>
                  <w:iCs/>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j</m:t>
              </m:r>
            </m:sub>
          </m:sSub>
          <m:r>
            <w:rPr>
              <w:rFonts w:ascii="Cambria Math" w:eastAsia="Times New Roman" w:hAnsi="Cambria Math" w:cs="Times New Roman"/>
              <w:color w:val="000000" w:themeColor="text1"/>
              <w:sz w:val="24"/>
              <w:szCs w:val="24"/>
            </w:rPr>
            <m:t>=f(</m:t>
          </m:r>
          <m:nary>
            <m:naryPr>
              <m:chr m:val="∑"/>
              <m:limLoc m:val="undOvr"/>
              <m:subHide m:val="1"/>
              <m:supHide m:val="1"/>
              <m:ctrlPr>
                <w:rPr>
                  <w:rFonts w:ascii="Cambria Math" w:eastAsia="Times New Roman" w:hAnsi="Cambria Math" w:cs="Times New Roman"/>
                  <w:i/>
                  <w:iCs/>
                  <w:color w:val="000000" w:themeColor="text1"/>
                  <w:sz w:val="24"/>
                  <w:szCs w:val="24"/>
                </w:rPr>
              </m:ctrlPr>
            </m:naryPr>
            <m:sub/>
            <m:sup/>
            <m:e>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ij</m:t>
                  </m:r>
                </m:sub>
              </m:sSub>
            </m:e>
          </m:nary>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ij</m:t>
              </m:r>
            </m:sub>
          </m:sSub>
          <m:r>
            <w:rPr>
              <w:rFonts w:ascii="Cambria Math" w:eastAsia="Times New Roman" w:hAnsi="Cambria Math" w:cs="Times New Roman"/>
              <w:color w:val="000000" w:themeColor="text1"/>
              <w:sz w:val="24"/>
              <w:szCs w:val="24"/>
            </w:rPr>
            <m:t>)</m:t>
          </m:r>
        </m:oMath>
      </m:oMathPara>
    </w:p>
    <w:p w14:paraId="06BF7702" w14:textId="3BA34AA5" w:rsidR="0022339F" w:rsidRDefault="00E45E76" w:rsidP="00A31C26">
      <w:pPr>
        <w:spacing w:after="0" w:afterAutospacing="0"/>
        <w:jc w:val="both"/>
        <w:rPr>
          <w:rFonts w:ascii="Times New Roman" w:hAnsi="Times New Roman" w:cs="Times New Roman"/>
          <w:sz w:val="20"/>
          <w:szCs w:val="20"/>
        </w:rPr>
      </w:pPr>
      <w:r w:rsidRPr="006A7052">
        <w:rPr>
          <w:rFonts w:ascii="Times New Roman" w:hAnsi="Times New Roman" w:cs="Times New Roman"/>
          <w:sz w:val="20"/>
          <w:szCs w:val="20"/>
        </w:rPr>
        <w:t>where 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 and Xij is the input signal from the node i in the lower layer to node j.</w:t>
      </w:r>
    </w:p>
    <w:p w14:paraId="027365D3" w14:textId="77777777" w:rsidR="006A7052" w:rsidRPr="006A7052" w:rsidRDefault="006A7052" w:rsidP="00A31C26">
      <w:pPr>
        <w:spacing w:after="0" w:afterAutospacing="0"/>
        <w:jc w:val="both"/>
        <w:rPr>
          <w:rFonts w:ascii="Times New Roman" w:hAnsi="Times New Roman" w:cs="Times New Roman"/>
          <w:sz w:val="20"/>
          <w:szCs w:val="20"/>
        </w:rPr>
      </w:pPr>
    </w:p>
    <w:p w14:paraId="2E004397" w14:textId="25A6BDA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RNN</w:t>
      </w:r>
    </w:p>
    <w:p w14:paraId="09644D82" w14:textId="08129433"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w:t>
      </w:r>
      <w:r w:rsidRPr="008C5424">
        <w:rPr>
          <w:rFonts w:ascii="Times New Roman" w:hAnsi="Times New Roman" w:cs="Times New Roman"/>
          <w:color w:val="000000" w:themeColor="text1"/>
          <w:sz w:val="20"/>
          <w:szCs w:val="20"/>
        </w:rPr>
        <w:t>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Recurrent Neural Networks may provide better predictions than the neural networks used in any study, e.g.,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A31C26">
      <w:pPr>
        <w:spacing w:after="0" w:afterAutospacing="0"/>
        <w:jc w:val="both"/>
        <w:rPr>
          <w:rFonts w:ascii="Times New Roman" w:hAnsi="Times New Roman" w:cs="Times New Roman"/>
          <w:color w:val="000000" w:themeColor="text1"/>
          <w:sz w:val="20"/>
          <w:szCs w:val="20"/>
        </w:rPr>
      </w:pPr>
    </w:p>
    <w:p w14:paraId="0E0D2E1A" w14:textId="1CAEFD67" w:rsidR="00ED5A1C"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2" w:tooltip="Long short-term memory" w:history="1">
        <w:r w:rsidRPr="008C5424">
          <w:rPr>
            <w:rStyle w:val="Hyperlink"/>
            <w:rFonts w:ascii="Times New Roman" w:hAnsi="Times New Roman" w:cs="Times New Roman"/>
            <w:color w:val="000000" w:themeColor="text1"/>
            <w:sz w:val="20"/>
            <w:szCs w:val="20"/>
            <w:u w:val="none"/>
            <w:shd w:val="clear" w:color="auto" w:fill="FFFFFF"/>
          </w:rPr>
          <w:t>long short-term memory</w:t>
        </w:r>
      </w:hyperlink>
      <w:r w:rsidRPr="008C5424">
        <w:rPr>
          <w:rFonts w:ascii="Times New Roman" w:hAnsi="Times New Roman" w:cs="Times New Roman"/>
          <w:color w:val="000000" w:themeColor="text1"/>
          <w:sz w:val="20"/>
          <w:szCs w:val="20"/>
          <w:shd w:val="clear" w:color="auto" w:fill="FFFFFF"/>
        </w:rPr>
        <w:t> networks (LSTMs) and </w:t>
      </w:r>
      <w:hyperlink r:id="rId13" w:tooltip="Gated recurrent unit" w:history="1">
        <w:r w:rsidRPr="008C5424">
          <w:rPr>
            <w:rStyle w:val="Hyperlink"/>
            <w:rFonts w:ascii="Times New Roman" w:hAnsi="Times New Roman" w:cs="Times New Roman"/>
            <w:color w:val="000000" w:themeColor="text1"/>
            <w:sz w:val="20"/>
            <w:szCs w:val="20"/>
            <w:u w:val="none"/>
            <w:shd w:val="clear" w:color="auto" w:fill="FFFFFF"/>
          </w:rPr>
          <w:t>gated recurrent units</w:t>
        </w:r>
      </w:hyperlink>
      <w:r w:rsidRPr="008C5424">
        <w:rPr>
          <w:rFonts w:ascii="Times New Roman" w:hAnsi="Times New Roman" w:cs="Times New Roman"/>
          <w:color w:val="000000" w:themeColor="text1"/>
          <w:sz w:val="20"/>
          <w:szCs w:val="20"/>
          <w:shd w:val="clear" w:color="auto" w:fill="FFFFFF"/>
        </w:rPr>
        <w:t>. This is also called Feedback Neural Network (FNN).</w:t>
      </w:r>
      <w:r w:rsidR="004E5DC2" w:rsidRPr="008C5424">
        <w:rPr>
          <w:rFonts w:ascii="Times New Roman" w:hAnsi="Times New Roman" w:cs="Times New Roman"/>
          <w:color w:val="000000" w:themeColor="text1"/>
          <w:sz w:val="20"/>
          <w:szCs w:val="20"/>
          <w:shd w:val="clear" w:color="auto" w:fill="FFFFFF"/>
        </w:rPr>
        <w:t xml:space="preserve"> [5]</w:t>
      </w:r>
    </w:p>
    <w:p w14:paraId="39C135F8" w14:textId="13CB40B6"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LSTM</w:t>
      </w:r>
    </w:p>
    <w:p w14:paraId="20794A67"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 </w:t>
      </w:r>
    </w:p>
    <w:p w14:paraId="0D556B11" w14:textId="35BF6D59" w:rsidR="00E05C92"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w:t>
      </w:r>
      <w:r w:rsidRPr="008C5424">
        <w:rPr>
          <w:rFonts w:ascii="Times New Roman" w:hAnsi="Times New Roman" w:cs="Times New Roman"/>
          <w:color w:val="000000" w:themeColor="text1"/>
          <w:sz w:val="20"/>
          <w:szCs w:val="20"/>
        </w:rPr>
        <w:lastRenderedPageBreak/>
        <w:t>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[6]</w:t>
      </w:r>
      <w:r w:rsidRPr="008C5424">
        <w:rPr>
          <w:rFonts w:ascii="Times New Roman" w:hAnsi="Times New Roman" w:cs="Times New Roman"/>
          <w:color w:val="000000" w:themeColor="text1"/>
          <w:sz w:val="20"/>
          <w:szCs w:val="20"/>
        </w:rPr>
        <w:t xml:space="preserve"> </w:t>
      </w:r>
    </w:p>
    <w:p w14:paraId="0BD2CC65" w14:textId="44B8D3CA" w:rsidR="00367591" w:rsidRPr="008C5424" w:rsidRDefault="00367591" w:rsidP="00A31C2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the Figure 2, the general system architecture of LSTM is demonstrated. </w:t>
      </w:r>
    </w:p>
    <w:p w14:paraId="79D692D5" w14:textId="77777777" w:rsidR="00A31C26" w:rsidRDefault="004D3C8E" w:rsidP="00A31C26">
      <w:pPr>
        <w:jc w:val="both"/>
        <w:rPr>
          <w:rFonts w:ascii="Times New Roman" w:hAnsi="Times New Roman" w:cs="Times New Roman"/>
          <w:color w:val="000000" w:themeColor="text1"/>
          <w:sz w:val="20"/>
          <w:szCs w:val="20"/>
        </w:rPr>
      </w:pPr>
      <w:r w:rsidRPr="008C5424">
        <w:rPr>
          <w:rFonts w:ascii="Times New Roman" w:hAnsi="Times New Roman" w:cs="Times New Roman"/>
          <w:noProof/>
          <w:color w:val="000000" w:themeColor="text1"/>
          <w:sz w:val="20"/>
          <w:szCs w:val="20"/>
        </w:rPr>
        <w:drawing>
          <wp:inline distT="0" distB="0" distL="0" distR="0" wp14:anchorId="2A3B44E2" wp14:editId="6267734E">
            <wp:extent cx="3060915" cy="245285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2228" cy="2461920"/>
                    </a:xfrm>
                    <a:prstGeom prst="rect">
                      <a:avLst/>
                    </a:prstGeom>
                  </pic:spPr>
                </pic:pic>
              </a:graphicData>
            </a:graphic>
          </wp:inline>
        </w:drawing>
      </w:r>
    </w:p>
    <w:p w14:paraId="390ABA9E" w14:textId="35D9A688" w:rsidR="0044303C" w:rsidRPr="008C5424" w:rsidRDefault="003B0E8C"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Figure 2: </w:t>
      </w:r>
      <w:r w:rsidR="004D3C8E" w:rsidRPr="008C5424">
        <w:rPr>
          <w:rFonts w:ascii="Times New Roman" w:hAnsi="Times New Roman" w:cs="Times New Roman"/>
          <w:color w:val="000000" w:themeColor="text1"/>
          <w:sz w:val="20"/>
          <w:szCs w:val="20"/>
        </w:rPr>
        <w:t>System</w:t>
      </w:r>
      <w:r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[6]</w:t>
      </w:r>
    </w:p>
    <w:p w14:paraId="3B77E5CA" w14:textId="43BD0A3F"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SVM</w:t>
      </w:r>
    </w:p>
    <w:p w14:paraId="3C3E1C9B"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5A7C672B" w14:textId="170784BD" w:rsidR="00A700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 xml:space="preserve">[7] </w:t>
      </w:r>
      <w:r w:rsidRPr="008C5424">
        <w:rPr>
          <w:rFonts w:ascii="Times New Roman" w:hAnsi="Times New Roman" w:cs="Times New Roman"/>
          <w:color w:val="000000" w:themeColor="text1"/>
          <w:sz w:val="20"/>
          <w:szCs w:val="20"/>
        </w:rP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w:t>
      </w:r>
      <w:r w:rsidR="007A0080" w:rsidRPr="007A0080">
        <w:rPr>
          <w:rFonts w:ascii="Times New Roman" w:hAnsi="Times New Roman" w:cs="Times New Roman"/>
          <w:color w:val="000000" w:themeColor="text1"/>
          <w:sz w:val="20"/>
          <w:szCs w:val="20"/>
        </w:rPr>
        <w:t>. Specifically, we are solving a binary classification problem. [7]</w:t>
      </w:r>
    </w:p>
    <w:p w14:paraId="167C132A" w14:textId="77777777" w:rsidR="007A0080" w:rsidRPr="008C5424" w:rsidRDefault="007A0080" w:rsidP="007A0080">
      <w:pPr>
        <w:spacing w:after="0" w:afterAutospacing="0"/>
        <w:jc w:val="both"/>
        <w:rPr>
          <w:rFonts w:ascii="Times New Roman" w:hAnsi="Times New Roman" w:cs="Times New Roman"/>
          <w:color w:val="000000" w:themeColor="text1"/>
          <w:sz w:val="20"/>
          <w:szCs w:val="20"/>
        </w:rPr>
      </w:pPr>
    </w:p>
    <w:p w14:paraId="718ECEE2" w14:textId="1D28CA1A" w:rsidR="00A70024" w:rsidRPr="008C5424" w:rsidRDefault="00A70024" w:rsidP="00A31C26">
      <w:pPr>
        <w:spacing w:after="0" w:afterAutospacing="0"/>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004E5DC2" w:rsidRPr="008C5424">
        <w:rPr>
          <w:rFonts w:ascii="Times New Roman" w:hAnsi="Times New Roman" w:cs="Times New Roman"/>
          <w:color w:val="000000" w:themeColor="text1"/>
          <w:sz w:val="20"/>
          <w:szCs w:val="20"/>
          <w:shd w:val="clear" w:color="auto" w:fill="FFFFFF"/>
        </w:rPr>
        <w:t xml:space="preserve"> [8]</w:t>
      </w:r>
      <w:r w:rsidRPr="008C5424">
        <w:rPr>
          <w:rFonts w:ascii="Times New Roman" w:hAnsi="Times New Roman" w:cs="Times New Roman"/>
          <w:color w:val="000000" w:themeColor="text1"/>
          <w:sz w:val="20"/>
          <w:szCs w:val="20"/>
          <w:shd w:val="clear" w:color="auto" w:fill="FFFFFF"/>
        </w:rPr>
        <w:t xml:space="preserve"> </w:t>
      </w:r>
    </w:p>
    <w:p w14:paraId="1787B8D0"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229DE4A3" w14:textId="5696F3C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ARIMA</w:t>
      </w:r>
    </w:p>
    <w:p w14:paraId="1F8091B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1F771B55"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t's a generalization of the less complicated Autoregressive Moving Average and adds the notion of integration. This acronym is descriptive, capturing the key aspects of the model itself.</w:t>
      </w:r>
    </w:p>
    <w:p w14:paraId="4934616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798A716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5B58CA7E" w14:textId="14927C22" w:rsidR="004C244B" w:rsidRDefault="00A70024" w:rsidP="00B43EFD">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255CF7FD" w14:textId="7AA269C4" w:rsidR="000279D9" w:rsidRDefault="000279D9" w:rsidP="00E46EEA">
      <w:pPr>
        <w:spacing w:after="0" w:afterAutospacing="0"/>
        <w:jc w:val="center"/>
        <w:rPr>
          <w:rFonts w:ascii="Times New Roman" w:hAnsi="Times New Roman" w:cs="Times New Roman"/>
          <w:color w:val="000000" w:themeColor="text1"/>
          <w:sz w:val="20"/>
          <w:szCs w:val="20"/>
        </w:rPr>
      </w:pPr>
    </w:p>
    <w:p w14:paraId="5788B37A" w14:textId="30B68417" w:rsidR="000279D9" w:rsidRPr="008C5424" w:rsidRDefault="00636FAD" w:rsidP="000279D9">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c+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e>
          </m:nary>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m:oMathPara>
    </w:p>
    <w:p w14:paraId="43C081A2" w14:textId="77777777" w:rsidR="000279D9" w:rsidRPr="008C5424" w:rsidRDefault="000279D9" w:rsidP="00E46EEA">
      <w:pPr>
        <w:spacing w:after="0" w:afterAutospacing="0"/>
        <w:jc w:val="center"/>
        <w:rPr>
          <w:rFonts w:ascii="Times New Roman" w:hAnsi="Times New Roman" w:cs="Times New Roman"/>
          <w:color w:val="000000" w:themeColor="text1"/>
          <w:sz w:val="20"/>
          <w:szCs w:val="20"/>
        </w:rPr>
      </w:pPr>
    </w:p>
    <w:p w14:paraId="4822147A" w14:textId="3A35994D" w:rsidR="00E05C92" w:rsidRPr="008C5424" w:rsidRDefault="00E05C92" w:rsidP="00A31C26">
      <w:pPr>
        <w:spacing w:after="0" w:afterAutospacing="0"/>
        <w:jc w:val="both"/>
        <w:rPr>
          <w:rFonts w:ascii="Times New Roman" w:hAnsi="Times New Roman" w:cs="Times New Roman"/>
          <w:color w:val="000000" w:themeColor="text1"/>
          <w:sz w:val="20"/>
          <w:szCs w:val="20"/>
        </w:rPr>
      </w:pPr>
    </w:p>
    <w:p w14:paraId="7B49AD9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5495872B" w14:textId="484F49A1"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076F6CA5" w14:textId="52B0CFE2" w:rsidR="00A70024" w:rsidRDefault="00A70024" w:rsidP="00A31C26">
      <w:pPr>
        <w:spacing w:after="0" w:afterAutospacing="0"/>
        <w:jc w:val="both"/>
        <w:rPr>
          <w:rFonts w:ascii="Times New Roman" w:hAnsi="Times New Roman" w:cs="Times New Roman"/>
          <w:color w:val="000000" w:themeColor="text1"/>
          <w:sz w:val="20"/>
          <w:szCs w:val="20"/>
        </w:rPr>
      </w:pPr>
    </w:p>
    <w:p w14:paraId="0B069AA5" w14:textId="6423FF65" w:rsidR="00D850AB" w:rsidRPr="00B43EFD" w:rsidRDefault="00636FAD" w:rsidP="00A31C26">
      <w:pPr>
        <w:spacing w:after="0" w:afterAutospacing="0"/>
        <w:jc w:val="both"/>
        <w:rPr>
          <w:rFonts w:ascii="Times New Roman" w:eastAsiaTheme="minorEastAsia"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5409ADEA" w14:textId="77777777" w:rsidR="00B43EFD" w:rsidRPr="008C5424" w:rsidRDefault="00B43EFD" w:rsidP="00A31C26">
      <w:pPr>
        <w:spacing w:after="0" w:afterAutospacing="0"/>
        <w:jc w:val="both"/>
        <w:rPr>
          <w:rFonts w:ascii="Times New Roman" w:hAnsi="Times New Roman" w:cs="Times New Roman"/>
          <w:color w:val="000000" w:themeColor="text1"/>
          <w:sz w:val="20"/>
          <w:szCs w:val="20"/>
        </w:rPr>
      </w:pPr>
    </w:p>
    <w:p w14:paraId="58A79842" w14:textId="707C08A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p: The number of lag observations included in the model, also called the lag order.</w:t>
      </w:r>
    </w:p>
    <w:p w14:paraId="1264D7E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 The number of times that the raw observations are differenced, also called the degree of differencing.</w:t>
      </w:r>
    </w:p>
    <w:p w14:paraId="41BC6442"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q: The size of the moving average window, also called the order of moving average.</w:t>
      </w:r>
    </w:p>
    <w:p w14:paraId="735F048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2B54012A" w14:textId="0900CB94" w:rsidR="004C244B"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t>
      </w:r>
      <w:r w:rsidRPr="008C5424">
        <w:rPr>
          <w:rFonts w:ascii="Times New Roman" w:hAnsi="Times New Roman" w:cs="Times New Roman"/>
          <w:color w:val="000000" w:themeColor="text1"/>
          <w:sz w:val="20"/>
          <w:szCs w:val="20"/>
        </w:rPr>
        <w:lastRenderedPageBreak/>
        <w:t>When using an ARIMA version for a temporal collection, the underlying system that generated the observations must also be an ARIMA system. This could also be beneficial appear obvious however, it allows to encourage the desire to confirm 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6A3595FE" w14:textId="71F71194" w:rsidR="00FB60E8" w:rsidRPr="008C5424" w:rsidRDefault="00FB60E8" w:rsidP="00A31C26">
      <w:pPr>
        <w:spacing w:after="0" w:afterAutospacing="0"/>
        <w:jc w:val="both"/>
        <w:rPr>
          <w:rFonts w:ascii="Times New Roman" w:hAnsi="Times New Roman" w:cs="Times New Roman"/>
          <w:color w:val="000000" w:themeColor="text1"/>
          <w:sz w:val="20"/>
          <w:szCs w:val="20"/>
        </w:rPr>
      </w:pPr>
    </w:p>
    <w:p w14:paraId="2D8F58F8" w14:textId="546F6B63" w:rsidR="00FB60E8" w:rsidRPr="00B43EFD" w:rsidRDefault="00636FAD"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3CE0A066" w14:textId="3A6FE6D3"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107648AB" w14:textId="2EE67868"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Seasonal Autoregressive Integrated Moving Average (SARIMA) version of ARIMA is used for seasonal time collection forecasting. ARIMA and its distinctive versions are primarily based totally at the famous Box-Jenkins precept and 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31C26">
      <w:pPr>
        <w:pStyle w:val="Heading3"/>
        <w:shd w:val="clear" w:color="auto" w:fill="FCFCFC"/>
        <w:spacing w:before="0" w:beforeAutospacing="0" w:after="120" w:afterAutospacing="0"/>
        <w:jc w:val="both"/>
        <w:rPr>
          <w:color w:val="000000" w:themeColor="text1"/>
          <w:sz w:val="20"/>
          <w:szCs w:val="20"/>
        </w:rPr>
      </w:pPr>
    </w:p>
    <w:p w14:paraId="48CFCCD1" w14:textId="70637037" w:rsidR="00A70024" w:rsidRPr="008C5424" w:rsidRDefault="00094F18" w:rsidP="00A31C26">
      <w:pPr>
        <w:pStyle w:val="Heading3"/>
        <w:shd w:val="clear" w:color="auto" w:fill="FCFCFC"/>
        <w:spacing w:before="0" w:beforeAutospacing="0" w:after="0" w:afterAutospacing="0"/>
        <w:jc w:val="both"/>
        <w:rPr>
          <w:color w:val="000000" w:themeColor="text1"/>
          <w:sz w:val="20"/>
          <w:szCs w:val="20"/>
        </w:rPr>
      </w:pPr>
      <w:r w:rsidRPr="008C5424">
        <w:rPr>
          <w:color w:val="000000" w:themeColor="text1"/>
          <w:sz w:val="20"/>
          <w:szCs w:val="20"/>
        </w:rPr>
        <w:t>Application</w:t>
      </w:r>
      <w:r w:rsidR="004D106F" w:rsidRPr="008C5424">
        <w:rPr>
          <w:color w:val="000000" w:themeColor="text1"/>
          <w:sz w:val="20"/>
          <w:szCs w:val="20"/>
        </w:rPr>
        <w:t xml:space="preserve"> of ARIMA</w:t>
      </w:r>
    </w:p>
    <w:p w14:paraId="0C44770E" w14:textId="1AEBF947" w:rsidR="003259A7" w:rsidRPr="008C5424" w:rsidRDefault="00094F18" w:rsidP="00A31C26">
      <w:pPr>
        <w:pStyle w:val="Heading3"/>
        <w:shd w:val="clear" w:color="auto" w:fill="FCFCFC"/>
        <w:spacing w:before="0" w:beforeAutospacing="0" w:after="240" w:afterAutospacing="0"/>
        <w:jc w:val="both"/>
        <w:rPr>
          <w:color w:val="000000" w:themeColor="text1"/>
          <w:sz w:val="20"/>
          <w:szCs w:val="20"/>
        </w:rPr>
      </w:pPr>
      <w:r w:rsidRPr="008C5424">
        <w:rPr>
          <w:color w:val="000000" w:themeColor="text1"/>
          <w:sz w:val="20"/>
          <w:szCs w:val="20"/>
        </w:rPr>
        <w:t>3</w:t>
      </w:r>
      <w:r w:rsidR="00ED5A1C" w:rsidRPr="008C5424">
        <w:rPr>
          <w:color w:val="000000" w:themeColor="text1"/>
          <w:sz w:val="20"/>
          <w:szCs w:val="20"/>
        </w:rPr>
        <w:t>.</w:t>
      </w:r>
      <w:r w:rsidR="00427143" w:rsidRPr="008C5424">
        <w:rPr>
          <w:color w:val="000000" w:themeColor="text1"/>
          <w:sz w:val="20"/>
          <w:szCs w:val="20"/>
        </w:rPr>
        <w:t>1</w:t>
      </w:r>
      <w:r w:rsidR="00ED5A1C" w:rsidRPr="008C5424">
        <w:rPr>
          <w:color w:val="000000" w:themeColor="text1"/>
          <w:sz w:val="20"/>
          <w:szCs w:val="20"/>
        </w:rPr>
        <w:t xml:space="preserve"> </w:t>
      </w:r>
      <w:r w:rsidR="006414B8" w:rsidRPr="008C5424">
        <w:rPr>
          <w:color w:val="000000" w:themeColor="text1"/>
          <w:sz w:val="20"/>
          <w:szCs w:val="20"/>
        </w:rPr>
        <w:t>ARIMA Model in Predicting Banking Stock Market Data</w:t>
      </w:r>
      <w:r w:rsidR="00BA27C6" w:rsidRPr="008C5424">
        <w:rPr>
          <w:color w:val="000000" w:themeColor="text1"/>
          <w:sz w:val="20"/>
          <w:szCs w:val="20"/>
        </w:rPr>
        <w:t>:</w:t>
      </w:r>
      <w:r w:rsidR="006414B8" w:rsidRPr="008C5424">
        <w:rPr>
          <w:color w:val="000000" w:themeColor="text1"/>
          <w:sz w:val="20"/>
          <w:szCs w:val="20"/>
        </w:rPr>
        <w:t xml:space="preserve"> RMSE</w:t>
      </w:r>
    </w:p>
    <w:p w14:paraId="716880AE" w14:textId="304F8296" w:rsidR="00FC634C" w:rsidRPr="008C5424" w:rsidRDefault="003259A7"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p>
    <w:p w14:paraId="731DE453" w14:textId="4149BA0B"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77777777"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1) The values of p, d, and q are between 0 and 2 solely because these values cannot be negative, and they should not be greater than 2 otherwise the parameter estimation will be useless.</w:t>
      </w:r>
    </w:p>
    <w:p w14:paraId="46577053" w14:textId="77777777"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2) The RMSE is set between 4.00 and 5.00 depending on the dataset. As a result, after utilizing the program to construct the dataset, ARIMA (1,1,2) was found to be the best with an RMSE of 1.4.</w:t>
      </w:r>
    </w:p>
    <w:p w14:paraId="2AB78C05" w14:textId="61DD0986"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3) In some circumstances, the ARIMA model is not fitted, indicating that the dataset cannot be estimated, and this should be discarded.</w:t>
      </w:r>
    </w:p>
    <w:p w14:paraId="342DF1F6" w14:textId="77777777" w:rsidR="005342CE" w:rsidRPr="008C5424" w:rsidRDefault="005342CE" w:rsidP="00A31C26">
      <w:pPr>
        <w:pStyle w:val="Heading3"/>
        <w:shd w:val="clear" w:color="auto" w:fill="FCFCFC"/>
        <w:spacing w:before="0" w:beforeAutospacing="0" w:after="0" w:afterAutospacing="0"/>
        <w:jc w:val="both"/>
        <w:rPr>
          <w:color w:val="000000" w:themeColor="text1"/>
          <w:sz w:val="20"/>
          <w:szCs w:val="20"/>
        </w:rPr>
      </w:pPr>
    </w:p>
    <w:p w14:paraId="7AF6F390" w14:textId="415ECC8F" w:rsidR="003259A7" w:rsidRPr="008C5424" w:rsidRDefault="00094F18" w:rsidP="00A31C26">
      <w:pPr>
        <w:pStyle w:val="Heading3"/>
        <w:shd w:val="clear" w:color="auto" w:fill="FCFCFC"/>
        <w:spacing w:before="0" w:beforeAutospacing="0" w:after="120" w:afterAutospacing="0"/>
        <w:jc w:val="both"/>
        <w:rPr>
          <w:color w:val="000000" w:themeColor="text1"/>
          <w:sz w:val="20"/>
          <w:szCs w:val="20"/>
        </w:rPr>
      </w:pPr>
      <w:r w:rsidRPr="008C5424">
        <w:rPr>
          <w:color w:val="000000" w:themeColor="text1"/>
          <w:sz w:val="20"/>
          <w:szCs w:val="20"/>
        </w:rPr>
        <w:t>3</w:t>
      </w:r>
      <w:r w:rsidR="00ED5A1C" w:rsidRPr="008C5424">
        <w:rPr>
          <w:color w:val="000000" w:themeColor="text1"/>
          <w:sz w:val="20"/>
          <w:szCs w:val="20"/>
        </w:rPr>
        <w:t xml:space="preserve">.2 </w:t>
      </w:r>
      <w:r w:rsidR="006414B8" w:rsidRPr="008C5424">
        <w:rPr>
          <w:color w:val="000000" w:themeColor="text1"/>
          <w:sz w:val="20"/>
          <w:szCs w:val="20"/>
        </w:rPr>
        <w:t>Forecasting of demand using ARIMA model</w:t>
      </w:r>
      <w:r w:rsidR="00BA27C6" w:rsidRPr="008C5424">
        <w:rPr>
          <w:color w:val="000000" w:themeColor="text1"/>
          <w:sz w:val="20"/>
          <w:szCs w:val="20"/>
        </w:rPr>
        <w:t>: 4 criteria</w:t>
      </w:r>
      <w:r w:rsidR="00ED5A1C" w:rsidRPr="008C5424">
        <w:rPr>
          <w:color w:val="000000" w:themeColor="text1"/>
          <w:sz w:val="20"/>
          <w:szCs w:val="20"/>
        </w:rPr>
        <w:t>’s (AIC, SBC, standard error, and maximum likelihood)</w:t>
      </w:r>
    </w:p>
    <w:p w14:paraId="46255368" w14:textId="4B1C41EF" w:rsidR="004C244B"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Based on the Box–Jenkins approach, the study was carried out in three parts: identification, estimation, and verification. [</w:t>
      </w:r>
      <w:r w:rsidR="00946073" w:rsidRPr="008C5424">
        <w:rPr>
          <w:b w:val="0"/>
          <w:bCs w:val="0"/>
          <w:color w:val="000000" w:themeColor="text1"/>
          <w:sz w:val="20"/>
          <w:szCs w:val="20"/>
        </w:rPr>
        <w:t>11</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hyperlink r:id="rId15"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and SBC for Schwarz’s Bayesian Criterion.</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7E8EB3F2"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13A6B2E" w14:textId="0C46EFC5" w:rsidR="00FB60E8" w:rsidRPr="00B43EFD" w:rsidRDefault="00FB60E8" w:rsidP="00A31C26">
      <w:pPr>
        <w:pStyle w:val="Heading3"/>
        <w:shd w:val="clear" w:color="auto" w:fill="FCFCFC"/>
        <w:spacing w:before="0" w:beforeAutospacing="0" w:after="0" w:afterAutospacing="0"/>
        <w:jc w:val="both"/>
        <w:rPr>
          <w:color w:val="000000" w:themeColor="text1"/>
          <w:sz w:val="24"/>
          <w:szCs w:val="24"/>
        </w:rPr>
      </w:pPr>
      <m:oMathPara>
        <m:oMath>
          <m:r>
            <m:rPr>
              <m:sty m:val="bi"/>
            </m:rPr>
            <w:rPr>
              <w:rFonts w:ascii="Cambria Math" w:hAnsi="Cambria Math"/>
              <w:color w:val="000000" w:themeColor="text1"/>
              <w:sz w:val="24"/>
              <w:szCs w:val="24"/>
            </w:rPr>
            <m:t>AIC= -2</m:t>
          </m:r>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d>
                <m:dPr>
                  <m:ctrlPr>
                    <w:rPr>
                      <w:rFonts w:ascii="Cambria Math" w:hAnsi="Cambria Math"/>
                      <w:b w:val="0"/>
                      <w:bCs w:val="0"/>
                      <w:i/>
                      <w:color w:val="000000" w:themeColor="text1"/>
                      <w:sz w:val="24"/>
                      <w:szCs w:val="24"/>
                    </w:rPr>
                  </m:ctrlPr>
                </m:dPr>
                <m:e>
                  <m:r>
                    <m:rPr>
                      <m:sty m:val="bi"/>
                    </m:rPr>
                    <w:rPr>
                      <w:rFonts w:ascii="Cambria Math" w:hAnsi="Cambria Math"/>
                      <w:color w:val="000000" w:themeColor="text1"/>
                      <w:sz w:val="24"/>
                      <w:szCs w:val="24"/>
                    </w:rPr>
                    <m:t>L</m:t>
                  </m:r>
                </m:e>
              </m:d>
            </m:e>
          </m:func>
          <m:r>
            <m:rPr>
              <m:sty m:val="bi"/>
            </m:rPr>
            <w:rPr>
              <w:rFonts w:ascii="Cambria Math" w:hAnsi="Cambria Math"/>
              <w:color w:val="000000" w:themeColor="text1"/>
              <w:sz w:val="24"/>
              <w:szCs w:val="24"/>
            </w:rPr>
            <m:t>+2(p+q+k)</m:t>
          </m:r>
        </m:oMath>
      </m:oMathPara>
    </w:p>
    <w:p w14:paraId="1869230C" w14:textId="77777777" w:rsidR="00B43EFD" w:rsidRPr="008C5424" w:rsidRDefault="00B43EFD" w:rsidP="00A31C26">
      <w:pPr>
        <w:pStyle w:val="Heading3"/>
        <w:shd w:val="clear" w:color="auto" w:fill="FCFCFC"/>
        <w:spacing w:before="0" w:beforeAutospacing="0" w:after="0" w:afterAutospacing="0"/>
        <w:jc w:val="both"/>
        <w:rPr>
          <w:b w:val="0"/>
          <w:bCs w:val="0"/>
          <w:color w:val="000000" w:themeColor="text1"/>
          <w:sz w:val="20"/>
          <w:szCs w:val="20"/>
        </w:rPr>
      </w:pPr>
    </w:p>
    <w:p w14:paraId="609A2983"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439A3A2F"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4EE9E3E3" w14:textId="76688CC6" w:rsidR="00FB60E8" w:rsidRPr="008C5424" w:rsidRDefault="00FB60E8" w:rsidP="00FB60E8">
      <w:pPr>
        <w:pStyle w:val="Heading3"/>
        <w:shd w:val="clear" w:color="auto" w:fill="FCFCFC"/>
        <w:spacing w:before="0" w:beforeAutospacing="0" w:after="0" w:afterAutospacing="0"/>
        <w:jc w:val="both"/>
        <w:rPr>
          <w:b w:val="0"/>
          <w:bCs w:val="0"/>
          <w:color w:val="000000" w:themeColor="text1"/>
          <w:sz w:val="20"/>
          <w:szCs w:val="20"/>
        </w:rPr>
      </w:pPr>
      <m:oMathPara>
        <m:oMath>
          <m:r>
            <m:rPr>
              <m:sty m:val="bi"/>
            </m:rPr>
            <w:rPr>
              <w:rFonts w:ascii="Cambria Math" w:hAnsi="Cambria Math"/>
              <w:color w:val="000000" w:themeColor="text1"/>
              <w:sz w:val="24"/>
              <w:szCs w:val="24"/>
            </w:rPr>
            <m:t>BIC=AIC+(</m:t>
          </m:r>
          <m:d>
            <m:dPr>
              <m:ctrlPr>
                <w:rPr>
                  <w:rFonts w:ascii="Cambria Math" w:hAnsi="Cambria Math"/>
                  <w:b w:val="0"/>
                  <w:bCs w:val="0"/>
                  <w:i/>
                  <w:color w:val="000000" w:themeColor="text1"/>
                  <w:sz w:val="24"/>
                  <w:szCs w:val="24"/>
                </w:rPr>
              </m:ctrlPr>
            </m:dPr>
            <m:e>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r>
                    <m:rPr>
                      <m:sty m:val="bi"/>
                    </m:rPr>
                    <w:rPr>
                      <w:rFonts w:ascii="Cambria Math" w:hAnsi="Cambria Math"/>
                      <w:color w:val="000000" w:themeColor="text1"/>
                      <w:sz w:val="24"/>
                      <w:szCs w:val="24"/>
                    </w:rPr>
                    <m:t>T</m:t>
                  </m:r>
                </m:e>
              </m:func>
            </m:e>
          </m:d>
          <m:r>
            <m:rPr>
              <m:sty m:val="bi"/>
            </m:rPr>
            <w:rPr>
              <w:rFonts w:ascii="Cambria Math" w:hAnsi="Cambria Math"/>
              <w:color w:val="000000" w:themeColor="text1"/>
              <w:sz w:val="24"/>
              <w:szCs w:val="24"/>
            </w:rPr>
            <m:t>-2)(p+q+k)</m:t>
          </m:r>
        </m:oMath>
      </m:oMathPara>
    </w:p>
    <w:p w14:paraId="10A617C0" w14:textId="77777777"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w:p>
    <w:p w14:paraId="2A696461" w14:textId="39D2B979"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AIC is </w:t>
      </w:r>
      <w:hyperlink r:id="rId16"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09AEFE75"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99BDAAE" w14:textId="504C3A1A" w:rsidR="00ED5A1C"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A31C26">
      <w:pPr>
        <w:spacing w:after="0" w:afterAutospacing="0"/>
        <w:jc w:val="both"/>
        <w:rPr>
          <w:rFonts w:ascii="Times New Roman" w:hAnsi="Times New Roman" w:cs="Times New Roman"/>
          <w:color w:val="000000" w:themeColor="text1"/>
          <w:sz w:val="20"/>
          <w:szCs w:val="20"/>
        </w:rPr>
      </w:pPr>
    </w:p>
    <w:p w14:paraId="259AF4E7" w14:textId="23435B02" w:rsidR="004D106F" w:rsidRPr="008C5424" w:rsidRDefault="00094F18" w:rsidP="00A31C26">
      <w:pPr>
        <w:pStyle w:val="Heading3"/>
        <w:shd w:val="clear" w:color="auto" w:fill="FCFCFC"/>
        <w:spacing w:before="0" w:beforeAutospacing="0" w:after="0" w:afterAutospacing="0"/>
        <w:jc w:val="both"/>
        <w:rPr>
          <w:color w:val="000000" w:themeColor="text1"/>
          <w:sz w:val="20"/>
          <w:szCs w:val="20"/>
        </w:rPr>
      </w:pPr>
      <w:r w:rsidRPr="008C5424">
        <w:rPr>
          <w:color w:val="000000" w:themeColor="text1"/>
          <w:sz w:val="20"/>
          <w:szCs w:val="20"/>
        </w:rPr>
        <w:t>4</w:t>
      </w:r>
      <w:r w:rsidR="00797DBC" w:rsidRPr="008C5424">
        <w:rPr>
          <w:color w:val="000000" w:themeColor="text1"/>
          <w:sz w:val="20"/>
          <w:szCs w:val="20"/>
        </w:rPr>
        <w:t>.0</w:t>
      </w:r>
      <w:r w:rsidR="004F3B77" w:rsidRPr="008C5424">
        <w:rPr>
          <w:color w:val="000000" w:themeColor="text1"/>
          <w:sz w:val="20"/>
          <w:szCs w:val="20"/>
        </w:rPr>
        <w:t xml:space="preserve"> </w:t>
      </w:r>
      <w:r w:rsidR="004D106F" w:rsidRPr="008C5424">
        <w:rPr>
          <w:color w:val="000000" w:themeColor="text1"/>
          <w:sz w:val="20"/>
          <w:szCs w:val="20"/>
        </w:rPr>
        <w:t>Conclusion and Future Directions</w:t>
      </w:r>
    </w:p>
    <w:p w14:paraId="4A2CA5F4" w14:textId="353F1247" w:rsidR="003D78EC" w:rsidRPr="008C5424" w:rsidRDefault="00DC08A4" w:rsidP="00A31C26">
      <w:pPr>
        <w:spacing w:after="0" w:afterAutospacing="0"/>
        <w:jc w:val="both"/>
        <w:rPr>
          <w:rFonts w:ascii="Times New Roman" w:hAnsi="Times New Roman" w:cs="Times New Roman"/>
          <w:b/>
          <w:bCs/>
          <w:color w:val="000000" w:themeColor="text1"/>
          <w:sz w:val="20"/>
          <w:szCs w:val="20"/>
        </w:rPr>
      </w:pPr>
      <w:r w:rsidRPr="008C5424">
        <w:rPr>
          <w:rFonts w:ascii="Times New Roman" w:hAnsi="Times New Roman" w:cs="Times New Roman"/>
          <w:b/>
          <w:bCs/>
          <w:color w:val="000000" w:themeColor="text1"/>
          <w:sz w:val="20"/>
          <w:szCs w:val="20"/>
        </w:rPr>
        <w:t>4.1 Conclusion</w:t>
      </w:r>
    </w:p>
    <w:p w14:paraId="4FAD0336" w14:textId="77777777" w:rsidR="003D78EC" w:rsidRPr="008C5424" w:rsidRDefault="003D78EC" w:rsidP="00A31C26">
      <w:pPr>
        <w:spacing w:after="0" w:afterAutospacing="0"/>
        <w:jc w:val="both"/>
        <w:rPr>
          <w:rFonts w:ascii="Times New Roman" w:hAnsi="Times New Roman" w:cs="Times New Roman"/>
          <w:b/>
          <w:bCs/>
          <w:color w:val="000000" w:themeColor="text1"/>
          <w:sz w:val="20"/>
          <w:szCs w:val="20"/>
        </w:rPr>
      </w:pPr>
    </w:p>
    <w:p w14:paraId="64D0C70E" w14:textId="1F236946" w:rsidR="0022339F"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100E4454" w:rsidR="0022339F" w:rsidRPr="008C5424" w:rsidRDefault="0022339F" w:rsidP="00A31C26">
      <w:pPr>
        <w:spacing w:after="0" w:afterAutospacing="0"/>
        <w:jc w:val="both"/>
        <w:rPr>
          <w:rFonts w:ascii="Times New Roman" w:hAnsi="Times New Roman" w:cs="Times New Roman"/>
          <w:b/>
          <w:bCs/>
          <w:color w:val="000000" w:themeColor="text1"/>
          <w:sz w:val="20"/>
          <w:szCs w:val="20"/>
        </w:rPr>
      </w:pPr>
      <w:r w:rsidRPr="008C5424">
        <w:rPr>
          <w:rFonts w:ascii="Times New Roman" w:hAnsi="Times New Roman" w:cs="Times New Roman"/>
          <w:b/>
          <w:bCs/>
          <w:color w:val="000000" w:themeColor="text1"/>
          <w:sz w:val="20"/>
          <w:szCs w:val="20"/>
        </w:rPr>
        <w:t>4.2 Future Direction</w:t>
      </w:r>
    </w:p>
    <w:p w14:paraId="39737B85" w14:textId="7711D8F5" w:rsidR="00DC08A4"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w:t>
      </w:r>
      <w:r w:rsidR="00DC08A4" w:rsidRPr="008C5424">
        <w:rPr>
          <w:rFonts w:ascii="Times New Roman" w:hAnsi="Times New Roman" w:cs="Times New Roman"/>
          <w:color w:val="000000" w:themeColor="text1"/>
          <w:sz w:val="20"/>
          <w:szCs w:val="20"/>
        </w:rPr>
        <w:lastRenderedPageBreak/>
        <w:t>ARIMA model can be used with a wide variety of algorithms 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7FA783A8"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Accounting for an ARIMA model which is feasible for both long term and short-term predictions, we need to set up a pipeline where primary predictions are filtered out by RMSE values to gain short term forecast and then find the optimal value for AIC, SBC, variance of error and maximum likelihood to make a long-term prediction. This will return a set of predictions that is acceptable throughout a wide range of long and short values of time.</w:t>
      </w:r>
    </w:p>
    <w:p w14:paraId="5872CF8C" w14:textId="7BAECF3D"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315F9032" w:rsidR="004D106F" w:rsidRPr="008C5424" w:rsidRDefault="00094F18" w:rsidP="00A31C26">
      <w:pPr>
        <w:pStyle w:val="Heading3"/>
        <w:shd w:val="clear" w:color="auto" w:fill="FCFCFC"/>
        <w:spacing w:before="0" w:beforeAutospacing="0" w:after="0" w:afterAutospacing="0"/>
        <w:jc w:val="both"/>
        <w:rPr>
          <w:color w:val="000000" w:themeColor="text1"/>
          <w:sz w:val="20"/>
          <w:szCs w:val="20"/>
        </w:rPr>
      </w:pPr>
      <w:r w:rsidRPr="008C5424">
        <w:rPr>
          <w:color w:val="000000" w:themeColor="text1"/>
          <w:sz w:val="20"/>
          <w:szCs w:val="20"/>
        </w:rPr>
        <w:t>5</w:t>
      </w:r>
      <w:r w:rsidR="00797DBC" w:rsidRPr="008C5424">
        <w:rPr>
          <w:color w:val="000000" w:themeColor="text1"/>
          <w:sz w:val="20"/>
          <w:szCs w:val="20"/>
        </w:rPr>
        <w:t>.0</w:t>
      </w:r>
      <w:r w:rsidR="004F3B77" w:rsidRPr="008C5424">
        <w:rPr>
          <w:color w:val="000000" w:themeColor="text1"/>
          <w:sz w:val="20"/>
          <w:szCs w:val="20"/>
        </w:rPr>
        <w:t xml:space="preserve"> </w:t>
      </w:r>
      <w:r w:rsidR="004D106F" w:rsidRPr="008C5424">
        <w:rPr>
          <w:color w:val="000000" w:themeColor="text1"/>
          <w:sz w:val="20"/>
          <w:szCs w:val="20"/>
        </w:rPr>
        <w:t>References</w:t>
      </w:r>
    </w:p>
    <w:p w14:paraId="47CBE2F4" w14:textId="4CBFA2E2" w:rsidR="007D7F89" w:rsidRPr="008C5424" w:rsidRDefault="007D7F89" w:rsidP="00A31C26">
      <w:pPr>
        <w:jc w:val="both"/>
        <w:rPr>
          <w:rFonts w:ascii="Times New Roman" w:hAnsi="Times New Roman" w:cs="Times New Roman"/>
          <w:sz w:val="20"/>
          <w:szCs w:val="20"/>
        </w:rPr>
      </w:pPr>
      <w:bookmarkStart w:id="0" w:name="_Hlk86011072"/>
      <w:r w:rsidRPr="008C5424">
        <w:rPr>
          <w:rFonts w:ascii="Times New Roman" w:hAnsi="Times New Roman" w:cs="Times New Roman"/>
          <w:sz w:val="20"/>
          <w:szCs w:val="20"/>
        </w:rPr>
        <w:t xml:space="preserve">[1] A survey on ARIMA forecasting using time series model ZA Farhath, B Arputhamary, L Arockiam – 2016 Cited by 36 Related articles </w:t>
      </w:r>
    </w:p>
    <w:p w14:paraId="141991E4" w14:textId="11B897DF" w:rsidR="007D7F89" w:rsidRPr="008C5424" w:rsidRDefault="007D7F89" w:rsidP="00A31C26">
      <w:pPr>
        <w:jc w:val="both"/>
        <w:rPr>
          <w:rFonts w:ascii="Times New Roman" w:hAnsi="Times New Roman" w:cs="Times New Roman"/>
          <w:color w:val="000000"/>
          <w:sz w:val="20"/>
          <w:szCs w:val="20"/>
          <w:shd w:val="clear" w:color="auto" w:fill="FFFFFF"/>
        </w:rPr>
      </w:pPr>
      <w:r w:rsidRPr="008C5424">
        <w:rPr>
          <w:rFonts w:ascii="Times New Roman" w:hAnsi="Times New Roman" w:cs="Times New Roman"/>
          <w:color w:val="000000"/>
          <w:sz w:val="20"/>
          <w:szCs w:val="20"/>
          <w:shd w:val="clear" w:color="auto" w:fill="FFFFFF"/>
        </w:rPr>
        <w:t>[2] Meesad, P., &amp; Rasel, R. I. (2013). Predicting stock market price using support vector regression. 2013 International Conference on Informatics, Electronics and Vision (ICIEV). doi:10.1109/iciev.2013.6572570</w:t>
      </w:r>
    </w:p>
    <w:p w14:paraId="7CA7E8CD" w14:textId="3D50DEB2" w:rsidR="001D3CA0" w:rsidRPr="008C5424" w:rsidRDefault="001D3CA0" w:rsidP="00A31C26">
      <w:pPr>
        <w:jc w:val="both"/>
        <w:rPr>
          <w:rFonts w:ascii="Times New Roman" w:hAnsi="Times New Roman" w:cs="Times New Roman"/>
          <w:color w:val="202124"/>
          <w:sz w:val="20"/>
          <w:szCs w:val="20"/>
          <w:shd w:val="clear" w:color="auto" w:fill="FFFFFF"/>
        </w:rPr>
      </w:pPr>
      <w:r w:rsidRPr="008C5424">
        <w:rPr>
          <w:rFonts w:ascii="Times New Roman" w:hAnsi="Times New Roman" w:cs="Times New Roman"/>
          <w:color w:val="000000" w:themeColor="text1"/>
          <w:sz w:val="20"/>
          <w:szCs w:val="20"/>
        </w:rPr>
        <w:t>[3]</w:t>
      </w:r>
      <w:r w:rsidR="00377DC6" w:rsidRPr="008C5424">
        <w:rPr>
          <w:rFonts w:ascii="Times New Roman" w:hAnsi="Times New Roman" w:cs="Times New Roman"/>
          <w:color w:val="000000" w:themeColor="text1"/>
          <w:sz w:val="20"/>
          <w:szCs w:val="20"/>
        </w:rPr>
        <w:t xml:space="preserve"> </w:t>
      </w:r>
      <w:r w:rsidR="00377DC6" w:rsidRPr="008C5424">
        <w:rPr>
          <w:rFonts w:ascii="Times New Roman" w:hAnsi="Times New Roman" w:cs="Times New Roman"/>
          <w:color w:val="202124"/>
          <w:sz w:val="20"/>
          <w:szCs w:val="20"/>
          <w:shd w:val="clear" w:color="auto" w:fill="FFFFFF"/>
        </w:rPr>
        <w:t xml:space="preserve">Ina Khandelwal, Ratnadip Adhikari, Ghanshyam Verma, Time Series Forecasting Using Hybrid ARIMA and ANN Models Based on DWT Decomposition, Procedia Computer Science, Volume 48, 2015, Pages 173-179, ISSN 1877-0509, </w:t>
      </w:r>
      <w:hyperlink r:id="rId17" w:tgtFrame="_blank" w:history="1">
        <w:r w:rsidR="00377DC6" w:rsidRPr="008C5424">
          <w:rPr>
            <w:rStyle w:val="Hyperlink"/>
            <w:rFonts w:ascii="Times New Roman" w:hAnsi="Times New Roman" w:cs="Times New Roman"/>
            <w:color w:val="3367D6"/>
            <w:sz w:val="20"/>
            <w:szCs w:val="20"/>
            <w:shd w:val="clear" w:color="auto" w:fill="FFFFFF"/>
          </w:rPr>
          <w:t>https://doi.org/10.1016/j.procs.2015.04.167</w:t>
        </w:r>
      </w:hyperlink>
      <w:r w:rsidR="00377DC6" w:rsidRPr="008C5424">
        <w:rPr>
          <w:rFonts w:ascii="Times New Roman" w:hAnsi="Times New Roman" w:cs="Times New Roman"/>
          <w:color w:val="202124"/>
          <w:sz w:val="20"/>
          <w:szCs w:val="20"/>
          <w:shd w:val="clear" w:color="auto" w:fill="FFFFFF"/>
        </w:rPr>
        <w:t>.</w:t>
      </w:r>
    </w:p>
    <w:p w14:paraId="419532DD" w14:textId="5B03F86D" w:rsidR="000374CA" w:rsidRPr="008C5424" w:rsidRDefault="000374CA" w:rsidP="00A31C26">
      <w:pPr>
        <w:jc w:val="both"/>
        <w:rPr>
          <w:rFonts w:ascii="Times New Roman" w:hAnsi="Times New Roman" w:cs="Times New Roman"/>
          <w:sz w:val="20"/>
          <w:szCs w:val="20"/>
        </w:rPr>
      </w:pPr>
      <w:r w:rsidRPr="008C5424">
        <w:rPr>
          <w:rFonts w:ascii="Times New Roman" w:hAnsi="Times New Roman" w:cs="Times New Roman"/>
          <w:sz w:val="20"/>
          <w:szCs w:val="20"/>
        </w:rPr>
        <w:t xml:space="preserve">[4] </w:t>
      </w:r>
      <w:r w:rsidRPr="008C5424">
        <w:rPr>
          <w:rFonts w:ascii="Times New Roman" w:hAnsi="Times New Roman" w:cs="Times New Roman"/>
          <w:color w:val="202124"/>
          <w:sz w:val="20"/>
          <w:szCs w:val="20"/>
          <w:shd w:val="clear" w:color="auto" w:fill="FFFFFF"/>
        </w:rPr>
        <w:t xml:space="preserve">Selvamuthu, D., Kumar, V. &amp; Mishra, A. Indian stock market prediction using artificial neural networks on tick data. Financ Innov 5, 16 (2019). </w:t>
      </w:r>
      <w:hyperlink r:id="rId18" w:tgtFrame="_blank" w:history="1">
        <w:r w:rsidRPr="008C5424">
          <w:rPr>
            <w:rStyle w:val="Hyperlink"/>
            <w:rFonts w:ascii="Times New Roman" w:hAnsi="Times New Roman" w:cs="Times New Roman"/>
            <w:color w:val="3367D6"/>
            <w:sz w:val="20"/>
            <w:szCs w:val="20"/>
            <w:shd w:val="clear" w:color="auto" w:fill="FFFFFF"/>
          </w:rPr>
          <w:t>https://doi.org/10.1186/s40854-019-0131-7</w:t>
        </w:r>
      </w:hyperlink>
    </w:p>
    <w:p w14:paraId="3173DF4F" w14:textId="52B5CB6F" w:rsidR="000374CA" w:rsidRPr="008C5424" w:rsidRDefault="000374CA" w:rsidP="00A31C26">
      <w:pPr>
        <w:jc w:val="both"/>
        <w:rPr>
          <w:rFonts w:ascii="Times New Roman" w:hAnsi="Times New Roman" w:cs="Times New Roman"/>
          <w:sz w:val="20"/>
          <w:szCs w:val="20"/>
        </w:rPr>
      </w:pPr>
      <w:r w:rsidRPr="008C5424">
        <w:rPr>
          <w:rFonts w:ascii="Times New Roman" w:hAnsi="Times New Roman" w:cs="Times New Roman"/>
          <w:sz w:val="20"/>
          <w:szCs w:val="20"/>
        </w:rPr>
        <w:t>[5]</w:t>
      </w:r>
      <w:hyperlink r:id="rId19" w:history="1">
        <w:r w:rsidR="00DC5DAD" w:rsidRPr="008C5424">
          <w:rPr>
            <w:rStyle w:val="Hyperlink"/>
            <w:rFonts w:ascii="Times New Roman" w:hAnsi="Times New Roman" w:cs="Times New Roman"/>
            <w:sz w:val="20"/>
            <w:szCs w:val="20"/>
            <w:shd w:val="clear" w:color="auto" w:fill="FFFFFF"/>
          </w:rPr>
          <w:t>https://en.wikipedia.org/wiki/Recurrent_neural_network</w:t>
        </w:r>
      </w:hyperlink>
      <w:r w:rsidR="004E5DC2" w:rsidRPr="008C5424">
        <w:rPr>
          <w:rFonts w:ascii="Times New Roman" w:hAnsi="Times New Roman" w:cs="Times New Roman"/>
          <w:sz w:val="20"/>
          <w:szCs w:val="20"/>
        </w:rPr>
        <w:t xml:space="preserve"> </w:t>
      </w:r>
      <w:r w:rsidR="004E5DC2" w:rsidRPr="008C5424">
        <w:rPr>
          <w:rFonts w:ascii="Times New Roman" w:hAnsi="Times New Roman" w:cs="Times New Roman"/>
          <w:color w:val="FF0000"/>
          <w:sz w:val="20"/>
          <w:szCs w:val="20"/>
          <w:shd w:val="clear" w:color="auto" w:fill="FFFFFF"/>
        </w:rPr>
        <w:t>[</w:t>
      </w:r>
      <w:hyperlink r:id="rId20" w:history="1">
        <w:r w:rsidR="004E5DC2" w:rsidRPr="008C5424">
          <w:rPr>
            <w:rStyle w:val="Hyperlink"/>
            <w:rFonts w:ascii="Times New Roman" w:hAnsi="Times New Roman" w:cs="Times New Roman"/>
            <w:color w:val="FF0000"/>
            <w:sz w:val="20"/>
            <w:szCs w:val="20"/>
          </w:rPr>
          <w:t>Recurrent neural network - Wikipedia</w:t>
        </w:r>
      </w:hyperlink>
      <w:r w:rsidR="004E5DC2" w:rsidRPr="008C5424">
        <w:rPr>
          <w:rFonts w:ascii="Times New Roman" w:hAnsi="Times New Roman" w:cs="Times New Roman"/>
          <w:color w:val="FF0000"/>
          <w:sz w:val="20"/>
          <w:szCs w:val="20"/>
          <w:shd w:val="clear" w:color="auto" w:fill="FFFFFF"/>
        </w:rPr>
        <w:t>]</w:t>
      </w:r>
    </w:p>
    <w:p w14:paraId="7F6ABBE6" w14:textId="1C4D143A" w:rsidR="004E5DC2" w:rsidRPr="008C5424" w:rsidRDefault="004E5DC2" w:rsidP="00A31C26">
      <w:pPr>
        <w:jc w:val="both"/>
        <w:rPr>
          <w:rFonts w:ascii="Times New Roman" w:hAnsi="Times New Roman" w:cs="Times New Roman"/>
          <w:color w:val="202124"/>
          <w:sz w:val="20"/>
          <w:szCs w:val="20"/>
          <w:shd w:val="clear" w:color="auto" w:fill="FFFFFF"/>
        </w:rPr>
      </w:pPr>
      <w:r w:rsidRPr="008C5424">
        <w:rPr>
          <w:rFonts w:ascii="Times New Roman" w:hAnsi="Times New Roman" w:cs="Times New Roman"/>
          <w:sz w:val="20"/>
          <w:szCs w:val="20"/>
        </w:rPr>
        <w:t xml:space="preserve">[6] </w:t>
      </w:r>
      <w:r w:rsidRPr="008C5424">
        <w:rPr>
          <w:rFonts w:ascii="Times New Roman" w:hAnsi="Times New Roman" w:cs="Times New Roman"/>
          <w:color w:val="202124"/>
          <w:sz w:val="20"/>
          <w:szCs w:val="20"/>
          <w:shd w:val="clear" w:color="auto" w:fill="FFFFFF"/>
        </w:rPr>
        <w:t>Pramod, &amp; Pm, Mallikarjuna. (2021). Stock Price Prediction Using LSTM. Test Engineering and Management. 83. 5246-5251.</w:t>
      </w:r>
    </w:p>
    <w:p w14:paraId="49587F09" w14:textId="446592BB" w:rsidR="004E5DC2" w:rsidRPr="008C5424" w:rsidRDefault="004E5DC2" w:rsidP="00A31C26">
      <w:pPr>
        <w:jc w:val="both"/>
        <w:rPr>
          <w:rFonts w:ascii="Times New Roman" w:hAnsi="Times New Roman" w:cs="Times New Roman"/>
          <w:color w:val="FF0000"/>
          <w:sz w:val="20"/>
          <w:szCs w:val="20"/>
        </w:rPr>
      </w:pPr>
      <w:r w:rsidRPr="008C5424">
        <w:rPr>
          <w:rFonts w:ascii="Times New Roman" w:hAnsi="Times New Roman" w:cs="Times New Roman"/>
          <w:sz w:val="20"/>
          <w:szCs w:val="20"/>
        </w:rPr>
        <w:t xml:space="preserve">[7] </w:t>
      </w:r>
      <w:r w:rsidRPr="008C5424">
        <w:rPr>
          <w:rFonts w:ascii="Times New Roman" w:hAnsi="Times New Roman" w:cs="Times New Roman"/>
          <w:color w:val="202124"/>
          <w:sz w:val="20"/>
          <w:szCs w:val="20"/>
          <w:shd w:val="clear" w:color="auto" w:fill="FFFFFF"/>
        </w:rPr>
        <w:t>Madge, Saahil and Swati Bhatt. “Predicting Stock Price Direction using Support Vector Machines.” (2015).</w:t>
      </w:r>
      <w:r w:rsidRPr="008C5424">
        <w:rPr>
          <w:rFonts w:ascii="Times New Roman" w:hAnsi="Times New Roman" w:cs="Times New Roman"/>
          <w:color w:val="FF0000"/>
          <w:sz w:val="20"/>
          <w:szCs w:val="20"/>
        </w:rPr>
        <w:t xml:space="preserve"> (Predicting Stock Price Direction using Support Vector Machines Saahil Madge </w:t>
      </w:r>
      <w:hyperlink r:id="rId21" w:history="1">
        <w:r w:rsidRPr="008C5424">
          <w:rPr>
            <w:rStyle w:val="Hyperlink"/>
            <w:rFonts w:ascii="Times New Roman" w:hAnsi="Times New Roman" w:cs="Times New Roman"/>
            <w:sz w:val="20"/>
            <w:szCs w:val="20"/>
          </w:rPr>
          <w:t>saahil_madge.pdf (princeton.edu)</w:t>
        </w:r>
      </w:hyperlink>
      <w:r w:rsidRPr="008C5424">
        <w:rPr>
          <w:rFonts w:ascii="Times New Roman" w:hAnsi="Times New Roman" w:cs="Times New Roman"/>
          <w:color w:val="FF0000"/>
          <w:sz w:val="20"/>
          <w:szCs w:val="20"/>
        </w:rPr>
        <w:t>)</w:t>
      </w:r>
    </w:p>
    <w:p w14:paraId="1540D4F0" w14:textId="0F38A47D" w:rsidR="004E5DC2" w:rsidRPr="008C5424" w:rsidRDefault="004E5DC2" w:rsidP="00A31C26">
      <w:pPr>
        <w:jc w:val="both"/>
        <w:rPr>
          <w:rFonts w:ascii="Times New Roman" w:hAnsi="Times New Roman" w:cs="Times New Roman"/>
          <w:sz w:val="20"/>
          <w:szCs w:val="20"/>
        </w:rPr>
      </w:pPr>
      <w:r w:rsidRPr="008C5424">
        <w:rPr>
          <w:rFonts w:ascii="Times New Roman" w:hAnsi="Times New Roman" w:cs="Times New Roman"/>
          <w:sz w:val="20"/>
          <w:szCs w:val="20"/>
        </w:rPr>
        <w:t xml:space="preserve">[8] </w:t>
      </w:r>
      <w:hyperlink r:id="rId22" w:history="1">
        <w:r w:rsidRPr="008C5424">
          <w:rPr>
            <w:rStyle w:val="Hyperlink"/>
            <w:rFonts w:ascii="Times New Roman" w:hAnsi="Times New Roman" w:cs="Times New Roman"/>
            <w:sz w:val="20"/>
            <w:szCs w:val="20"/>
          </w:rPr>
          <w:t>How Does Support Vector Machine (SVM) Algorithm Works In Machine Learning? | Analytics Steps</w:t>
        </w:r>
      </w:hyperlink>
    </w:p>
    <w:p w14:paraId="0B0B0763" w14:textId="316AC978" w:rsidR="004E5DC2" w:rsidRPr="008C5424" w:rsidRDefault="00636FAD" w:rsidP="00A31C26">
      <w:pPr>
        <w:jc w:val="both"/>
        <w:rPr>
          <w:rFonts w:ascii="Times New Roman" w:hAnsi="Times New Roman" w:cs="Times New Roman"/>
          <w:color w:val="000000" w:themeColor="text1"/>
          <w:sz w:val="20"/>
          <w:szCs w:val="20"/>
        </w:rPr>
      </w:pPr>
      <w:hyperlink r:id="rId23" w:history="1">
        <w:r w:rsidR="004E5DC2" w:rsidRPr="008C5424">
          <w:rPr>
            <w:rStyle w:val="Hyperlink"/>
            <w:rFonts w:ascii="Times New Roman" w:hAnsi="Times New Roman" w:cs="Times New Roman"/>
            <w:sz w:val="20"/>
            <w:szCs w:val="20"/>
          </w:rPr>
          <w:t>https://www.analyticssteps.com/blogs/how-does-support-vector-machine-algorithm-works-machine-learning</w:t>
        </w:r>
      </w:hyperlink>
    </w:p>
    <w:p w14:paraId="3B158244" w14:textId="190B65E5" w:rsidR="004E5DC2" w:rsidRPr="008C5424" w:rsidRDefault="004E5DC2" w:rsidP="00A31C26">
      <w:pPr>
        <w:jc w:val="both"/>
        <w:rPr>
          <w:rFonts w:ascii="Times New Roman" w:hAnsi="Times New Roman" w:cs="Times New Roman"/>
          <w:sz w:val="20"/>
          <w:szCs w:val="20"/>
        </w:rPr>
      </w:pPr>
      <w:r w:rsidRPr="008C5424">
        <w:rPr>
          <w:rFonts w:ascii="Times New Roman" w:hAnsi="Times New Roman" w:cs="Times New Roman"/>
          <w:color w:val="000000" w:themeColor="text1"/>
          <w:sz w:val="20"/>
          <w:szCs w:val="20"/>
        </w:rPr>
        <w:t>[9]</w:t>
      </w:r>
      <w:r w:rsidR="008F5750" w:rsidRPr="008C5424">
        <w:rPr>
          <w:rFonts w:ascii="Times New Roman" w:hAnsi="Times New Roman" w:cs="Times New Roman"/>
          <w:color w:val="000000" w:themeColor="text1"/>
          <w:sz w:val="20"/>
          <w:szCs w:val="20"/>
        </w:rPr>
        <w:t xml:space="preserve"> </w:t>
      </w:r>
      <w:r w:rsidR="008F5750" w:rsidRPr="008C5424">
        <w:rPr>
          <w:rFonts w:ascii="Times New Roman" w:hAnsi="Times New Roman" w:cs="Times New Roman"/>
          <w:sz w:val="20"/>
          <w:szCs w:val="20"/>
        </w:rPr>
        <w:t>ARIMA Model in Predicting Banking Stock Market Data. Mohammad Almasarweh1 &amp; S. AL Wadi2. Modern Applied Science; Vol. 12, No. 11; 2018 ISSN 1913-1844 E-ISSN 1913-1852 Published by Canadian Center of Science and Education</w:t>
      </w:r>
    </w:p>
    <w:p w14:paraId="1FA2A378" w14:textId="76FFE65B" w:rsidR="00087B4E" w:rsidRPr="008C5424" w:rsidRDefault="00946073" w:rsidP="00A31C26">
      <w:pPr>
        <w:jc w:val="both"/>
        <w:rPr>
          <w:rFonts w:ascii="Times New Roman" w:hAnsi="Times New Roman" w:cs="Times New Roman"/>
          <w:sz w:val="20"/>
          <w:szCs w:val="20"/>
        </w:rPr>
      </w:pPr>
      <w:r w:rsidRPr="008C5424">
        <w:rPr>
          <w:rFonts w:ascii="Times New Roman" w:hAnsi="Times New Roman" w:cs="Times New Roman"/>
          <w:sz w:val="20"/>
          <w:szCs w:val="20"/>
        </w:rPr>
        <w:t xml:space="preserve">[10] </w:t>
      </w:r>
      <w:r w:rsidR="00087B4E" w:rsidRPr="008C5424">
        <w:rPr>
          <w:rFonts w:ascii="Times New Roman" w:hAnsi="Times New Roman" w:cs="Times New Roman"/>
          <w:sz w:val="20"/>
          <w:szCs w:val="20"/>
        </w:rPr>
        <w:t>ARIMA Model in Predicting Banking Stock Market Data. Mohammad Almasarweh1 &amp; S. AL Wadi2. Modern Applied Science; Vol. 12, No. 11; 2018 ISSN 1913-1844 E-ISSN 1913-1852 Published by Canadian Center of Science and Education</w:t>
      </w:r>
    </w:p>
    <w:p w14:paraId="3DE1D035" w14:textId="2DD47B42" w:rsidR="00F61608" w:rsidRPr="008C5424" w:rsidRDefault="00946073" w:rsidP="00A31C26">
      <w:pPr>
        <w:jc w:val="both"/>
        <w:rPr>
          <w:rFonts w:ascii="Times New Roman" w:hAnsi="Times New Roman" w:cs="Times New Roman"/>
          <w:sz w:val="20"/>
          <w:szCs w:val="20"/>
        </w:rPr>
        <w:sectPr w:rsidR="00F61608" w:rsidRPr="008C5424" w:rsidSect="005356BA">
          <w:type w:val="continuous"/>
          <w:pgSz w:w="11909" w:h="16834" w:code="9"/>
          <w:pgMar w:top="1440" w:right="749" w:bottom="1350" w:left="630" w:header="360" w:footer="0" w:gutter="0"/>
          <w:cols w:num="2" w:space="630"/>
          <w:titlePg/>
          <w:docGrid w:linePitch="299"/>
        </w:sectPr>
      </w:pPr>
      <w:r w:rsidRPr="008C5424">
        <w:rPr>
          <w:rFonts w:ascii="Times New Roman" w:hAnsi="Times New Roman" w:cs="Times New Roman"/>
          <w:sz w:val="20"/>
          <w:szCs w:val="20"/>
        </w:rPr>
        <w:t xml:space="preserve">[11] </w:t>
      </w:r>
      <w:r w:rsidR="00087B4E" w:rsidRPr="008C5424">
        <w:rPr>
          <w:rFonts w:ascii="Times New Roman" w:hAnsi="Times New Roman" w:cs="Times New Roman"/>
          <w:sz w:val="20"/>
          <w:szCs w:val="20"/>
        </w:rPr>
        <w:t>Fattah, Jamal &amp; Ezzine, Latifa &amp; Aman, Zineb &amp; Moussami, Haj &amp; Lachhab, Abdeslam. (2018). Forecasting of demand using ARIMA model. International Journal of Engineering Business Management. 10. 184797901880867. 10.1177/1847979018808673.</w:t>
      </w:r>
      <w:r w:rsidR="00FC634C" w:rsidRPr="008C5424">
        <w:rPr>
          <w:rFonts w:ascii="Times New Roman" w:hAnsi="Times New Roman" w:cs="Times New Roman"/>
          <w:sz w:val="20"/>
          <w:szCs w:val="20"/>
        </w:rPr>
        <w:t xml:space="preserve"> </w:t>
      </w:r>
    </w:p>
    <w:bookmarkEnd w:id="0"/>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7526C" w14:textId="77777777" w:rsidR="00636FAD" w:rsidRDefault="00636FAD" w:rsidP="00FA66E1">
      <w:pPr>
        <w:spacing w:after="0" w:line="240" w:lineRule="auto"/>
      </w:pPr>
      <w:r>
        <w:separator/>
      </w:r>
    </w:p>
  </w:endnote>
  <w:endnote w:type="continuationSeparator" w:id="0">
    <w:p w14:paraId="0E055BEC" w14:textId="77777777" w:rsidR="00636FAD" w:rsidRDefault="00636FAD"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16D90" w14:textId="77777777" w:rsidR="00636FAD" w:rsidRDefault="00636FAD" w:rsidP="00FA66E1">
      <w:pPr>
        <w:spacing w:after="0" w:line="240" w:lineRule="auto"/>
      </w:pPr>
      <w:r>
        <w:separator/>
      </w:r>
    </w:p>
  </w:footnote>
  <w:footnote w:type="continuationSeparator" w:id="0">
    <w:p w14:paraId="1A2EE0D0" w14:textId="77777777" w:rsidR="00636FAD" w:rsidRDefault="00636FAD"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15459"/>
    <w:multiLevelType w:val="hybridMultilevel"/>
    <w:tmpl w:val="1C32F5E2"/>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19"/>
  </w:num>
  <w:num w:numId="5">
    <w:abstractNumId w:val="16"/>
  </w:num>
  <w:num w:numId="6">
    <w:abstractNumId w:val="11"/>
  </w:num>
  <w:num w:numId="7">
    <w:abstractNumId w:val="10"/>
  </w:num>
  <w:num w:numId="8">
    <w:abstractNumId w:val="12"/>
  </w:num>
  <w:num w:numId="9">
    <w:abstractNumId w:val="5"/>
  </w:num>
  <w:num w:numId="10">
    <w:abstractNumId w:val="7"/>
  </w:num>
  <w:num w:numId="11">
    <w:abstractNumId w:val="17"/>
  </w:num>
  <w:num w:numId="12">
    <w:abstractNumId w:val="14"/>
  </w:num>
  <w:num w:numId="13">
    <w:abstractNumId w:val="8"/>
  </w:num>
  <w:num w:numId="14">
    <w:abstractNumId w:val="3"/>
  </w:num>
  <w:num w:numId="15">
    <w:abstractNumId w:val="21"/>
  </w:num>
  <w:num w:numId="16">
    <w:abstractNumId w:val="13"/>
  </w:num>
  <w:num w:numId="17">
    <w:abstractNumId w:val="6"/>
  </w:num>
  <w:num w:numId="18">
    <w:abstractNumId w:val="1"/>
  </w:num>
  <w:num w:numId="19">
    <w:abstractNumId w:val="20"/>
  </w:num>
  <w:num w:numId="20">
    <w:abstractNumId w:val="18"/>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264CA"/>
    <w:rsid w:val="000279D9"/>
    <w:rsid w:val="00027A1D"/>
    <w:rsid w:val="000374CA"/>
    <w:rsid w:val="00046FC8"/>
    <w:rsid w:val="00072FC8"/>
    <w:rsid w:val="00074108"/>
    <w:rsid w:val="00087B4E"/>
    <w:rsid w:val="0009254E"/>
    <w:rsid w:val="00093ACD"/>
    <w:rsid w:val="00094F18"/>
    <w:rsid w:val="00096734"/>
    <w:rsid w:val="00097AA2"/>
    <w:rsid w:val="000A48AA"/>
    <w:rsid w:val="000A7CB0"/>
    <w:rsid w:val="000C7686"/>
    <w:rsid w:val="000F215E"/>
    <w:rsid w:val="000F2889"/>
    <w:rsid w:val="000F339A"/>
    <w:rsid w:val="000F5C47"/>
    <w:rsid w:val="000F5CF5"/>
    <w:rsid w:val="001124C8"/>
    <w:rsid w:val="00126291"/>
    <w:rsid w:val="001444AB"/>
    <w:rsid w:val="001531D8"/>
    <w:rsid w:val="00156A8E"/>
    <w:rsid w:val="00197769"/>
    <w:rsid w:val="001B2A43"/>
    <w:rsid w:val="001B2D35"/>
    <w:rsid w:val="001D3CA0"/>
    <w:rsid w:val="001D3ECB"/>
    <w:rsid w:val="001D7365"/>
    <w:rsid w:val="001E1A8D"/>
    <w:rsid w:val="002165DB"/>
    <w:rsid w:val="0022339F"/>
    <w:rsid w:val="00224556"/>
    <w:rsid w:val="00226DC8"/>
    <w:rsid w:val="002664F7"/>
    <w:rsid w:val="00295119"/>
    <w:rsid w:val="002967B4"/>
    <w:rsid w:val="002B5CD1"/>
    <w:rsid w:val="002C5AA8"/>
    <w:rsid w:val="002F5EC5"/>
    <w:rsid w:val="00302FA0"/>
    <w:rsid w:val="0031043D"/>
    <w:rsid w:val="00317F5C"/>
    <w:rsid w:val="003259A7"/>
    <w:rsid w:val="00334FED"/>
    <w:rsid w:val="00336EF0"/>
    <w:rsid w:val="00350F70"/>
    <w:rsid w:val="00367591"/>
    <w:rsid w:val="00377DC6"/>
    <w:rsid w:val="00382BE8"/>
    <w:rsid w:val="00397523"/>
    <w:rsid w:val="003A7A28"/>
    <w:rsid w:val="003B0E8C"/>
    <w:rsid w:val="003B4806"/>
    <w:rsid w:val="003C640D"/>
    <w:rsid w:val="003D78EC"/>
    <w:rsid w:val="003F539B"/>
    <w:rsid w:val="00427143"/>
    <w:rsid w:val="00430AFA"/>
    <w:rsid w:val="0043627E"/>
    <w:rsid w:val="0044303C"/>
    <w:rsid w:val="004525EA"/>
    <w:rsid w:val="00460F97"/>
    <w:rsid w:val="0046137A"/>
    <w:rsid w:val="0046279A"/>
    <w:rsid w:val="004708FE"/>
    <w:rsid w:val="004A226F"/>
    <w:rsid w:val="004B5DF3"/>
    <w:rsid w:val="004C244B"/>
    <w:rsid w:val="004D0918"/>
    <w:rsid w:val="004D106F"/>
    <w:rsid w:val="004D242F"/>
    <w:rsid w:val="004D2D19"/>
    <w:rsid w:val="004D3C8E"/>
    <w:rsid w:val="004D49CA"/>
    <w:rsid w:val="004E5DC2"/>
    <w:rsid w:val="004E7AA5"/>
    <w:rsid w:val="004F3B77"/>
    <w:rsid w:val="004F6BFB"/>
    <w:rsid w:val="00522FD9"/>
    <w:rsid w:val="00525F9B"/>
    <w:rsid w:val="005342CE"/>
    <w:rsid w:val="005356BA"/>
    <w:rsid w:val="00543934"/>
    <w:rsid w:val="005443C9"/>
    <w:rsid w:val="00570983"/>
    <w:rsid w:val="00572F49"/>
    <w:rsid w:val="00581D85"/>
    <w:rsid w:val="00586A5A"/>
    <w:rsid w:val="005942C4"/>
    <w:rsid w:val="005A32E2"/>
    <w:rsid w:val="005B6842"/>
    <w:rsid w:val="005E11D0"/>
    <w:rsid w:val="005E201D"/>
    <w:rsid w:val="005F03BF"/>
    <w:rsid w:val="005F4068"/>
    <w:rsid w:val="00602EC3"/>
    <w:rsid w:val="00617BD5"/>
    <w:rsid w:val="00623A4D"/>
    <w:rsid w:val="00636FAD"/>
    <w:rsid w:val="006414B8"/>
    <w:rsid w:val="006469AD"/>
    <w:rsid w:val="00684CC5"/>
    <w:rsid w:val="006941A5"/>
    <w:rsid w:val="006A7052"/>
    <w:rsid w:val="006B4E93"/>
    <w:rsid w:val="006D1774"/>
    <w:rsid w:val="006D6563"/>
    <w:rsid w:val="006E05CC"/>
    <w:rsid w:val="006E2D71"/>
    <w:rsid w:val="006E3D4E"/>
    <w:rsid w:val="006F6998"/>
    <w:rsid w:val="0070618D"/>
    <w:rsid w:val="007216CB"/>
    <w:rsid w:val="00735D3D"/>
    <w:rsid w:val="00737A89"/>
    <w:rsid w:val="0075235F"/>
    <w:rsid w:val="00772CF6"/>
    <w:rsid w:val="00792976"/>
    <w:rsid w:val="00797DBC"/>
    <w:rsid w:val="007A0080"/>
    <w:rsid w:val="007B2EBB"/>
    <w:rsid w:val="007B5673"/>
    <w:rsid w:val="007D7F89"/>
    <w:rsid w:val="00836327"/>
    <w:rsid w:val="00841241"/>
    <w:rsid w:val="00845F68"/>
    <w:rsid w:val="00854B4B"/>
    <w:rsid w:val="0085671C"/>
    <w:rsid w:val="008709C8"/>
    <w:rsid w:val="00875BF0"/>
    <w:rsid w:val="00876D43"/>
    <w:rsid w:val="00883E56"/>
    <w:rsid w:val="00893E0E"/>
    <w:rsid w:val="008A1B1E"/>
    <w:rsid w:val="008A29DB"/>
    <w:rsid w:val="008B1BA7"/>
    <w:rsid w:val="008B3C52"/>
    <w:rsid w:val="008C2CFE"/>
    <w:rsid w:val="008C5424"/>
    <w:rsid w:val="008C6458"/>
    <w:rsid w:val="008D3C6F"/>
    <w:rsid w:val="008E1010"/>
    <w:rsid w:val="008F19B3"/>
    <w:rsid w:val="008F5750"/>
    <w:rsid w:val="00900DC5"/>
    <w:rsid w:val="00910C60"/>
    <w:rsid w:val="0091636A"/>
    <w:rsid w:val="00921E29"/>
    <w:rsid w:val="009404F5"/>
    <w:rsid w:val="00946073"/>
    <w:rsid w:val="00954E94"/>
    <w:rsid w:val="00961F5E"/>
    <w:rsid w:val="009724F8"/>
    <w:rsid w:val="00994E09"/>
    <w:rsid w:val="009A2C02"/>
    <w:rsid w:val="009C4E18"/>
    <w:rsid w:val="009C6E64"/>
    <w:rsid w:val="009D6BFC"/>
    <w:rsid w:val="009D7879"/>
    <w:rsid w:val="009E2B8D"/>
    <w:rsid w:val="009E2FFA"/>
    <w:rsid w:val="00A30369"/>
    <w:rsid w:val="00A31C26"/>
    <w:rsid w:val="00A52B0D"/>
    <w:rsid w:val="00A6245B"/>
    <w:rsid w:val="00A70024"/>
    <w:rsid w:val="00A72048"/>
    <w:rsid w:val="00A74F36"/>
    <w:rsid w:val="00A7750D"/>
    <w:rsid w:val="00A90F54"/>
    <w:rsid w:val="00A9686B"/>
    <w:rsid w:val="00AB4424"/>
    <w:rsid w:val="00AD3401"/>
    <w:rsid w:val="00AE24CC"/>
    <w:rsid w:val="00AF212C"/>
    <w:rsid w:val="00AF4E81"/>
    <w:rsid w:val="00AF5A6F"/>
    <w:rsid w:val="00AF5B20"/>
    <w:rsid w:val="00B06C31"/>
    <w:rsid w:val="00B36034"/>
    <w:rsid w:val="00B42460"/>
    <w:rsid w:val="00B43EFD"/>
    <w:rsid w:val="00B45596"/>
    <w:rsid w:val="00B50D74"/>
    <w:rsid w:val="00B52CA9"/>
    <w:rsid w:val="00B5333F"/>
    <w:rsid w:val="00B703AB"/>
    <w:rsid w:val="00B759BC"/>
    <w:rsid w:val="00B8536E"/>
    <w:rsid w:val="00BA27C6"/>
    <w:rsid w:val="00BA2C7A"/>
    <w:rsid w:val="00BC280E"/>
    <w:rsid w:val="00BD2B19"/>
    <w:rsid w:val="00BD463E"/>
    <w:rsid w:val="00BD6A15"/>
    <w:rsid w:val="00BE250A"/>
    <w:rsid w:val="00BE2ECF"/>
    <w:rsid w:val="00BE4F43"/>
    <w:rsid w:val="00BE5020"/>
    <w:rsid w:val="00BF19E4"/>
    <w:rsid w:val="00BF3B62"/>
    <w:rsid w:val="00C00487"/>
    <w:rsid w:val="00C05E13"/>
    <w:rsid w:val="00C16C5F"/>
    <w:rsid w:val="00C229B5"/>
    <w:rsid w:val="00C4447B"/>
    <w:rsid w:val="00C6270B"/>
    <w:rsid w:val="00C97D93"/>
    <w:rsid w:val="00CB646E"/>
    <w:rsid w:val="00CC49CA"/>
    <w:rsid w:val="00CC4DA6"/>
    <w:rsid w:val="00CD2773"/>
    <w:rsid w:val="00CD27FD"/>
    <w:rsid w:val="00CD2BCD"/>
    <w:rsid w:val="00CD5913"/>
    <w:rsid w:val="00D16A96"/>
    <w:rsid w:val="00D413CA"/>
    <w:rsid w:val="00D60002"/>
    <w:rsid w:val="00D62138"/>
    <w:rsid w:val="00D622E4"/>
    <w:rsid w:val="00D65F61"/>
    <w:rsid w:val="00D70750"/>
    <w:rsid w:val="00D817A8"/>
    <w:rsid w:val="00D83EA4"/>
    <w:rsid w:val="00D850AB"/>
    <w:rsid w:val="00DB4E66"/>
    <w:rsid w:val="00DB627B"/>
    <w:rsid w:val="00DC08A4"/>
    <w:rsid w:val="00DC5DAD"/>
    <w:rsid w:val="00DD5C6D"/>
    <w:rsid w:val="00DE3517"/>
    <w:rsid w:val="00E05C92"/>
    <w:rsid w:val="00E0702D"/>
    <w:rsid w:val="00E229AB"/>
    <w:rsid w:val="00E32560"/>
    <w:rsid w:val="00E45E76"/>
    <w:rsid w:val="00E46EEA"/>
    <w:rsid w:val="00E747E8"/>
    <w:rsid w:val="00E7609E"/>
    <w:rsid w:val="00E80EF7"/>
    <w:rsid w:val="00E93B85"/>
    <w:rsid w:val="00EA61E9"/>
    <w:rsid w:val="00ED5A1C"/>
    <w:rsid w:val="00ED7E6D"/>
    <w:rsid w:val="00EE0145"/>
    <w:rsid w:val="00EE4443"/>
    <w:rsid w:val="00F0285A"/>
    <w:rsid w:val="00F161B2"/>
    <w:rsid w:val="00F25B12"/>
    <w:rsid w:val="00F42D5E"/>
    <w:rsid w:val="00F530FD"/>
    <w:rsid w:val="00F61608"/>
    <w:rsid w:val="00F64BB5"/>
    <w:rsid w:val="00F862CC"/>
    <w:rsid w:val="00FA62EA"/>
    <w:rsid w:val="00FA66E1"/>
    <w:rsid w:val="00FB60E8"/>
    <w:rsid w:val="00FC5C18"/>
    <w:rsid w:val="00FC5D34"/>
    <w:rsid w:val="00FC634C"/>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E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 w:type="character" w:styleId="PlaceholderText">
    <w:name w:val="Placeholder Text"/>
    <w:basedOn w:val="DefaultParagraphFont"/>
    <w:uiPriority w:val="99"/>
    <w:semiHidden/>
    <w:rsid w:val="00D85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Gated_recurrent_unit" TargetMode="External"/><Relationship Id="rId18" Type="http://schemas.openxmlformats.org/officeDocument/2006/relationships/hyperlink" Target="https://doi.org/10.1186/s40854-019-0131-7" TargetMode="External"/><Relationship Id="rId3" Type="http://schemas.openxmlformats.org/officeDocument/2006/relationships/styles" Target="styles.xml"/><Relationship Id="rId21" Type="http://schemas.openxmlformats.org/officeDocument/2006/relationships/hyperlink" Target="https://www.cs.princeton.edu/sites/default/files/uploads/saahil_madge.pdf" TargetMode="External"/><Relationship Id="rId7" Type="http://schemas.openxmlformats.org/officeDocument/2006/relationships/endnotes" Target="endnotes.xml"/><Relationship Id="rId12" Type="http://schemas.openxmlformats.org/officeDocument/2006/relationships/hyperlink" Target="https://en.wikipedia.org/wiki/Long_short-term_memory" TargetMode="External"/><Relationship Id="rId17" Type="http://schemas.openxmlformats.org/officeDocument/2006/relationships/hyperlink" Target="https://doi.org/10.1016/j.procs.2015.04.16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kaike_information_criterion" TargetMode="External"/><Relationship Id="rId20" Type="http://schemas.openxmlformats.org/officeDocument/2006/relationships/hyperlink" Target="https://en.wikipedia.org/wiki/Recurrent_neural_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kaike_information_criterion" TargetMode="External"/><Relationship Id="rId23" Type="http://schemas.openxmlformats.org/officeDocument/2006/relationships/hyperlink" Target="https://www.analyticssteps.com/blogs/how-does-support-vector-machine-algorithm-works-machine-learning" TargetMode="External"/><Relationship Id="rId10" Type="http://schemas.openxmlformats.org/officeDocument/2006/relationships/hyperlink" Target="https://scholar.google.com/citations?view_op=view_citation&amp;hl=it&amp;user=vb9EOUMAAAAJ&amp;citation_for_view=vb9EOUMAAAAJ:HeT0ZceujKMC" TargetMode="External"/><Relationship Id="rId19" Type="http://schemas.openxmlformats.org/officeDocument/2006/relationships/hyperlink" Target="https://en.wikipedia.org/wiki/Recurrent_neural_networ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analyticssteps.com/blogs/how-does-support-vector-machine-algorithm-work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5228</TotalTime>
  <Pages>5</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277</cp:revision>
  <dcterms:created xsi:type="dcterms:W3CDTF">2021-09-22T05:48:00Z</dcterms:created>
  <dcterms:modified xsi:type="dcterms:W3CDTF">2021-11-01T12:35:00Z</dcterms:modified>
</cp:coreProperties>
</file>