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6CC4" w:rsidRPr="00C56CC4" w:rsidRDefault="00C56CC4" w:rsidP="00C56CC4">
      <w:pPr>
        <w:pBdr>
          <w:bottom w:val="single" w:sz="4" w:space="1" w:color="auto"/>
        </w:pBdr>
        <w:jc w:val="center"/>
        <w:rPr>
          <w:rStyle w:val="Emphasis"/>
          <w:rFonts w:ascii="Times New Roman" w:hAnsi="Times New Roman" w:cs="Times New Roman"/>
          <w:i w:val="0"/>
          <w:color w:val="333333"/>
          <w:sz w:val="52"/>
          <w:szCs w:val="52"/>
        </w:rPr>
      </w:pPr>
      <w:proofErr w:type="spellStart"/>
      <w:r w:rsidRPr="00C56CC4">
        <w:rPr>
          <w:rStyle w:val="Emphasis"/>
          <w:rFonts w:ascii="Times New Roman" w:hAnsi="Times New Roman" w:cs="Times New Roman"/>
          <w:i w:val="0"/>
          <w:color w:val="333333"/>
          <w:sz w:val="52"/>
          <w:szCs w:val="52"/>
        </w:rPr>
        <w:t>Numericals</w:t>
      </w:r>
      <w:proofErr w:type="spellEnd"/>
    </w:p>
    <w:p w:rsidR="00C56CC4" w:rsidRDefault="00C56CC4">
      <w:pPr>
        <w:rPr>
          <w:rStyle w:val="Emphasis"/>
          <w:rFonts w:ascii="Times New Roman" w:hAnsi="Times New Roman" w:cs="Times New Roman"/>
          <w:i w:val="0"/>
          <w:color w:val="333333"/>
          <w:sz w:val="28"/>
          <w:szCs w:val="28"/>
        </w:rPr>
      </w:pPr>
    </w:p>
    <w:p w:rsidR="00BD4A00" w:rsidRPr="003D39DE" w:rsidRDefault="00215B04" w:rsidP="003D39DE">
      <w:pPr>
        <w:jc w:val="both"/>
        <w:rPr>
          <w:rStyle w:val="Emphasis"/>
          <w:rFonts w:cstheme="minorHAnsi"/>
          <w:i w:val="0"/>
          <w:color w:val="333333"/>
          <w:sz w:val="28"/>
          <w:szCs w:val="28"/>
        </w:rPr>
      </w:pP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1.Find the temperature at which there is 1% probability that a state with energy 0.5 eV above Fermi energy.</w:t>
      </w:r>
    </w:p>
    <w:p w:rsidR="00215B04" w:rsidRPr="003D39DE" w:rsidRDefault="00215B04" w:rsidP="003D39DE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2.Find the relaxation time of conduction electrons in a metal of resistivity 1.54 × 10</w:t>
      </w:r>
      <w:r w:rsidRPr="003D39DE">
        <w:rPr>
          <w:rStyle w:val="Emphasis"/>
          <w:rFonts w:cstheme="minorHAnsi"/>
          <w:i w:val="0"/>
          <w:color w:val="666666"/>
          <w:sz w:val="28"/>
          <w:szCs w:val="28"/>
          <w:vertAlign w:val="superscript"/>
        </w:rPr>
        <w:t>-8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Ω-m, 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if the metal has 5.8 × 10</w:t>
      </w:r>
      <w:r w:rsidRPr="003D39DE">
        <w:rPr>
          <w:rStyle w:val="Emphasis"/>
          <w:rFonts w:cstheme="minorHAnsi"/>
          <w:i w:val="0"/>
          <w:color w:val="666666"/>
          <w:sz w:val="28"/>
          <w:szCs w:val="28"/>
          <w:vertAlign w:val="superscript"/>
        </w:rPr>
        <w:t>28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 conduction electrons/m3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215B04" w:rsidRPr="003D39DE" w:rsidRDefault="00215B04" w:rsidP="003D39DE">
      <w:pPr>
        <w:jc w:val="both"/>
        <w:rPr>
          <w:rStyle w:val="Emphasis"/>
          <w:rFonts w:cstheme="minorHAnsi"/>
          <w:i w:val="0"/>
          <w:color w:val="333333"/>
          <w:sz w:val="28"/>
          <w:szCs w:val="28"/>
        </w:rPr>
      </w:pP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3.A uniform silver wire has a resistivity of 1.54 × 10</w:t>
      </w:r>
      <w:r w:rsidRPr="003D39DE">
        <w:rPr>
          <w:rStyle w:val="Emphasis"/>
          <w:rFonts w:cstheme="minorHAnsi"/>
          <w:i w:val="0"/>
          <w:color w:val="666666"/>
          <w:sz w:val="28"/>
          <w:szCs w:val="28"/>
          <w:vertAlign w:val="superscript"/>
        </w:rPr>
        <w:t>-8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Ω–m 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at a temperature 300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K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. For an electric field along the wire of 1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V/cm. 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>Calculate:</w:t>
      </w:r>
    </w:p>
    <w:p w:rsidR="00215B04" w:rsidRPr="003D39DE" w:rsidRDefault="00215B04" w:rsidP="003D39DE">
      <w:pPr>
        <w:jc w:val="both"/>
        <w:rPr>
          <w:rFonts w:cstheme="minorHAnsi"/>
          <w:iCs/>
          <w:color w:val="333333"/>
          <w:sz w:val="28"/>
          <w:szCs w:val="28"/>
        </w:rPr>
      </w:pPr>
      <w:r w:rsidRPr="003D39DE">
        <w:rPr>
          <w:rStyle w:val="Emphasis"/>
          <w:rFonts w:cstheme="minorHAnsi"/>
          <w:i w:val="0"/>
          <w:color w:val="333333"/>
          <w:sz w:val="28"/>
          <w:szCs w:val="28"/>
        </w:rPr>
        <w:t xml:space="preserve">a) </w:t>
      </w:r>
      <w:r w:rsidRPr="003D39DE">
        <w:rPr>
          <w:rFonts w:eastAsia="Times New Roman" w:cstheme="minorHAnsi"/>
          <w:iCs/>
          <w:color w:val="333333"/>
          <w:sz w:val="28"/>
          <w:szCs w:val="28"/>
        </w:rPr>
        <w:t xml:space="preserve"> drift velocity</w:t>
      </w:r>
    </w:p>
    <w:p w:rsidR="00215B04" w:rsidRPr="003D39DE" w:rsidRDefault="00215B04" w:rsidP="003D39DE">
      <w:pPr>
        <w:shd w:val="clear" w:color="auto" w:fill="FFFFFF"/>
        <w:spacing w:after="0" w:line="312" w:lineRule="atLeast"/>
        <w:ind w:right="240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iCs/>
          <w:color w:val="333333"/>
          <w:sz w:val="28"/>
          <w:szCs w:val="28"/>
        </w:rPr>
        <w:t>b)the mobility and relaxation time of electrons assuming that there are 5.8 × 10 </w:t>
      </w:r>
      <w:r w:rsidRPr="003D39DE">
        <w:rPr>
          <w:rFonts w:eastAsia="Times New Roman" w:cstheme="minorHAnsi"/>
          <w:iCs/>
          <w:color w:val="666666"/>
          <w:sz w:val="28"/>
          <w:szCs w:val="28"/>
          <w:vertAlign w:val="superscript"/>
        </w:rPr>
        <w:t>28</w:t>
      </w:r>
      <w:r w:rsidRPr="003D39DE">
        <w:rPr>
          <w:rFonts w:eastAsia="Times New Roman" w:cstheme="minorHAnsi"/>
          <w:iCs/>
          <w:color w:val="333333"/>
          <w:sz w:val="28"/>
          <w:szCs w:val="28"/>
        </w:rPr>
        <w:t> conduction electrons per m</w:t>
      </w:r>
      <w:r w:rsidRPr="003D39DE">
        <w:rPr>
          <w:rFonts w:eastAsia="Times New Roman" w:cstheme="minorHAnsi"/>
          <w:iCs/>
          <w:color w:val="666666"/>
          <w:sz w:val="28"/>
          <w:szCs w:val="28"/>
          <w:vertAlign w:val="superscript"/>
        </w:rPr>
        <w:t>3</w:t>
      </w:r>
      <w:r w:rsidRPr="003D39DE">
        <w:rPr>
          <w:rFonts w:eastAsia="Times New Roman" w:cstheme="minorHAnsi"/>
          <w:iCs/>
          <w:color w:val="333333"/>
          <w:sz w:val="28"/>
          <w:szCs w:val="28"/>
        </w:rPr>
        <w:t>of the material </w:t>
      </w:r>
    </w:p>
    <w:p w:rsidR="00215B04" w:rsidRPr="003D39DE" w:rsidRDefault="00215B04" w:rsidP="003D39DE">
      <w:pPr>
        <w:jc w:val="both"/>
        <w:rPr>
          <w:rFonts w:cstheme="minorHAnsi"/>
          <w:sz w:val="28"/>
          <w:szCs w:val="28"/>
        </w:rPr>
      </w:pPr>
    </w:p>
    <w:p w:rsidR="00B947D6" w:rsidRPr="003D39DE" w:rsidRDefault="00B947D6" w:rsidP="003D39DE">
      <w:pPr>
        <w:jc w:val="both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3D39DE">
        <w:rPr>
          <w:rStyle w:val="Emphasis"/>
          <w:rFonts w:cstheme="minorHAnsi"/>
          <w:i w:val="0"/>
          <w:color w:val="333333"/>
          <w:sz w:val="28"/>
          <w:szCs w:val="28"/>
          <w:shd w:val="clear" w:color="auto" w:fill="FFFFFF"/>
        </w:rPr>
        <w:t>4.Find the resistivity of an intrinsic semiconductor with intrinsic concentration of 2.5 × 10</w:t>
      </w:r>
      <w:r w:rsidRPr="003D39DE">
        <w:rPr>
          <w:rStyle w:val="Emphasis"/>
          <w:rFonts w:cstheme="minorHAnsi"/>
          <w:i w:val="0"/>
          <w:color w:val="666666"/>
          <w:sz w:val="28"/>
          <w:szCs w:val="28"/>
          <w:shd w:val="clear" w:color="auto" w:fill="FFFFFF"/>
          <w:vertAlign w:val="superscript"/>
        </w:rPr>
        <w:t>19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per m</w:t>
      </w:r>
      <w:r w:rsidRPr="003D39DE">
        <w:rPr>
          <w:rFonts w:cstheme="minorHAnsi"/>
          <w:color w:val="666666"/>
          <w:sz w:val="28"/>
          <w:szCs w:val="28"/>
          <w:shd w:val="clear" w:color="auto" w:fill="FFFFFF"/>
          <w:vertAlign w:val="superscript"/>
        </w:rPr>
        <w:t>3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. 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  <w:shd w:val="clear" w:color="auto" w:fill="FFFFFF"/>
        </w:rPr>
        <w:t xml:space="preserve">The </w:t>
      </w:r>
      <w:proofErr w:type="spellStart"/>
      <w:r w:rsidRPr="003D39DE">
        <w:rPr>
          <w:rStyle w:val="Emphasis"/>
          <w:rFonts w:cstheme="minorHAnsi"/>
          <w:i w:val="0"/>
          <w:color w:val="333333"/>
          <w:sz w:val="28"/>
          <w:szCs w:val="28"/>
          <w:shd w:val="clear" w:color="auto" w:fill="FFFFFF"/>
        </w:rPr>
        <w:t>mobilities</w:t>
      </w:r>
      <w:proofErr w:type="spellEnd"/>
      <w:r w:rsidRPr="003D39DE">
        <w:rPr>
          <w:rStyle w:val="Emphasis"/>
          <w:rFonts w:cstheme="minorHAnsi"/>
          <w:i w:val="0"/>
          <w:color w:val="333333"/>
          <w:sz w:val="28"/>
          <w:szCs w:val="28"/>
          <w:shd w:val="clear" w:color="auto" w:fill="FFFFFF"/>
        </w:rPr>
        <w:t xml:space="preserve"> of electrons and holes are 0.40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m</w:t>
      </w:r>
      <w:r w:rsidRPr="003D39DE">
        <w:rPr>
          <w:rFonts w:cstheme="minorHAnsi"/>
          <w:color w:val="666666"/>
          <w:sz w:val="28"/>
          <w:szCs w:val="28"/>
          <w:shd w:val="clear" w:color="auto" w:fill="FFFFFF"/>
          <w:vertAlign w:val="superscript"/>
        </w:rPr>
        <w:t>2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/ V-s </w:t>
      </w:r>
      <w:r w:rsidRPr="003D39DE">
        <w:rPr>
          <w:rStyle w:val="Emphasis"/>
          <w:rFonts w:cstheme="minorHAnsi"/>
          <w:i w:val="0"/>
          <w:color w:val="333333"/>
          <w:sz w:val="28"/>
          <w:szCs w:val="28"/>
          <w:shd w:val="clear" w:color="auto" w:fill="FFFFFF"/>
        </w:rPr>
        <w:t>and 0.20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 m</w:t>
      </w:r>
      <w:r w:rsidRPr="003D39DE">
        <w:rPr>
          <w:rFonts w:cstheme="minorHAnsi"/>
          <w:color w:val="666666"/>
          <w:sz w:val="28"/>
          <w:szCs w:val="28"/>
          <w:shd w:val="clear" w:color="auto" w:fill="FFFFFF"/>
          <w:vertAlign w:val="superscript"/>
        </w:rPr>
        <w:t>2</w:t>
      </w: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/ V-s.</w:t>
      </w:r>
    </w:p>
    <w:p w:rsidR="003D39DE" w:rsidRPr="003D39DE" w:rsidRDefault="003D39DE" w:rsidP="003D39DE">
      <w:pPr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3D39DE">
        <w:rPr>
          <w:rFonts w:cstheme="minorHAnsi"/>
          <w:color w:val="333333"/>
          <w:sz w:val="28"/>
          <w:szCs w:val="28"/>
          <w:shd w:val="clear" w:color="auto" w:fill="FFFFFF"/>
        </w:rPr>
        <w:t>5. 1.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Calculate the intrinsic concentration of charge carriers at 300 K given that m 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*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bscript"/>
        </w:rPr>
        <w:t>e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=0.12m 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bscript"/>
        </w:rPr>
        <w:t>o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,m 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*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bscript"/>
        </w:rPr>
        <w:t>h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=0.28m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bscript"/>
        </w:rPr>
        <w:t>o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 and the value of brand gap = 0.67 eV. </w:t>
      </w:r>
    </w:p>
    <w:p w:rsidR="003D39DE" w:rsidRPr="003D39DE" w:rsidRDefault="003D39DE" w:rsidP="003D39DE">
      <w:pPr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6.The intrinsic carrier density is 1.5 × 10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16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–3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. If the mobility of electron and hole are 0.13 and 0.05 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V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s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, calculate the conductivity.</w:t>
      </w:r>
    </w:p>
    <w:p w:rsidR="003D39DE" w:rsidRPr="003D39DE" w:rsidRDefault="003D39DE" w:rsidP="003D39DE">
      <w:pPr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7. The Hall coefficient of certain silicon specimen was found to be –7.35 × 10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–5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3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C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from 100 to 400 K. Determine the nature of the semiconductor. If the conductivity was found to be 200 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. Calculate the density and mobility of the charge carrier.</w:t>
      </w:r>
    </w:p>
    <w:p w:rsidR="003D39DE" w:rsidRPr="003D39DE" w:rsidRDefault="003D39DE" w:rsidP="003D39DE">
      <w:pPr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8. In a P-type germanium, </w:t>
      </w:r>
      <w:proofErr w:type="spellStart"/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n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bscript"/>
        </w:rPr>
        <w:t>i</w:t>
      </w:r>
      <w:proofErr w:type="spellEnd"/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= 2.1 × 10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19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–3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density of </w:t>
      </w:r>
      <w:proofErr w:type="spellStart"/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boran</w:t>
      </w:r>
      <w:proofErr w:type="spellEnd"/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4.5 × 10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23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atoms /m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3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. The electron and hole mobility are 0.4 and 0.2 m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v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s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  <w:vertAlign w:val="superscript"/>
        </w:rPr>
        <w:t>–1</w:t>
      </w: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 respectively. What is its conductivity before and after addition of boron atoms.</w:t>
      </w:r>
    </w:p>
    <w:p w:rsidR="003D39DE" w:rsidRPr="003D39DE" w:rsidRDefault="003D39DE" w:rsidP="003D39DE">
      <w:pPr>
        <w:jc w:val="both"/>
        <w:rPr>
          <w:rFonts w:cstheme="minorHAnsi"/>
          <w:bCs/>
          <w:color w:val="333333"/>
          <w:sz w:val="28"/>
          <w:szCs w:val="28"/>
          <w:shd w:val="clear" w:color="auto" w:fill="FFFFFF"/>
        </w:rPr>
      </w:pPr>
      <w:r w:rsidRPr="003D39DE">
        <w:rPr>
          <w:rFonts w:cstheme="minorHAnsi"/>
          <w:bCs/>
          <w:color w:val="333333"/>
          <w:sz w:val="28"/>
          <w:szCs w:val="28"/>
          <w:shd w:val="clear" w:color="auto" w:fill="FFFFFF"/>
        </w:rPr>
        <w:t>9. For an intrinsic Semiconductor with a band gap of 0.7 eV, determine the position of EF at T = 300 K if m*h = 6m*e.</w:t>
      </w:r>
    </w:p>
    <w:p w:rsidR="003D39DE" w:rsidRPr="003D39DE" w:rsidRDefault="008B1390" w:rsidP="003D39DE">
      <w:pPr>
        <w:shd w:val="clear" w:color="auto" w:fill="FFFFFF"/>
        <w:spacing w:after="0" w:line="315" w:lineRule="atLeast"/>
        <w:ind w:left="400" w:hanging="399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10.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 xml:space="preserve"> Find the resistance of an intrinsic germanium rod 1 cm long, 1mm wide and 1mm thick at 300 K. the intrinsic carrier density is 2.5 × 10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19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/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–3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at 300 K and the mobility of electron and hole are 0.39 and 0.19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V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S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.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: 4.31 × 10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3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11.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Calculate the position of Fermi level E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F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and the conductivity at 300 K for germanium crystal containing 5 × 10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22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arsenic atoms /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3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. Also calculate the conductivity if the mobility of the electron is 0.39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V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S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.</w:t>
      </w:r>
    </w:p>
    <w:p w:rsidR="003D39DE" w:rsidRPr="003D39DE" w:rsidRDefault="003D39DE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  <w:r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E</w:t>
      </w:r>
      <w:r w:rsidRPr="003D39DE">
        <w:rPr>
          <w:rFonts w:eastAsia="Times New Roman" w:cstheme="minorHAnsi"/>
          <w:bCs/>
          <w:color w:val="333333"/>
          <w:sz w:val="28"/>
          <w:szCs w:val="28"/>
          <w:vertAlign w:val="subscript"/>
        </w:rPr>
        <w:t>F</w:t>
      </w:r>
      <w:r w:rsidRPr="003D39DE">
        <w:rPr>
          <w:rFonts w:eastAsia="Times New Roman" w:cstheme="minorHAnsi"/>
          <w:bCs/>
          <w:color w:val="333333"/>
          <w:sz w:val="28"/>
          <w:szCs w:val="28"/>
        </w:rPr>
        <w:t xml:space="preserve"> is 0.16 eV below </w:t>
      </w:r>
      <w:proofErr w:type="spellStart"/>
      <w:r w:rsidRPr="003D39DE">
        <w:rPr>
          <w:rFonts w:eastAsia="Times New Roman" w:cstheme="minorHAnsi"/>
          <w:bCs/>
          <w:color w:val="333333"/>
          <w:sz w:val="28"/>
          <w:szCs w:val="28"/>
        </w:rPr>
        <w:t>E</w:t>
      </w:r>
      <w:r w:rsidRPr="003D39DE">
        <w:rPr>
          <w:rFonts w:eastAsia="Times New Roman" w:cstheme="minorHAnsi"/>
          <w:bCs/>
          <w:color w:val="333333"/>
          <w:sz w:val="28"/>
          <w:szCs w:val="28"/>
          <w:vertAlign w:val="subscript"/>
        </w:rPr>
        <w:t>c</w:t>
      </w:r>
      <w:proofErr w:type="spellEnd"/>
      <w:r w:rsidRPr="003D39DE">
        <w:rPr>
          <w:rFonts w:eastAsia="Times New Roman" w:cstheme="minorHAnsi"/>
          <w:bCs/>
          <w:color w:val="333333"/>
          <w:sz w:val="28"/>
          <w:szCs w:val="28"/>
        </w:rPr>
        <w:t>   = 3210</w:t>
      </w:r>
      <w:r w:rsidRPr="003D39DE">
        <w:rPr>
          <w:rFonts w:eastAsia="Times New Roman" w:cstheme="minorHAnsi"/>
          <w:color w:val="333333"/>
          <w:sz w:val="28"/>
          <w:szCs w:val="28"/>
        </w:rPr>
        <w:t> </w:t>
      </w:r>
      <w:r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–1 </w:t>
      </w:r>
      <w:r w:rsidRPr="003D39DE">
        <w:rPr>
          <w:rFonts w:eastAsia="Times New Roman" w:cstheme="minorHAnsi"/>
          <w:bCs/>
          <w:color w:val="333333"/>
          <w:sz w:val="28"/>
          <w:szCs w:val="28"/>
        </w:rPr>
        <w:t>m</w:t>
      </w:r>
      <w:r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–1</w:t>
      </w:r>
      <w:r w:rsidRPr="003D39DE">
        <w:rPr>
          <w:rFonts w:eastAsia="Times New Roman" w:cstheme="minorHAnsi"/>
          <w:bCs/>
          <w:color w:val="333333"/>
          <w:sz w:val="28"/>
          <w:szCs w:val="28"/>
        </w:rPr>
        <w:t>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12.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 xml:space="preserve">In a Hall experiment a current of 25 A is passed through a long foil of silver which is 0.1mm thick and 3cm wide. If the magnetic field of flux density 0.14 </w:t>
      </w:r>
      <w:proofErr w:type="spellStart"/>
      <w:r w:rsidR="003D39DE" w:rsidRPr="003D39DE">
        <w:rPr>
          <w:rFonts w:eastAsia="Times New Roman" w:cstheme="minorHAnsi"/>
          <w:color w:val="333333"/>
          <w:sz w:val="28"/>
          <w:szCs w:val="28"/>
        </w:rPr>
        <w:t>Wb</w:t>
      </w:r>
      <w:proofErr w:type="spellEnd"/>
      <w:r w:rsidR="003D39DE" w:rsidRPr="003D39DE">
        <w:rPr>
          <w:rFonts w:eastAsia="Times New Roman" w:cstheme="minorHAnsi"/>
          <w:color w:val="333333"/>
          <w:sz w:val="28"/>
          <w:szCs w:val="28"/>
        </w:rPr>
        <w:t>/m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is applied perpendicular to the foil, calculate the Hall voltage development and estimate the mobility of electrons in silver. The conductivity the Hall coefficient is (–8.4 × 10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)m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3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/ coulomb.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29.4 V and 57.7 × 10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–4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m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V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13.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The intrinsic carrier density at room temperature in Ge is 2.37 × 10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19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3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. If the electron and hole motilities are 0.38 and 0.18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V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S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respectively, calculate the resistivity.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0471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 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m)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3D39DE">
      <w:pPr>
        <w:shd w:val="clear" w:color="auto" w:fill="FFFFFF"/>
        <w:spacing w:after="0" w:line="315" w:lineRule="atLeast"/>
        <w:ind w:left="400" w:hanging="399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14.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 xml:space="preserve"> For silicon semiconductor with band gap1.12 eV, determine the position of the Fermi level at 300 K, if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*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e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0.12m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0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and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*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h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0.28m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0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0.576 eV)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15.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 xml:space="preserve">For an intrinsic semiconductor with gap width </w:t>
      </w:r>
      <w:proofErr w:type="spellStart"/>
      <w:r w:rsidR="003D39DE" w:rsidRPr="003D39DE">
        <w:rPr>
          <w:rFonts w:eastAsia="Times New Roman" w:cstheme="minorHAnsi"/>
          <w:color w:val="333333"/>
          <w:sz w:val="28"/>
          <w:szCs w:val="28"/>
        </w:rPr>
        <w:t>E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g</w:t>
      </w:r>
      <w:proofErr w:type="spellEnd"/>
      <w:r w:rsidR="003D39DE" w:rsidRPr="003D39DE">
        <w:rPr>
          <w:rFonts w:eastAsia="Times New Roman" w:cstheme="minorHAnsi"/>
          <w:color w:val="333333"/>
          <w:sz w:val="28"/>
          <w:szCs w:val="28"/>
        </w:rPr>
        <w:t> = 0.7 eV, calculate the concentration of intrinsic charge carriers at 300 K assuming that 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*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e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*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h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bscript"/>
        </w:rPr>
        <w:t>0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.</w:t>
      </w:r>
    </w:p>
    <w:p w:rsidR="003D39DE" w:rsidRPr="003D39DE" w:rsidRDefault="003D39DE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33.49 × 10</w:t>
      </w:r>
      <w:r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18</w:t>
      </w:r>
      <w:r w:rsidRPr="003D39DE">
        <w:rPr>
          <w:rFonts w:eastAsia="Times New Roman" w:cstheme="minorHAnsi"/>
          <w:bCs/>
          <w:color w:val="333333"/>
          <w:sz w:val="28"/>
          <w:szCs w:val="28"/>
        </w:rPr>
        <w:t> / m</w:t>
      </w:r>
      <w:r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3</w:t>
      </w:r>
      <w:r w:rsidRPr="003D39DE">
        <w:rPr>
          <w:rFonts w:eastAsia="Times New Roman" w:cstheme="minorHAnsi"/>
          <w:bCs/>
          <w:color w:val="333333"/>
          <w:sz w:val="28"/>
          <w:szCs w:val="28"/>
        </w:rPr>
        <w:t>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8B1390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16.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 xml:space="preserve">A silicon plate of thickness 1mm, breadth 10mm, and length 100mm is placed magnetic field of 0.5 </w:t>
      </w:r>
      <w:proofErr w:type="spellStart"/>
      <w:r w:rsidR="003D39DE" w:rsidRPr="003D39DE">
        <w:rPr>
          <w:rFonts w:eastAsia="Times New Roman" w:cstheme="minorHAnsi"/>
          <w:color w:val="333333"/>
          <w:sz w:val="28"/>
          <w:szCs w:val="28"/>
        </w:rPr>
        <w:t>wb</w:t>
      </w:r>
      <w:proofErr w:type="spellEnd"/>
      <w:r w:rsidR="003D39DE" w:rsidRPr="003D39DE">
        <w:rPr>
          <w:rFonts w:eastAsia="Times New Roman" w:cstheme="minorHAnsi"/>
          <w:color w:val="333333"/>
          <w:sz w:val="28"/>
          <w:szCs w:val="28"/>
        </w:rPr>
        <w:t>/m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acting perpendicular to its thickness. If A 10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–2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current flows along its length, calculate the Hall voltage developed if the Hall coefficient is 3.66 × 10–4 m3 / coulomb.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3.7 × 10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6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C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m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3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)</w:t>
      </w:r>
    </w:p>
    <w:p w:rsidR="003D39DE" w:rsidRPr="003D39DE" w:rsidRDefault="003D39DE" w:rsidP="003D39DE">
      <w:pPr>
        <w:shd w:val="clear" w:color="auto" w:fill="FFFFFF"/>
        <w:spacing w:after="0" w:line="315" w:lineRule="atLeast"/>
        <w:jc w:val="both"/>
        <w:rPr>
          <w:rFonts w:eastAsia="Times New Roman" w:cstheme="minorHAnsi"/>
          <w:color w:val="333333"/>
          <w:sz w:val="28"/>
          <w:szCs w:val="28"/>
        </w:rPr>
      </w:pPr>
      <w:r w:rsidRPr="003D39DE">
        <w:rPr>
          <w:rFonts w:eastAsia="Times New Roman" w:cstheme="minorHAnsi"/>
          <w:color w:val="333333"/>
          <w:sz w:val="28"/>
          <w:szCs w:val="28"/>
        </w:rPr>
        <w:t> </w:t>
      </w:r>
    </w:p>
    <w:p w:rsidR="003D39DE" w:rsidRPr="003D39DE" w:rsidRDefault="008B1390" w:rsidP="003D39DE">
      <w:pPr>
        <w:shd w:val="clear" w:color="auto" w:fill="FFFFFF"/>
        <w:spacing w:after="0" w:line="315" w:lineRule="atLeast"/>
        <w:ind w:left="400" w:hanging="398"/>
        <w:jc w:val="both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  17.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A N-type semiconductor has Hall coefficient = 4.16 × 10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–4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C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3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. The conductivity is 108 ohm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 m</w:t>
      </w:r>
      <w:r w:rsidR="003D39DE" w:rsidRPr="003D39DE">
        <w:rPr>
          <w:rFonts w:eastAsia="Times New Roman" w:cstheme="minorHAnsi"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color w:val="333333"/>
          <w:sz w:val="28"/>
          <w:szCs w:val="28"/>
        </w:rPr>
        <w:t>. Calculate its charge carrier density and electron mobility at room temperature.    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(</w:t>
      </w:r>
      <w:proofErr w:type="spellStart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Ans</w:t>
      </w:r>
      <w:proofErr w:type="spellEnd"/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 xml:space="preserve"> : 0.038 m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2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 V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–1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</w:rPr>
        <w:t> S</w:t>
      </w:r>
      <w:r w:rsidR="003D39DE" w:rsidRPr="003D39DE"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>–</w:t>
      </w:r>
      <w:r>
        <w:rPr>
          <w:rFonts w:eastAsia="Times New Roman" w:cstheme="minorHAnsi"/>
          <w:bCs/>
          <w:color w:val="333333"/>
          <w:sz w:val="28"/>
          <w:szCs w:val="28"/>
          <w:vertAlign w:val="superscript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>)</w:t>
      </w:r>
    </w:p>
    <w:p w:rsidR="00215B04" w:rsidRDefault="00215B04"/>
    <w:sectPr w:rsidR="00215B04" w:rsidSect="00C56C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34767"/>
    <w:multiLevelType w:val="multilevel"/>
    <w:tmpl w:val="DB1407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04"/>
    <w:rsid w:val="001D59E6"/>
    <w:rsid w:val="00215B04"/>
    <w:rsid w:val="003D39DE"/>
    <w:rsid w:val="0068006B"/>
    <w:rsid w:val="007919D9"/>
    <w:rsid w:val="008723A5"/>
    <w:rsid w:val="008B1390"/>
    <w:rsid w:val="00B947D6"/>
    <w:rsid w:val="00BD4A00"/>
    <w:rsid w:val="00C56CC4"/>
    <w:rsid w:val="00F725C3"/>
    <w:rsid w:val="00F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CB15F-E1AA-BC4C-8F93-BD0DEBE3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5B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Snjoli</dc:creator>
  <cp:lastModifiedBy>Guest User</cp:lastModifiedBy>
  <cp:revision>2</cp:revision>
  <dcterms:created xsi:type="dcterms:W3CDTF">2021-03-11T10:52:00Z</dcterms:created>
  <dcterms:modified xsi:type="dcterms:W3CDTF">2021-03-11T10:52:00Z</dcterms:modified>
</cp:coreProperties>
</file>