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D891F" w14:textId="3A932FD2" w:rsidR="00AD751A" w:rsidRDefault="00AD751A" w:rsidP="00AD751A">
      <w:pPr>
        <w:pStyle w:val="Heading1"/>
      </w:pPr>
      <w:r>
        <w:t>Derivation</w:t>
      </w:r>
    </w:p>
    <w:p w14:paraId="3B9E6847" w14:textId="47D58F84" w:rsidR="008A32CC" w:rsidRDefault="00BB3B9D" w:rsidP="008A32CC">
      <w:r>
        <w:t>For a peak match</w:t>
      </w:r>
      <w:r w:rsidR="006A29E8">
        <w:t xml:space="preserve"> (</w:t>
      </w:r>
      <m:oMath>
        <m:r>
          <w:rPr>
            <w:rFonts w:ascii="Cambria Math" w:hAnsi="Cambria Math"/>
          </w:rPr>
          <m:t>pm</m:t>
        </m:r>
      </m:oMath>
      <w:r w:rsidR="006A29E8">
        <w:t>)</w:t>
      </w:r>
      <w:r>
        <w:t xml:space="preserve"> two values are known:</w:t>
      </w:r>
    </w:p>
    <w:p w14:paraId="05517135" w14:textId="3050D002" w:rsidR="00AD751A" w:rsidRPr="00243040" w:rsidRDefault="00BB3B9D"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 xml:space="preserve">pm,  </m:t>
              </m:r>
              <m:r>
                <w:rPr>
                  <w:rFonts w:ascii="Cambria Math" w:hAnsi="Cambria Math"/>
                </w:rPr>
                <m:t>real</m:t>
              </m:r>
            </m:sub>
          </m:sSub>
          <w:bookmarkStart w:id="0" w:name="_GoBack"/>
          <w:bookmarkEnd w:id="0"/>
          <m:r>
            <m:rPr>
              <m:nor/>
            </m:rPr>
            <w:rPr>
              <w:rFonts w:ascii="Cambria Math" w:hAnsi="Cambria Math"/>
            </w:rPr>
            <m:t xml:space="preserve"> and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oMath>
      </m:oMathPara>
    </w:p>
    <w:p w14:paraId="5EBFB4DD" w14:textId="5FB44B73" w:rsidR="00243040" w:rsidRDefault="00243040" w:rsidP="00243040">
      <w:pPr>
        <w:rPr>
          <w:rFonts w:eastAsiaTheme="minorEastAsia"/>
        </w:rPr>
      </w:pPr>
      <w:r>
        <w:rPr>
          <w:rFonts w:eastAsiaTheme="minorEastAsia"/>
        </w:rPr>
        <w:t>The real value satisfies the relationship</w:t>
      </w:r>
    </w:p>
    <w:p w14:paraId="0AF79963" w14:textId="1EBA1B67" w:rsidR="00CE4568" w:rsidRPr="00CE4568" w:rsidRDefault="00243040"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 xml:space="preserve">pm, </m:t>
              </m:r>
              <m:r>
                <w:rPr>
                  <w:rFonts w:ascii="Cambria Math" w:hAnsi="Cambria Math"/>
                </w:rPr>
                <m:t>real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real</m:t>
                      </m:r>
                    </m:sub>
                  </m:sSub>
                </m:e>
                <m:sup>
                  <m:r>
                    <w:rPr>
                      <w:rFonts w:ascii="Cambria Math" w:eastAsiaTheme="minorEastAsia" w:hAnsi="Cambria Math"/>
                    </w:rPr>
                    <m:t>2</m:t>
                  </m:r>
                </m:sup>
              </m:sSup>
            </m:den>
          </m:f>
        </m:oMath>
      </m:oMathPara>
    </w:p>
    <w:p w14:paraId="20B5FA1F" w14:textId="64BA018D" w:rsidR="001F6739" w:rsidRDefault="00CE4568" w:rsidP="00243040">
      <w:pPr>
        <w:rPr>
          <w:rFonts w:eastAsiaTheme="minorEastAsia"/>
        </w:rPr>
      </w:pPr>
      <w:r>
        <w:rPr>
          <w:rFonts w:eastAsiaTheme="minorEastAsia"/>
        </w:rPr>
        <w:t>Here</w:t>
      </w:r>
      <w:r w:rsidR="00243040">
        <w:rPr>
          <w:rFonts w:eastAsiaTheme="minorEastAsia"/>
        </w:rPr>
        <w:t xml:space="preserve"> </w:t>
      </w:r>
      <m:oMath>
        <m:r>
          <w:rPr>
            <w:rFonts w:ascii="Cambria Math" w:hAnsi="Cambria Math"/>
          </w:rPr>
          <m:t>k</m:t>
        </m:r>
      </m:oMath>
      <w:r w:rsidR="00243040">
        <w:rPr>
          <w:rFonts w:eastAsiaTheme="minorEastAsia"/>
        </w:rPr>
        <w:t xml:space="preserve"> is the electrostatic field constant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real</m:t>
            </m:r>
          </m:sub>
        </m:sSub>
      </m:oMath>
      <w:r w:rsidR="00243040">
        <w:rPr>
          <w:rFonts w:eastAsiaTheme="minorEastAsia"/>
        </w:rPr>
        <w:t xml:space="preserve"> is the true frequency of the ion oscillation. </w:t>
      </w:r>
      <w:r>
        <w:rPr>
          <w:rFonts w:eastAsiaTheme="minorEastAsia"/>
        </w:rPr>
        <w:t>The</w:t>
      </w:r>
      <w:r w:rsidR="00AE19A9">
        <w:rPr>
          <w:rFonts w:eastAsiaTheme="minorEastAsia"/>
        </w:rPr>
        <w:t xml:space="preserve"> observed value is an output of the application of a calibration function by the mass spectrometer to the observed frequency. </w:t>
      </w:r>
      <w:r w:rsidR="001F6739">
        <w:rPr>
          <w:rFonts w:eastAsiaTheme="minorEastAsia"/>
        </w:rPr>
        <w:t>The two known</w:t>
      </w:r>
      <w:r w:rsidR="00B43678">
        <w:rPr>
          <w:rFonts w:eastAsiaTheme="minorEastAsia"/>
        </w:rPr>
        <w:t xml:space="preserve"> possibilities are:</w:t>
      </w:r>
    </w:p>
    <w:p w14:paraId="1641F5AE" w14:textId="589258DA" w:rsidR="00243040" w:rsidRPr="00B43678" w:rsidRDefault="001F6739"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observed</m:t>
                      </m:r>
                    </m:sub>
                  </m:sSub>
                </m:e>
                <m:sup>
                  <m:r>
                    <w:rPr>
                      <w:rFonts w:ascii="Cambria Math" w:eastAsiaTheme="minorEastAsia" w:hAnsi="Cambria Math"/>
                    </w:rPr>
                    <m:t>2</m:t>
                  </m:r>
                </m:sup>
              </m:sSup>
            </m:den>
          </m:f>
          <m:r>
            <m:rPr>
              <m:nor/>
            </m:rPr>
            <w:rPr>
              <w:rFonts w:ascii="Cambria Math" w:eastAsiaTheme="minorEastAsia" w:hAnsi="Cambria Math"/>
            </w:rPr>
            <m:t xml:space="preserve">     or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observed</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observed</m:t>
                      </m:r>
                    </m:sub>
                  </m:sSub>
                </m:e>
                <m:sup>
                  <m:r>
                    <w:rPr>
                      <w:rFonts w:ascii="Cambria Math" w:eastAsiaTheme="minorEastAsia" w:hAnsi="Cambria Math"/>
                    </w:rPr>
                    <m:t>3</m:t>
                  </m:r>
                </m:sup>
              </m:sSup>
            </m:den>
          </m:f>
        </m:oMath>
      </m:oMathPara>
    </w:p>
    <w:p w14:paraId="6DD3486B" w14:textId="67292967" w:rsidR="00B43678" w:rsidRDefault="00B43678" w:rsidP="00243040">
      <w:pPr>
        <w:rPr>
          <w:rFonts w:eastAsiaTheme="minorEastAsia"/>
        </w:rPr>
      </w:pPr>
      <w:r>
        <w:rPr>
          <w:rFonts w:eastAsiaTheme="minorEastAsia"/>
        </w:rPr>
        <w:t>Other calibration functions with different dependency on the frequency might</w:t>
      </w:r>
      <w:r w:rsidR="009D2C8A">
        <w:rPr>
          <w:rFonts w:eastAsiaTheme="minorEastAsia"/>
        </w:rPr>
        <w:t xml:space="preserve"> be used, but this is not known, since it is proprietary information of the mass spectrometer manufacturers.</w:t>
      </w:r>
    </w:p>
    <w:p w14:paraId="3126391F" w14:textId="69572097" w:rsidR="00A948F3" w:rsidRDefault="00A948F3" w:rsidP="00243040">
      <w:pPr>
        <w:rPr>
          <w:rFonts w:eastAsiaTheme="minorEastAsia"/>
        </w:rPr>
      </w:pPr>
      <w:r>
        <w:rPr>
          <w:rFonts w:eastAsiaTheme="minorEastAsia"/>
        </w:rPr>
        <w:t>If we assume that the observed and the real ion frequencies are the same, a single peak match is sufficient to generate a formula for computing the real peak m/z values from the observed ones. Indeed, assume we have an observed peak with certain m/z value:</w:t>
      </w:r>
    </w:p>
    <w:p w14:paraId="19B25D35" w14:textId="6A8DC241" w:rsidR="00A948F3" w:rsidRDefault="00A948F3"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observed</m:t>
              </m:r>
            </m:sub>
          </m:sSub>
        </m:oMath>
      </m:oMathPara>
    </w:p>
    <w:p w14:paraId="35D7C472" w14:textId="0B32164C" w:rsidR="00A948F3" w:rsidRDefault="00A948F3" w:rsidP="00243040">
      <w:pPr>
        <w:rPr>
          <w:rFonts w:eastAsiaTheme="minorEastAsia"/>
        </w:rPr>
      </w:pPr>
      <w:r>
        <w:rPr>
          <w:rFonts w:eastAsiaTheme="minorEastAsia"/>
        </w:rPr>
        <w:t>The corresponding real m/z value is then computed</w:t>
      </w:r>
      <w:r w:rsidR="00213310">
        <w:rPr>
          <w:rFonts w:eastAsiaTheme="minorEastAsia"/>
        </w:rPr>
        <w:t xml:space="preserve"> (assuming the first </w:t>
      </w:r>
      <w:r w:rsidR="002A5CA0">
        <w:rPr>
          <w:rFonts w:eastAsiaTheme="minorEastAsia"/>
        </w:rPr>
        <w:t xml:space="preserve">form of the mass spectrometer </w:t>
      </w:r>
      <w:r w:rsidR="00213310">
        <w:rPr>
          <w:rFonts w:eastAsiaTheme="minorEastAsia"/>
        </w:rPr>
        <w:t>calibration function)</w:t>
      </w:r>
      <w:r>
        <w:rPr>
          <w:rFonts w:eastAsiaTheme="minorEastAsia"/>
        </w:rPr>
        <w:t>:</w:t>
      </w:r>
    </w:p>
    <w:p w14:paraId="34C45B5F" w14:textId="3170C7EB" w:rsidR="00A948F3" w:rsidRPr="00CE4568" w:rsidRDefault="00A948F3" w:rsidP="00A948F3">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real</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peak 1</m:t>
                      </m:r>
                      <m:r>
                        <w:rPr>
                          <w:rFonts w:ascii="Cambria Math" w:eastAsiaTheme="minorEastAsia" w:hAnsi="Cambria Math"/>
                        </w:rPr>
                        <m:t>, real</m:t>
                      </m:r>
                    </m:sub>
                  </m:sSub>
                </m:e>
                <m:sup>
                  <m:r>
                    <w:rPr>
                      <w:rFonts w:ascii="Cambria Math" w:eastAsiaTheme="minorEastAsia" w:hAnsi="Cambria Math"/>
                    </w:rPr>
                    <m:t>2</m:t>
                  </m:r>
                </m:sup>
              </m:sSup>
            </m:den>
          </m:f>
          <m:r>
            <w:rPr>
              <w:rFonts w:ascii="Cambria Math" w:eastAsiaTheme="minorEastAsia"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real</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real</m:t>
                      </m:r>
                    </m:sub>
                  </m:sSub>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observed</m:t>
                      </m:r>
                    </m:sub>
                  </m:sSub>
                </m:den>
              </m:f>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observed</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real</m:t>
                  </m:r>
                </m:sub>
              </m:sSub>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den>
          </m:f>
        </m:oMath>
      </m:oMathPara>
    </w:p>
    <w:p w14:paraId="0D397905" w14:textId="5DEA8D93" w:rsidR="003B4BDA" w:rsidRDefault="00213310" w:rsidP="00243040">
      <w:pPr>
        <w:rPr>
          <w:rFonts w:eastAsiaTheme="minorEastAsia"/>
        </w:rPr>
      </w:pPr>
      <w:r>
        <w:rPr>
          <w:rFonts w:eastAsiaTheme="minorEastAsia"/>
        </w:rPr>
        <w:t xml:space="preserve">This is the first clue for </w:t>
      </w:r>
      <w:r w:rsidR="001E6E75">
        <w:rPr>
          <w:rFonts w:eastAsiaTheme="minorEastAsia"/>
        </w:rPr>
        <w:t>the multiplicative nature of</w:t>
      </w:r>
      <w:r w:rsidR="006E770A">
        <w:rPr>
          <w:rFonts w:eastAsiaTheme="minorEastAsia"/>
        </w:rPr>
        <w:t xml:space="preserve"> the error in m/z observations.</w:t>
      </w:r>
      <w:r w:rsidR="00A52CE2">
        <w:rPr>
          <w:rFonts w:eastAsiaTheme="minorEastAsia"/>
        </w:rPr>
        <w:t xml:space="preserve"> </w:t>
      </w:r>
    </w:p>
    <w:p w14:paraId="430DF443" w14:textId="6DE8D285" w:rsidR="00A948F3" w:rsidRDefault="00A52CE2" w:rsidP="00A948F3">
      <w:pPr>
        <w:rPr>
          <w:rFonts w:eastAsiaTheme="minorEastAsia"/>
        </w:rPr>
      </w:pPr>
      <w:r>
        <w:rPr>
          <w:rFonts w:eastAsiaTheme="minorEastAsia"/>
        </w:rPr>
        <w:t xml:space="preserve">A natural extension of this model to a dataset collecting multiple peak matches with different ratios of real to observed m/z values is by </w:t>
      </w:r>
      <w:r w:rsidR="006C5700">
        <w:rPr>
          <w:rFonts w:eastAsiaTheme="minorEastAsia"/>
        </w:rPr>
        <w:t xml:space="preserve">extracting a single </w:t>
      </w:r>
      <m:oMath>
        <m:r>
          <w:rPr>
            <w:rFonts w:ascii="Cambria Math" w:hAnsi="Cambria Math"/>
          </w:rPr>
          <m:t>r</m:t>
        </m:r>
      </m:oMath>
      <w:r w:rsidR="006C5700">
        <w:rPr>
          <w:rFonts w:eastAsiaTheme="minorEastAsia"/>
        </w:rPr>
        <w:t xml:space="preserve"> value from all of the ratios. Multiplying any observed peak by </w:t>
      </w:r>
      <m:oMath>
        <m:r>
          <w:rPr>
            <w:rFonts w:ascii="Cambria Math" w:eastAsiaTheme="minorEastAsia" w:hAnsi="Cambria Math"/>
          </w:rPr>
          <m:t>r</m:t>
        </m:r>
      </m:oMath>
      <w:r w:rsidR="006C5700">
        <w:rPr>
          <w:rFonts w:eastAsiaTheme="minorEastAsia"/>
        </w:rPr>
        <w:t xml:space="preserve"> </w:t>
      </w:r>
      <w:r w:rsidR="007F4395">
        <w:rPr>
          <w:rFonts w:eastAsiaTheme="minorEastAsia"/>
        </w:rPr>
        <w:t>would provide an e</w:t>
      </w:r>
      <w:r w:rsidR="006C5700">
        <w:rPr>
          <w:rFonts w:eastAsiaTheme="minorEastAsia"/>
        </w:rPr>
        <w:t>stimate of the real peak value. A model that minimizes the mean squared error</w:t>
      </w:r>
      <w:r w:rsidR="00ED1E84">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r>
                    <w:rPr>
                      <w:rFonts w:ascii="Cambria Math" w:hAnsi="Cambria Math"/>
                    </w:rPr>
                    <m:t>-r</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r>
                    <w:rPr>
                      <w:rFonts w:ascii="Cambria Math" w:hAnsi="Cambria Math"/>
                    </w:rPr>
                    <m:t>)</m:t>
                  </m:r>
                </m:e>
                <m:sup>
                  <m:r>
                    <w:rPr>
                      <w:rFonts w:ascii="Cambria Math" w:eastAsiaTheme="minorEastAsia" w:hAnsi="Cambria Math"/>
                    </w:rPr>
                    <m:t>2</m:t>
                  </m:r>
                </m:sup>
              </m:sSup>
            </m:e>
          </m:nary>
          <m:r>
            <w:rPr>
              <w:rFonts w:eastAsiaTheme="minorEastAsia"/>
            </w:rPr>
            <w:br/>
          </m:r>
        </m:oMath>
      </m:oMathPara>
      <w:r w:rsidR="006C5700">
        <w:rPr>
          <w:rFonts w:eastAsiaTheme="minorEastAsia"/>
        </w:rPr>
        <w:t>gives the estimate</w:t>
      </w:r>
    </w:p>
    <w:p w14:paraId="7F736D35" w14:textId="6784DBC0" w:rsidR="006C5700" w:rsidRDefault="006C5700" w:rsidP="00A948F3">
      <w:pPr>
        <w:rPr>
          <w:rFonts w:eastAsiaTheme="minorEastAsia"/>
        </w:rPr>
      </w:pPr>
      <m:oMathPara>
        <m:oMath>
          <m:r>
            <w:rPr>
              <w:rFonts w:ascii="Cambria Math" w:eastAsiaTheme="minorEastAsia" w:hAnsi="Cambria Math"/>
            </w:rPr>
            <w:lastRenderedPageBreak/>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e>
                      </m:d>
                    </m:e>
                    <m:sup>
                      <m:r>
                        <w:rPr>
                          <w:rFonts w:ascii="Cambria Math" w:hAnsi="Cambria Math"/>
                        </w:rPr>
                        <m:t>2</m:t>
                      </m:r>
                    </m:sup>
                  </m:sSup>
                </m:e>
              </m:nary>
            </m:den>
          </m:f>
        </m:oMath>
      </m:oMathPara>
    </w:p>
    <w:p w14:paraId="7C34FAEC" w14:textId="553835E8" w:rsidR="006C5700" w:rsidRDefault="00CC5AC8" w:rsidP="00A948F3">
      <w:pPr>
        <w:rPr>
          <w:rFonts w:eastAsiaTheme="minorEastAsia"/>
        </w:rPr>
      </w:pPr>
      <w:r>
        <w:rPr>
          <w:rFonts w:eastAsiaTheme="minorEastAsia"/>
        </w:rPr>
        <w:t xml:space="preserve">The model above assumes that the errors of </w:t>
      </w:r>
      <m:oMath>
        <m:r>
          <w:rPr>
            <w:rFonts w:ascii="Cambria Math" w:hAnsi="Cambria Math"/>
          </w:rPr>
          <m:t>r</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oMath>
      <w:r>
        <w:rPr>
          <w:rFonts w:eastAsiaTheme="minorEastAsia"/>
        </w:rPr>
        <w:t xml:space="preserve"> are</w:t>
      </w:r>
      <w:proofErr w:type="gramStart"/>
      <w:r w:rsidR="00304513">
        <w:rPr>
          <w:rFonts w:eastAsiaTheme="minorEastAsia"/>
        </w:rPr>
        <w:t xml:space="preserve">… </w:t>
      </w:r>
      <w:r>
        <w:rPr>
          <w:rFonts w:eastAsiaTheme="minorEastAsia"/>
        </w:rPr>
        <w:t>.</w:t>
      </w:r>
      <w:proofErr w:type="gramEnd"/>
      <w:r>
        <w:rPr>
          <w:rFonts w:eastAsiaTheme="minorEastAsia"/>
        </w:rPr>
        <w:t xml:space="preserve"> A more careful analysis can be carried out if</w:t>
      </w:r>
      <w:r w:rsidR="0083489D">
        <w:rPr>
          <w:rFonts w:eastAsiaTheme="minorEastAsia"/>
        </w:rPr>
        <w:t xml:space="preserve"> we instead assume that the errors of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oMath>
      <w:r w:rsidR="0083489D">
        <w:rPr>
          <w:rFonts w:eastAsiaTheme="minorEastAsia"/>
        </w:rPr>
        <w:t xml:space="preserve"> are normally distributed.</w:t>
      </w:r>
      <w:r w:rsidR="005F239E">
        <w:rPr>
          <w:rFonts w:eastAsiaTheme="minorEastAsia"/>
        </w:rPr>
        <w:t xml:space="preserve"> We would like to minimize the mean squared error</w:t>
      </w:r>
    </w:p>
    <w:p w14:paraId="367866ED" w14:textId="628982C4" w:rsidR="00E077EB" w:rsidRDefault="005F239E" w:rsidP="00A948F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r>
                        <w:rPr>
                          <w:rFonts w:ascii="Cambria Math" w:hAnsi="Cambria Math"/>
                        </w:rPr>
                        <m:t>+b</m:t>
                      </m:r>
                      <m:r>
                        <w:rPr>
                          <w:rFonts w:ascii="Cambria Math" w:hAnsi="Cambria Math"/>
                        </w:rPr>
                        <m:t>)</m:t>
                      </m:r>
                      <m:ctrlPr>
                        <w:rPr>
                          <w:rFonts w:ascii="Cambria Math" w:hAnsi="Cambria Math"/>
                          <w:i/>
                        </w:rPr>
                      </m:ctrlPr>
                    </m:e>
                  </m:d>
                </m:e>
                <m:sup>
                  <m:r>
                    <w:rPr>
                      <w:rFonts w:ascii="Cambria Math" w:eastAsiaTheme="minorEastAsia" w:hAnsi="Cambria Math"/>
                    </w:rPr>
                    <m:t>2</m:t>
                  </m:r>
                </m:sup>
              </m:sSup>
            </m:e>
          </m:nary>
        </m:oMath>
      </m:oMathPara>
    </w:p>
    <w:p w14:paraId="16B57CFD" w14:textId="5A5E02B1" w:rsidR="00E077EB" w:rsidRDefault="00E077EB" w:rsidP="00E077E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aA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r>
                        <w:rPr>
                          <w:rFonts w:ascii="Cambria Math" w:hAnsi="Cambria Math"/>
                        </w:rPr>
                        <m:t>+b</m:t>
                      </m:r>
                      <m:r>
                        <w:rPr>
                          <w:rFonts w:ascii="Cambria Math" w:hAnsi="Cambria Math"/>
                        </w:rPr>
                        <m:t>)</m:t>
                      </m:r>
                      <m:ctrlPr>
                        <w:rPr>
                          <w:rFonts w:ascii="Cambria Math" w:hAnsi="Cambria Math"/>
                          <w:i/>
                        </w:rPr>
                      </m:ctrlPr>
                    </m:e>
                  </m:d>
                </m:e>
                <m:sup>
                  <m:r>
                    <w:rPr>
                      <w:rFonts w:ascii="Cambria Math" w:eastAsiaTheme="minorEastAsia" w:hAnsi="Cambria Math"/>
                    </w:rPr>
                    <m:t>2</m:t>
                  </m:r>
                </m:sup>
              </m:sSup>
            </m:e>
          </m:nary>
        </m:oMath>
      </m:oMathPara>
    </w:p>
    <w:p w14:paraId="6E765D09" w14:textId="23ABB314" w:rsidR="00333D57" w:rsidRPr="00D70F8C" w:rsidRDefault="00333D57" w:rsidP="00333D5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r>
                        <w:rPr>
                          <w:rFonts w:ascii="Cambria Math" w:hAnsi="Cambria Math"/>
                        </w:rPr>
                        <m:t>)</m:t>
                      </m:r>
                      <m:ctrlPr>
                        <w:rPr>
                          <w:rFonts w:ascii="Cambria Math" w:hAnsi="Cambria Math"/>
                          <w:i/>
                        </w:rPr>
                      </m:ctrlPr>
                    </m:e>
                  </m:d>
                </m:e>
                <m:sup>
                  <m:r>
                    <w:rPr>
                      <w:rFonts w:ascii="Cambria Math" w:eastAsiaTheme="minorEastAsia" w:hAnsi="Cambria Math"/>
                    </w:rPr>
                    <m:t>2</m:t>
                  </m:r>
                </m:sup>
              </m:sSup>
            </m:e>
          </m:nary>
        </m:oMath>
      </m:oMathPara>
    </w:p>
    <w:p w14:paraId="639A399C" w14:textId="77777777" w:rsidR="00333D57" w:rsidRPr="00D70F8C" w:rsidRDefault="00333D57" w:rsidP="00E077EB">
      <w:pPr>
        <w:rPr>
          <w:rFonts w:eastAsiaTheme="minorEastAsia"/>
        </w:rPr>
      </w:pPr>
    </w:p>
    <w:p w14:paraId="444C52C1" w14:textId="30DE7CD0" w:rsidR="00D70F8C" w:rsidRDefault="00D70F8C" w:rsidP="00E077EB">
      <w:pPr>
        <w:rPr>
          <w:rFonts w:eastAsiaTheme="minorEastAsia"/>
        </w:rPr>
      </w:pPr>
      <w:r>
        <w:rPr>
          <w:rFonts w:eastAsiaTheme="minorEastAsia"/>
        </w:rPr>
        <w:t>To calculate the prediction, we would like to use</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predicted</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af</m:t>
                      </m:r>
                    </m:e>
                    <m:sub>
                      <m:r>
                        <w:rPr>
                          <w:rFonts w:ascii="Cambria Math" w:eastAsiaTheme="minorEastAsia" w:hAnsi="Cambria Math"/>
                        </w:rPr>
                        <m:t>observed</m:t>
                      </m:r>
                    </m:sub>
                  </m:sSub>
                </m:e>
                <m:sup>
                  <m:r>
                    <w:rPr>
                      <w:rFonts w:ascii="Cambria Math" w:eastAsiaTheme="minorEastAsia" w:hAnsi="Cambria Math"/>
                    </w:rPr>
                    <m:t>2</m:t>
                  </m:r>
                </m:sup>
              </m:sSup>
              <m:r>
                <w:rPr>
                  <w:rFonts w:ascii="Cambria Math"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r>
                        <w:rPr>
                          <w:rFonts w:ascii="Cambria Math" w:eastAsiaTheme="minorEastAsia" w:hAnsi="Cambria Math"/>
                        </w:rPr>
                        <m:t>f</m:t>
                      </m:r>
                    </m:e>
                    <m:sub>
                      <m:r>
                        <w:rPr>
                          <w:rFonts w:ascii="Cambria Math" w:eastAsiaTheme="minorEastAsia" w:hAnsi="Cambria Math"/>
                        </w:rPr>
                        <m:t>observed</m:t>
                      </m:r>
                    </m:sub>
                  </m:sSub>
                </m:e>
                <m:sup>
                  <m:r>
                    <w:rPr>
                      <w:rFonts w:ascii="Cambria Math" w:eastAsiaTheme="minorEastAsia"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num>
            <m:den>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r>
                <w:rPr>
                  <w:rFonts w:ascii="Cambria Math" w:eastAsiaTheme="minorEastAsia" w:hAnsi="Cambria Math"/>
                </w:rPr>
                <m:t>A</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den>
          </m:f>
        </m:oMath>
      </m:oMathPara>
    </w:p>
    <w:p w14:paraId="62670051" w14:textId="58C797CF" w:rsidR="00166B5C" w:rsidRDefault="00166B5C" w:rsidP="00E077EB">
      <w:pPr>
        <w:rPr>
          <w:rFonts w:eastAsiaTheme="minorEastAsia"/>
        </w:rPr>
      </w:pPr>
    </w:p>
    <w:p w14:paraId="7C17B89C" w14:textId="593CEED6" w:rsidR="00166B5C" w:rsidRDefault="00166B5C" w:rsidP="00E077EB">
      <w:pPr>
        <w:rPr>
          <w:rFonts w:eastAsiaTheme="minorEastAsia"/>
        </w:rPr>
      </w:pPr>
      <w:r>
        <w:rPr>
          <w:rFonts w:eastAsiaTheme="minorEastAsia"/>
        </w:rPr>
        <w:t>Without parametrizing the frequency, let’s go back to minimizing the difference between the predicted and the real frequency values:</w:t>
      </w:r>
    </w:p>
    <w:p w14:paraId="056D9A5D" w14:textId="20AD5366" w:rsidR="00166B5C" w:rsidRPr="00166B5C"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predicted</m:t>
                              </m:r>
                            </m:sub>
                          </m:sSub>
                        </m:e>
                        <m:sup>
                          <m:r>
                            <w:rPr>
                              <w:rFonts w:ascii="Cambria Math" w:eastAsiaTheme="minorEastAsia" w:hAnsi="Cambria Math"/>
                            </w:rPr>
                            <m:t>2</m:t>
                          </m:r>
                        </m:sup>
                      </m:sSup>
                      <m:ctrlPr>
                        <w:rPr>
                          <w:rFonts w:ascii="Cambria Math" w:hAnsi="Cambria Math"/>
                          <w:i/>
                        </w:rPr>
                      </m:ctrlPr>
                    </m:e>
                  </m:d>
                </m:e>
                <m:sup>
                  <m:r>
                    <w:rPr>
                      <w:rFonts w:ascii="Cambria Math" w:eastAsiaTheme="minorEastAsia" w:hAnsi="Cambria Math"/>
                    </w:rPr>
                    <m:t>2</m:t>
                  </m:r>
                </m:sup>
              </m:sSup>
            </m:e>
          </m:nary>
        </m:oMath>
      </m:oMathPara>
    </w:p>
    <w:p w14:paraId="2BB9D469" w14:textId="410A0B82" w:rsidR="00166B5C" w:rsidRPr="00166B5C"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ctrlPr>
                        <w:rPr>
                          <w:rFonts w:ascii="Cambria Math" w:hAnsi="Cambria Math"/>
                          <w:i/>
                        </w:rPr>
                      </m:ctrlPr>
                    </m:e>
                  </m:d>
                </m:e>
                <m:sup>
                  <m:r>
                    <w:rPr>
                      <w:rFonts w:ascii="Cambria Math" w:eastAsiaTheme="minorEastAsia" w:hAnsi="Cambria Math"/>
                    </w:rPr>
                    <m:t>2</m:t>
                  </m:r>
                </m:sup>
              </m:sSup>
            </m:e>
          </m:nary>
        </m:oMath>
      </m:oMathPara>
    </w:p>
    <w:p w14:paraId="6FB92103" w14:textId="4FD039BA" w:rsidR="00166B5C" w:rsidRPr="000C37E7"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a</m:t>
                              </m:r>
                            </m:den>
                          </m:f>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ctrlPr>
                        <w:rPr>
                          <w:rFonts w:ascii="Cambria Math" w:hAnsi="Cambria Math"/>
                          <w:i/>
                        </w:rPr>
                      </m:ctrlPr>
                    </m:e>
                  </m:d>
                </m:e>
                <m:sup>
                  <m:r>
                    <w:rPr>
                      <w:rFonts w:ascii="Cambria Math" w:eastAsiaTheme="minorEastAsia" w:hAnsi="Cambria Math"/>
                    </w:rPr>
                    <m:t>2</m:t>
                  </m:r>
                </m:sup>
              </m:sSup>
            </m:e>
          </m:nary>
        </m:oMath>
      </m:oMathPara>
    </w:p>
    <w:p w14:paraId="02437442" w14:textId="238F455C" w:rsidR="000C37E7" w:rsidRDefault="000C37E7" w:rsidP="00166B5C">
      <w:pPr>
        <w:rPr>
          <w:rFonts w:eastAsiaTheme="minorEastAsia"/>
        </w:rPr>
      </w:pPr>
      <w:r>
        <w:rPr>
          <w:rFonts w:eastAsiaTheme="minorEastAsia"/>
        </w:rPr>
        <w:t xml:space="preserve">The solution is </w:t>
      </w:r>
    </w:p>
    <w:p w14:paraId="4A649E28" w14:textId="591947A5" w:rsidR="000C37E7" w:rsidRPr="00166B5C" w:rsidRDefault="000C37E7"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e>
                          </m:d>
                        </m:e>
                        <m:sup>
                          <m:r>
                            <w:rPr>
                              <w:rFonts w:ascii="Cambria Math" w:hAnsi="Cambria Math"/>
                            </w:rPr>
                            <m:t>2</m:t>
                          </m:r>
                        </m:sup>
                      </m:sSup>
                    </m:den>
                  </m:f>
                </m:e>
              </m:nary>
            </m:den>
          </m:f>
        </m:oMath>
      </m:oMathPara>
    </w:p>
    <w:p w14:paraId="39684202" w14:textId="77777777" w:rsidR="00166B5C" w:rsidRPr="00166B5C" w:rsidRDefault="00166B5C" w:rsidP="00166B5C">
      <w:pPr>
        <w:rPr>
          <w:rFonts w:eastAsiaTheme="minorEastAsia"/>
        </w:rPr>
      </w:pPr>
    </w:p>
    <w:p w14:paraId="752CAE98" w14:textId="314CE78C" w:rsidR="00166B5C" w:rsidRDefault="00166B5C" w:rsidP="00166B5C">
      <w:pPr>
        <w:rPr>
          <w:rFonts w:eastAsiaTheme="minorEastAsia"/>
        </w:rPr>
      </w:pPr>
      <w:r>
        <w:rPr>
          <w:rFonts w:eastAsiaTheme="minorEastAsia"/>
        </w:rPr>
        <w:t xml:space="preserve">To calculate the prediction, we would like to use </w:t>
      </w:r>
    </w:p>
    <w:p w14:paraId="6E5BC3F8" w14:textId="7E0DCF82" w:rsidR="00166B5C"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predicted</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a</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oMath>
      </m:oMathPara>
    </w:p>
    <w:p w14:paraId="346542A0" w14:textId="5979B6F0" w:rsidR="00166B5C" w:rsidRDefault="004524F4" w:rsidP="00166B5C">
      <w:pPr>
        <w:rPr>
          <w:rFonts w:eastAsiaTheme="minorEastAsia"/>
        </w:rPr>
      </w:pPr>
      <w:r>
        <w:rPr>
          <w:rFonts w:eastAsiaTheme="minorEastAsia"/>
        </w:rPr>
        <w:t>Other forms of residual computation can be used, such as Theil-Sen estimator.</w:t>
      </w:r>
    </w:p>
    <w:p w14:paraId="2D6C01E9" w14:textId="303D3EE9" w:rsidR="00F576D7" w:rsidRDefault="00F576D7" w:rsidP="00166B5C">
      <w:pPr>
        <w:rPr>
          <w:rFonts w:eastAsiaTheme="minorEastAsia"/>
        </w:rPr>
      </w:pPr>
    </w:p>
    <w:p w14:paraId="38A336DA" w14:textId="131AE6BD" w:rsidR="00F576D7" w:rsidRDefault="00B45E2C" w:rsidP="00166B5C">
      <w:pPr>
        <w:rPr>
          <w:rFonts w:eastAsiaTheme="minorEastAsia"/>
        </w:rPr>
      </w:pPr>
      <w:r>
        <w:rPr>
          <w:rFonts w:eastAsiaTheme="minorEastAsia"/>
        </w:rPr>
        <w:t>Assume there is a dependence of the error of the frequency on the intensity and some measures common to the spectrum:</w:t>
      </w:r>
    </w:p>
    <w:p w14:paraId="04D78769" w14:textId="77777777" w:rsidR="00B21712" w:rsidRPr="00166B5C" w:rsidRDefault="00B21712" w:rsidP="00B2171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predicted</m:t>
                              </m:r>
                            </m:sub>
                          </m:sSub>
                        </m:e>
                        <m:sup>
                          <m:r>
                            <w:rPr>
                              <w:rFonts w:ascii="Cambria Math" w:eastAsiaTheme="minorEastAsia" w:hAnsi="Cambria Math"/>
                            </w:rPr>
                            <m:t>2</m:t>
                          </m:r>
                        </m:sup>
                      </m:sSup>
                      <m:ctrlPr>
                        <w:rPr>
                          <w:rFonts w:ascii="Cambria Math" w:hAnsi="Cambria Math"/>
                          <w:i/>
                        </w:rPr>
                      </m:ctrlPr>
                    </m:e>
                  </m:d>
                </m:e>
                <m:sup>
                  <m:r>
                    <w:rPr>
                      <w:rFonts w:ascii="Cambria Math" w:eastAsiaTheme="minorEastAsia" w:hAnsi="Cambria Math"/>
                    </w:rPr>
                    <m:t>2</m:t>
                  </m:r>
                </m:sup>
              </m:sSup>
            </m:e>
          </m:nary>
        </m:oMath>
      </m:oMathPara>
    </w:p>
    <w:p w14:paraId="06149107" w14:textId="79E8ADCE" w:rsidR="00B45E2C" w:rsidRPr="00166B5C" w:rsidRDefault="00B45E2C" w:rsidP="00B45E2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r>
                        <w:rPr>
                          <w:rFonts w:ascii="Cambria Math" w:eastAsiaTheme="minorEastAsia" w:hAnsi="Cambria Math"/>
                        </w:rPr>
                        <m:t>+b)</m:t>
                      </m:r>
                      <m:ctrlPr>
                        <w:rPr>
                          <w:rFonts w:ascii="Cambria Math" w:hAnsi="Cambria Math"/>
                          <w:i/>
                        </w:rPr>
                      </m:ctrlPr>
                    </m:e>
                  </m:d>
                </m:e>
                <m:sup>
                  <m:r>
                    <w:rPr>
                      <w:rFonts w:ascii="Cambria Math" w:eastAsiaTheme="minorEastAsia" w:hAnsi="Cambria Math"/>
                    </w:rPr>
                    <m:t>2</m:t>
                  </m:r>
                </m:sup>
              </m:sSup>
            </m:e>
          </m:nary>
        </m:oMath>
      </m:oMathPara>
    </w:p>
    <w:p w14:paraId="35867004" w14:textId="55E2F3F4" w:rsidR="0005035C" w:rsidRPr="00166B5C" w:rsidRDefault="0005035C" w:rsidP="000503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r>
                        <w:rPr>
                          <w:rFonts w:ascii="Cambria Math" w:hAnsi="Cambria Math"/>
                        </w:rPr>
                        <m:t>F(</m:t>
                      </m:r>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r>
                        <w:rPr>
                          <w:rFonts w:ascii="Cambria Math" w:hAnsi="Cambria Math"/>
                        </w:rPr>
                        <m:t>;b,c,d…)</m:t>
                      </m:r>
                      <m:ctrlPr>
                        <w:rPr>
                          <w:rFonts w:ascii="Cambria Math" w:hAnsi="Cambria Math"/>
                          <w:i/>
                        </w:rPr>
                      </m:ctrlPr>
                    </m:e>
                  </m:d>
                </m:e>
                <m:sup>
                  <m:r>
                    <w:rPr>
                      <w:rFonts w:ascii="Cambria Math" w:eastAsiaTheme="minorEastAsia" w:hAnsi="Cambria Math"/>
                    </w:rPr>
                    <m:t>2</m:t>
                  </m:r>
                </m:sup>
              </m:sSup>
            </m:e>
          </m:nary>
        </m:oMath>
      </m:oMathPara>
    </w:p>
    <w:p w14:paraId="1A9DF44D" w14:textId="0AB2283B" w:rsidR="00166B5C" w:rsidRDefault="00166B5C" w:rsidP="00E077EB">
      <w:pPr>
        <w:rPr>
          <w:rFonts w:eastAsiaTheme="minorEastAsia"/>
        </w:rPr>
      </w:pPr>
    </w:p>
    <w:p w14:paraId="73BF0DDD" w14:textId="7451F2B3" w:rsidR="00740663" w:rsidRDefault="00740663" w:rsidP="00E077EB">
      <w:pPr>
        <w:rPr>
          <w:rFonts w:eastAsiaTheme="minorEastAsia"/>
        </w:rPr>
      </w:pPr>
    </w:p>
    <w:p w14:paraId="6A884A73" w14:textId="065D4072" w:rsidR="006C5700" w:rsidRDefault="00740663" w:rsidP="00A948F3">
      <w:pPr>
        <w:rPr>
          <w:rFonts w:eastAsiaTheme="minorEastAsia"/>
        </w:rPr>
      </w:pPr>
      <w:r>
        <w:rPr>
          <w:rFonts w:eastAsiaTheme="minorEastAsia"/>
        </w:rPr>
        <w:t>Let us parametrize the error in the observed frequency instead of the observed mass to charge ratio.</w:t>
      </w:r>
    </w:p>
    <w:p w14:paraId="427DFC01" w14:textId="0BE01639" w:rsidR="002B48F7" w:rsidRDefault="002B48F7" w:rsidP="00A948F3">
      <w:pPr>
        <w:rPr>
          <w:rFonts w:eastAsiaTheme="minorEastAsia"/>
        </w:rPr>
      </w:pPr>
      <w:r>
        <w:rPr>
          <w:rFonts w:eastAsiaTheme="minorEastAsia"/>
        </w:rPr>
        <w:t xml:space="preserve">The time domain is inherently unpredictable, so a </w:t>
      </w:r>
      <w:r w:rsidR="00170BE2">
        <w:rPr>
          <w:rFonts w:eastAsiaTheme="minorEastAsia"/>
        </w:rPr>
        <w:t>random fores</w:t>
      </w:r>
      <w:r w:rsidR="0083427A">
        <w:rPr>
          <w:rFonts w:eastAsiaTheme="minorEastAsia"/>
        </w:rPr>
        <w:t>t prediction procedure is used.</w:t>
      </w:r>
    </w:p>
    <w:p w14:paraId="2EC1489F" w14:textId="0BC81259" w:rsidR="00505326" w:rsidRDefault="00505326" w:rsidP="00A948F3">
      <w:pPr>
        <w:rPr>
          <w:rFonts w:eastAsiaTheme="minorEastAsia"/>
        </w:rPr>
      </w:pPr>
    </w:p>
    <w:p w14:paraId="1574850D" w14:textId="276CC23E" w:rsidR="008D28B4" w:rsidRDefault="008D28B4" w:rsidP="00A948F3">
      <w:pPr>
        <w:rPr>
          <w:rFonts w:eastAsiaTheme="minorEastAsia"/>
        </w:rPr>
      </w:pPr>
      <w:r>
        <w:rPr>
          <w:rFonts w:eastAsiaTheme="minorEastAsia"/>
        </w:rPr>
        <w:t xml:space="preserve">If a spline-based calibration is used. </w:t>
      </w:r>
    </w:p>
    <w:p w14:paraId="4F774DCF" w14:textId="77777777" w:rsidR="00505326" w:rsidRDefault="00505326" w:rsidP="00A948F3">
      <w:pPr>
        <w:rPr>
          <w:rFonts w:eastAsiaTheme="minorEastAsia"/>
        </w:rPr>
      </w:pPr>
    </w:p>
    <w:p w14:paraId="7B2762B9" w14:textId="77777777" w:rsidR="00D6666F" w:rsidRPr="002B48F7" w:rsidRDefault="00D6666F" w:rsidP="00A948F3">
      <w:pPr>
        <w:rPr>
          <w:rFonts w:eastAsiaTheme="minorEastAsia"/>
        </w:rPr>
      </w:pPr>
    </w:p>
    <w:p w14:paraId="1ADB35CF" w14:textId="511712C9" w:rsidR="00AD6FE7" w:rsidRDefault="00AD6FE7" w:rsidP="00AD6FE7">
      <w:pPr>
        <w:pStyle w:val="Heading2"/>
      </w:pPr>
      <w:r>
        <w:t>Previous work</w:t>
      </w:r>
    </w:p>
    <w:p w14:paraId="66AC1219" w14:textId="77777777" w:rsidR="00AD6FE7" w:rsidRDefault="00AD6FE7" w:rsidP="00AD6FE7">
      <w:r>
        <w:t>One useful way of classifying spectra calibration techniques is to place them into three categories:</w:t>
      </w:r>
    </w:p>
    <w:p w14:paraId="723F495B" w14:textId="77777777" w:rsidR="00AD6FE7" w:rsidRDefault="00AD6FE7" w:rsidP="00AD6FE7">
      <w:pPr>
        <w:pStyle w:val="ListParagraph"/>
        <w:numPr>
          <w:ilvl w:val="0"/>
          <w:numId w:val="1"/>
        </w:numPr>
      </w:pPr>
      <w:r w:rsidRPr="005D04C5">
        <w:rPr>
          <w:b/>
        </w:rPr>
        <w:t>Pre-Calibration</w:t>
      </w:r>
      <w:r>
        <w:t xml:space="preserve"> is the standard manufacturer-recommended technique of using a calibration solution to calculate a set of </w:t>
      </w:r>
      <w:r w:rsidRPr="00D349C2">
        <w:rPr>
          <w:i/>
        </w:rPr>
        <w:t>calibration constants</w:t>
      </w:r>
      <w:r>
        <w:t xml:space="preserve"> that are used in subsequent experiments.</w:t>
      </w:r>
    </w:p>
    <w:p w14:paraId="00EE2711" w14:textId="77777777" w:rsidR="00AD6FE7" w:rsidRPr="005D04C5" w:rsidRDefault="00AD6FE7" w:rsidP="00AD6FE7">
      <w:pPr>
        <w:pStyle w:val="ListParagraph"/>
        <w:numPr>
          <w:ilvl w:val="0"/>
          <w:numId w:val="1"/>
        </w:numPr>
        <w:rPr>
          <w:b/>
        </w:rPr>
      </w:pPr>
      <w:r w:rsidRPr="005D04C5">
        <w:rPr>
          <w:b/>
        </w:rPr>
        <w:lastRenderedPageBreak/>
        <w:t>Real-time Calibration</w:t>
      </w:r>
      <w:r>
        <w:t xml:space="preserve"> is an option in commercially available mass spectrometers that allows introducing a mass of an ion with a known  </w:t>
      </w:r>
      <m:oMath>
        <m:r>
          <w:rPr>
            <w:rFonts w:ascii="Cambria Math" w:hAnsi="Cambria Math"/>
          </w:rPr>
          <m:t>m/z</m:t>
        </m:r>
      </m:oMath>
      <w:r w:rsidRPr="005D04C5">
        <w:t xml:space="preserve"> </w:t>
      </w:r>
      <w:r>
        <w:t xml:space="preserve"> value into an ion source together with the sample to be analyzed.</w:t>
      </w:r>
      <w:r w:rsidRPr="002037A5">
        <w:t xml:space="preserve"> </w:t>
      </w:r>
      <w:r>
        <w:t>A compound such as EEEEE can be present everywhere in the column, and is thus seen in every MS scan.</w:t>
      </w:r>
    </w:p>
    <w:p w14:paraId="4B5D6628" w14:textId="77777777" w:rsidR="00AD6FE7" w:rsidRDefault="00AD6FE7" w:rsidP="00AD6FE7">
      <w:pPr>
        <w:pStyle w:val="ListParagraph"/>
        <w:numPr>
          <w:ilvl w:val="0"/>
          <w:numId w:val="1"/>
        </w:numPr>
      </w:pPr>
      <w:r w:rsidRPr="00650BAC">
        <w:rPr>
          <w:b/>
        </w:rPr>
        <w:t>Post-Acquisition Calibration</w:t>
      </w:r>
      <w:r>
        <w:t xml:space="preserve"> is a purely computational method of shifting peaks in mass spectra to make them closer to their real value.</w:t>
      </w:r>
    </w:p>
    <w:p w14:paraId="5924E219" w14:textId="77777777" w:rsidR="00AD6FE7" w:rsidRDefault="00AD6FE7" w:rsidP="00AD6FE7">
      <w:r>
        <w:t>Another classification for calibration methods is:</w:t>
      </w:r>
    </w:p>
    <w:p w14:paraId="7702CF04" w14:textId="77777777" w:rsidR="00AD6FE7" w:rsidRPr="00290E3F" w:rsidRDefault="00AD6FE7" w:rsidP="00AD6FE7">
      <w:pPr>
        <w:pStyle w:val="ListParagraph"/>
        <w:numPr>
          <w:ilvl w:val="0"/>
          <w:numId w:val="2"/>
        </w:numPr>
        <w:rPr>
          <w:b/>
        </w:rPr>
      </w:pPr>
      <w:r>
        <w:rPr>
          <w:b/>
        </w:rPr>
        <w:t>Parametric Methods</w:t>
      </w:r>
      <w:r>
        <w:t xml:space="preserve"> that estimate some parameters of a calibration function, and then apply the function to every peak</w:t>
      </w:r>
    </w:p>
    <w:p w14:paraId="41CCC8E9" w14:textId="77777777" w:rsidR="00AD6FE7" w:rsidRPr="005A6E2F" w:rsidRDefault="00AD6FE7" w:rsidP="00AD6FE7">
      <w:pPr>
        <w:pStyle w:val="ListParagraph"/>
        <w:numPr>
          <w:ilvl w:val="0"/>
          <w:numId w:val="2"/>
        </w:numPr>
        <w:rPr>
          <w:b/>
        </w:rPr>
      </w:pPr>
      <w:r w:rsidRPr="005A6E2F">
        <w:rPr>
          <w:b/>
        </w:rPr>
        <w:t xml:space="preserve">Non-parametric Methods </w:t>
      </w:r>
      <w:r>
        <w:t>use the peak match data directly without attempting to fit parameters to a function</w:t>
      </w:r>
    </w:p>
    <w:p w14:paraId="6844613E" w14:textId="77777777" w:rsidR="00AD6FE7" w:rsidRPr="002D416E" w:rsidRDefault="00AD6FE7" w:rsidP="00AD6FE7">
      <w:r>
        <w:t>By nature, Pre-Calibration must be parametric in nature, because the dataset to be calibrated is not available during the creation of the calibration function. Real-time calibration be at least partially non-parametric in order to implement the dependence on the scan number/retention time.</w:t>
      </w:r>
    </w:p>
    <w:tbl>
      <w:tblPr>
        <w:tblStyle w:val="TableGrid"/>
        <w:tblW w:w="7605" w:type="dxa"/>
        <w:jc w:val="center"/>
        <w:tblLook w:val="04A0" w:firstRow="1" w:lastRow="0" w:firstColumn="1" w:lastColumn="0" w:noHBand="0" w:noVBand="1"/>
      </w:tblPr>
      <w:tblGrid>
        <w:gridCol w:w="1870"/>
        <w:gridCol w:w="1995"/>
        <w:gridCol w:w="1870"/>
        <w:gridCol w:w="1870"/>
      </w:tblGrid>
      <w:tr w:rsidR="00AD6FE7" w14:paraId="70C1FF93" w14:textId="77777777" w:rsidTr="008D2F3C">
        <w:trPr>
          <w:jc w:val="center"/>
        </w:trPr>
        <w:tc>
          <w:tcPr>
            <w:tcW w:w="1870" w:type="dxa"/>
          </w:tcPr>
          <w:p w14:paraId="2253761F" w14:textId="77777777" w:rsidR="00AD6FE7" w:rsidRDefault="00AD6FE7" w:rsidP="008D2F3C"/>
        </w:tc>
        <w:tc>
          <w:tcPr>
            <w:tcW w:w="1995" w:type="dxa"/>
          </w:tcPr>
          <w:p w14:paraId="76E73AA1" w14:textId="77777777" w:rsidR="00AD6FE7" w:rsidRDefault="00AD6FE7" w:rsidP="008D2F3C">
            <w:r>
              <w:t>Parametric</w:t>
            </w:r>
          </w:p>
        </w:tc>
        <w:tc>
          <w:tcPr>
            <w:tcW w:w="1870" w:type="dxa"/>
          </w:tcPr>
          <w:p w14:paraId="1FC13B9C" w14:textId="77777777" w:rsidR="00AD6FE7" w:rsidRDefault="00AD6FE7" w:rsidP="008D2F3C">
            <w:r>
              <w:t>Non-Parametric</w:t>
            </w:r>
          </w:p>
        </w:tc>
        <w:tc>
          <w:tcPr>
            <w:tcW w:w="1870" w:type="dxa"/>
          </w:tcPr>
          <w:p w14:paraId="531892BB" w14:textId="77777777" w:rsidR="00AD6FE7" w:rsidRDefault="00AD6FE7" w:rsidP="008D2F3C">
            <w:r>
              <w:t>Both</w:t>
            </w:r>
          </w:p>
        </w:tc>
      </w:tr>
      <w:tr w:rsidR="00AD6FE7" w14:paraId="22AD274A" w14:textId="77777777" w:rsidTr="008D2F3C">
        <w:trPr>
          <w:jc w:val="center"/>
        </w:trPr>
        <w:tc>
          <w:tcPr>
            <w:tcW w:w="1870" w:type="dxa"/>
          </w:tcPr>
          <w:p w14:paraId="5D769CF7" w14:textId="77777777" w:rsidR="00AD6FE7" w:rsidRDefault="00AD6FE7" w:rsidP="008D2F3C">
            <w:r>
              <w:t>Pre-Calibration</w:t>
            </w:r>
          </w:p>
        </w:tc>
        <w:tc>
          <w:tcPr>
            <w:tcW w:w="1995" w:type="dxa"/>
          </w:tcPr>
          <w:p w14:paraId="2A70A598" w14:textId="77777777" w:rsidR="00AD6FE7" w:rsidRDefault="00AD6FE7" w:rsidP="008D2F3C">
            <w:r>
              <w:t>Calibration solution</w:t>
            </w:r>
          </w:p>
        </w:tc>
        <w:tc>
          <w:tcPr>
            <w:tcW w:w="1870" w:type="dxa"/>
            <w:shd w:val="clear" w:color="auto" w:fill="808080" w:themeFill="background1" w:themeFillShade="80"/>
          </w:tcPr>
          <w:p w14:paraId="3E8D8758" w14:textId="77777777" w:rsidR="00AD6FE7" w:rsidRPr="00F60705" w:rsidRDefault="00AD6FE7" w:rsidP="008D2F3C">
            <w:pPr>
              <w:rPr>
                <w:color w:val="FF0000"/>
              </w:rPr>
            </w:pPr>
          </w:p>
        </w:tc>
        <w:tc>
          <w:tcPr>
            <w:tcW w:w="1870" w:type="dxa"/>
            <w:shd w:val="clear" w:color="auto" w:fill="808080" w:themeFill="background1" w:themeFillShade="80"/>
          </w:tcPr>
          <w:p w14:paraId="568E0D9D" w14:textId="77777777" w:rsidR="00AD6FE7" w:rsidRPr="00F60705" w:rsidRDefault="00AD6FE7" w:rsidP="008D2F3C">
            <w:pPr>
              <w:rPr>
                <w:color w:val="FF0000"/>
              </w:rPr>
            </w:pPr>
          </w:p>
        </w:tc>
      </w:tr>
      <w:tr w:rsidR="00AD6FE7" w14:paraId="2C5E31A2" w14:textId="77777777" w:rsidTr="008D2F3C">
        <w:trPr>
          <w:jc w:val="center"/>
        </w:trPr>
        <w:tc>
          <w:tcPr>
            <w:tcW w:w="1870" w:type="dxa"/>
          </w:tcPr>
          <w:p w14:paraId="67C900E5" w14:textId="77777777" w:rsidR="00AD6FE7" w:rsidRDefault="00AD6FE7" w:rsidP="008D2F3C">
            <w:r>
              <w:t>Real-time</w:t>
            </w:r>
          </w:p>
        </w:tc>
        <w:tc>
          <w:tcPr>
            <w:tcW w:w="1995" w:type="dxa"/>
            <w:shd w:val="clear" w:color="auto" w:fill="808080" w:themeFill="background1" w:themeFillShade="80"/>
          </w:tcPr>
          <w:p w14:paraId="2534482E" w14:textId="77777777" w:rsidR="00AD6FE7" w:rsidRDefault="00AD6FE7" w:rsidP="008D2F3C"/>
        </w:tc>
        <w:tc>
          <w:tcPr>
            <w:tcW w:w="1870" w:type="dxa"/>
          </w:tcPr>
          <w:p w14:paraId="61C1D145" w14:textId="77777777" w:rsidR="00AD6FE7" w:rsidRDefault="00AD6FE7" w:rsidP="008D2F3C"/>
        </w:tc>
        <w:tc>
          <w:tcPr>
            <w:tcW w:w="1870" w:type="dxa"/>
          </w:tcPr>
          <w:p w14:paraId="6386259F" w14:textId="77777777" w:rsidR="00AD6FE7" w:rsidRDefault="00AD6FE7" w:rsidP="008D2F3C">
            <w:r>
              <w:t>Chemical Lock Mass</w:t>
            </w:r>
          </w:p>
        </w:tc>
      </w:tr>
      <w:tr w:rsidR="00AD6FE7" w14:paraId="4B19C3E3" w14:textId="77777777" w:rsidTr="008D2F3C">
        <w:trPr>
          <w:jc w:val="center"/>
        </w:trPr>
        <w:tc>
          <w:tcPr>
            <w:tcW w:w="1870" w:type="dxa"/>
          </w:tcPr>
          <w:p w14:paraId="34A2EAC5" w14:textId="77777777" w:rsidR="00AD6FE7" w:rsidRDefault="00AD6FE7" w:rsidP="008D2F3C">
            <w:r>
              <w:t xml:space="preserve">Post-Acquisition </w:t>
            </w:r>
          </w:p>
        </w:tc>
        <w:tc>
          <w:tcPr>
            <w:tcW w:w="1995" w:type="dxa"/>
          </w:tcPr>
          <w:p w14:paraId="69155604" w14:textId="77777777" w:rsidR="00AD6FE7" w:rsidRDefault="00AD6FE7" w:rsidP="008D2F3C">
            <w:r>
              <w:t>Various Calibration Functions, e.g.</w:t>
            </w:r>
            <w:r>
              <w:fldChar w:fldCharType="begin"/>
            </w:r>
            <w:r>
              <w:instrText xml:space="preserve"> ADDIN EN.CITE &lt;EndNote&gt;&lt;Cite&gt;&lt;Author&gt;Gorshkov&lt;/Author&gt;&lt;Year&gt;2010&lt;/Year&gt;&lt;RecNum&gt;7&lt;/RecNum&gt;&lt;DisplayText&gt;&lt;style face="superscript"&gt;8&lt;/style&gt;&lt;/DisplayText&gt;&lt;record&gt;&lt;rec-number&gt;7&lt;/rec-number&gt;&lt;foreign-keys&gt;&lt;key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fldChar w:fldCharType="separate"/>
            </w:r>
            <w:r w:rsidRPr="00101DBE">
              <w:rPr>
                <w:noProof/>
                <w:vertAlign w:val="superscript"/>
              </w:rPr>
              <w:t>8</w:t>
            </w:r>
            <w:r>
              <w:fldChar w:fldCharType="end"/>
            </w:r>
          </w:p>
        </w:tc>
        <w:tc>
          <w:tcPr>
            <w:tcW w:w="1870" w:type="dxa"/>
          </w:tcPr>
          <w:p w14:paraId="7291B81C" w14:textId="77777777" w:rsidR="00AD6FE7" w:rsidRDefault="00AD6FE7" w:rsidP="008D2F3C">
            <w:r>
              <w:t>Software Lock Mass</w:t>
            </w:r>
            <w:r>
              <w:fldChar w:fldCharType="begin"/>
            </w:r>
            <w:r>
              <w:instrText xml:space="preserve"> ADDIN EN.CITE &lt;EndNote&gt;&lt;Cite&gt;&lt;Author&gt;Cox&lt;/Author&gt;&lt;Year&gt;2011&lt;/Year&gt;&lt;RecNum&gt;2&lt;/RecNum&gt;&lt;DisplayText&gt;&lt;style face="superscript"&gt;5&lt;/style&gt;&lt;/DisplayText&gt;&lt;record&gt;&lt;rec-number&gt;2&lt;/rec-number&gt;&lt;foreign-keys&gt;&lt;key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fldChar w:fldCharType="separate"/>
            </w:r>
            <w:r w:rsidRPr="00A80648">
              <w:rPr>
                <w:noProof/>
                <w:vertAlign w:val="superscript"/>
              </w:rPr>
              <w:t>5</w:t>
            </w:r>
            <w:r>
              <w:fldChar w:fldCharType="end"/>
            </w:r>
          </w:p>
        </w:tc>
        <w:tc>
          <w:tcPr>
            <w:tcW w:w="1870" w:type="dxa"/>
          </w:tcPr>
          <w:p w14:paraId="5B50F026" w14:textId="77777777" w:rsidR="00AD6FE7" w:rsidRDefault="00AD6FE7" w:rsidP="008D2F3C">
            <w:r>
              <w:t>mzCal</w:t>
            </w:r>
          </w:p>
        </w:tc>
      </w:tr>
    </w:tbl>
    <w:p w14:paraId="367CAC63" w14:textId="77777777" w:rsidR="00AD6FE7" w:rsidRDefault="00AD6FE7" w:rsidP="00AD6FE7"/>
    <w:p w14:paraId="67EE3265" w14:textId="77777777" w:rsidR="00AD6FE7" w:rsidRDefault="00AD6FE7" w:rsidP="00AD6FE7">
      <w:pPr>
        <w:pStyle w:val="Heading3"/>
      </w:pPr>
      <w:r>
        <w:t>Parametric Calibration</w:t>
      </w:r>
    </w:p>
    <w:p w14:paraId="38104421" w14:textId="77777777" w:rsidR="00AD6FE7" w:rsidRPr="00107695" w:rsidRDefault="00AD6FE7" w:rsidP="00AD6FE7">
      <w:r>
        <w:t>The FT mass-analyzer Orbitrap records axial ion oscillations in the time domain, and uses a Fast Fourier Transform to extract the frequencies. The frequency and the mass-to-charge ratio are related by</w:t>
      </w:r>
      <w:r>
        <w:fldChar w:fldCharType="begin"/>
      </w:r>
      <w:r>
        <w:instrText xml:space="preserve"> ADDIN EN.CITE &lt;EndNote&gt;&lt;Cite&gt;&lt;Author&gt;Makarov&lt;/Author&gt;&lt;Year&gt;2000&lt;/Year&gt;&lt;RecNum&gt;10&lt;/RecNum&gt;&lt;DisplayText&gt;&lt;style face="superscript"&gt;9&lt;/style&gt;&lt;/DisplayText&gt;&lt;record&gt;&lt;rec-number&gt;10&lt;/rec-number&gt;&lt;foreign-keys&gt;&lt;key app="EN" db-id="vt5av9s96a0df8exv2z5z0rrf2fptpsxxt52" timestamp="1472657248"&gt;10&lt;/key&gt;&lt;/foreign-keys&gt;&lt;ref-type name="Journal Article"&gt;17&lt;/ref-type&gt;&lt;contributors&gt;&lt;authors&gt;&lt;author&gt;Makarov, A.&lt;/author&gt;&lt;/authors&gt;&lt;/contributors&gt;&lt;auth-address&gt;HD Technologies Ltd., Simonsway, Manchester, U.K.&lt;/auth-address&gt;&lt;titles&gt;&lt;title&gt;Electrostatic axially harmonic orbital trapping: a high-performance technique of mass analysis&lt;/title&gt;&lt;secondary-title&gt;Anal Chem&lt;/secondary-title&gt;&lt;/titles&gt;&lt;periodical&gt;&lt;full-title&gt;Anal Chem&lt;/full-title&gt;&lt;/periodical&gt;&lt;pages&gt;1156-62&lt;/pages&gt;&lt;volume&gt;72&lt;/volume&gt;&lt;number&gt;6&lt;/number&gt;&lt;dates&gt;&lt;year&gt;2000&lt;/year&gt;&lt;pub-dates&gt;&lt;date&gt;Mar 15&lt;/date&gt;&lt;/pub-dates&gt;&lt;/dates&gt;&lt;isbn&gt;1520-6882 (Electronic)&amp;#xD;0003-2700 (Linking)&lt;/isbn&gt;&lt;accession-num&gt;10740853&lt;/accession-num&gt;&lt;urls&gt;&lt;related-urls&gt;&lt;url&gt;http://www.ncbi.nlm.nih.gov/pubmed/10740853&lt;/url&gt;&lt;/related-urls&gt;&lt;/urls&gt;&lt;/record&gt;&lt;/Cite&gt;&lt;/EndNote&gt;</w:instrText>
      </w:r>
      <w:r>
        <w:fldChar w:fldCharType="separate"/>
      </w:r>
      <w:r w:rsidRPr="00101DBE">
        <w:rPr>
          <w:noProof/>
          <w:vertAlign w:val="superscript"/>
        </w:rPr>
        <w:t>9</w:t>
      </w:r>
      <w:r>
        <w:fldChar w:fldCharType="end"/>
      </w:r>
      <w:r>
        <w:t>:</w:t>
      </w:r>
      <w:r>
        <w:br/>
      </w:r>
      <m:oMathPara>
        <m:oMath>
          <m:r>
            <w:rPr>
              <w:rFonts w:ascii="Cambria Math" w:eastAsiaTheme="minorEastAsia"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m/z</m:t>
                  </m:r>
                </m:den>
              </m:f>
            </m:e>
          </m:rad>
        </m:oMath>
      </m:oMathPara>
    </w:p>
    <w:p w14:paraId="63126DFE" w14:textId="77777777" w:rsidR="00AD6FE7" w:rsidRDefault="00AD6FE7" w:rsidP="00AD6FE7">
      <w:pPr>
        <w:rPr>
          <w:rFonts w:eastAsiaTheme="minorEastAsia"/>
        </w:rPr>
      </w:pPr>
      <w:r>
        <w:rPr>
          <w:rFonts w:eastAsiaTheme="minorEastAsia"/>
        </w:rPr>
        <w:t xml:space="preserve">where </w:t>
      </w:r>
      <m:oMath>
        <m:r>
          <w:rPr>
            <w:rFonts w:ascii="Cambria Math" w:eastAsiaTheme="minorEastAsia" w:hAnsi="Cambria Math"/>
          </w:rPr>
          <m:t>k</m:t>
        </m:r>
      </m:oMath>
      <w:r>
        <w:rPr>
          <w:rFonts w:eastAsiaTheme="minorEastAsia"/>
        </w:rPr>
        <w:t xml:space="preserve"> is the field curvature </w:t>
      </w:r>
      <w:proofErr w:type="gramStart"/>
      <w:r>
        <w:rPr>
          <w:rFonts w:eastAsiaTheme="minorEastAsia"/>
        </w:rPr>
        <w:t>parameter.</w:t>
      </w:r>
      <w:proofErr w:type="gramEnd"/>
      <w:r>
        <w:rPr>
          <w:rFonts w:eastAsiaTheme="minorEastAsia"/>
        </w:rPr>
        <w:t xml:space="preserve"> This relationship suggests a convenient form for the calibration function</w:t>
      </w:r>
      <w:r>
        <w:rPr>
          <w:rFonts w:eastAsiaTheme="minorEastAsia"/>
        </w:rPr>
        <w:br/>
      </w: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r>
            <m:rPr>
              <m:sty m:val="p"/>
            </m:rPr>
            <w:rPr>
              <w:rFonts w:eastAsiaTheme="minorEastAsia"/>
              <w:vanish/>
            </w:rPr>
            <w:br/>
          </m:r>
        </m:oMath>
      </m:oMathPara>
      <w:r>
        <w:rPr>
          <w:rFonts w:eastAsiaTheme="minorEastAsia"/>
          <w:vanish/>
        </w:rPr>
        <w:t>ibration equationslibration mixture.   equation e amplitude of the electrostatic field and the trap geometry. s. ration procedu</w:t>
      </w:r>
    </w:p>
    <w:p w14:paraId="55129877" w14:textId="77777777" w:rsidR="00AD6FE7" w:rsidRDefault="00AD6FE7" w:rsidP="00AD6FE7">
      <w:pPr>
        <w:rPr>
          <w:rFonts w:eastAsiaTheme="minorEastAsia"/>
        </w:rPr>
      </w:pPr>
      <w:r>
        <w:rPr>
          <w:rFonts w:eastAsiaTheme="minorEastAsia"/>
        </w:rPr>
        <w:t xml:space="preserve">where </w:t>
      </w:r>
      <m:oMath>
        <m:r>
          <w:rPr>
            <w:rFonts w:ascii="Cambria Math" w:eastAsiaTheme="minorEastAsia" w:hAnsi="Cambria Math"/>
          </w:rPr>
          <m:t>A</m:t>
        </m:r>
      </m:oMath>
      <w:r>
        <w:rPr>
          <w:rFonts w:eastAsiaTheme="minorEastAsia"/>
        </w:rPr>
        <w:t xml:space="preserve"> is the calibration </w:t>
      </w:r>
      <w:proofErr w:type="gramStart"/>
      <w:r>
        <w:rPr>
          <w:rFonts w:eastAsiaTheme="minorEastAsia"/>
        </w:rPr>
        <w:t>parameter.</w:t>
      </w:r>
      <w:proofErr w:type="gramEnd"/>
      <w:r>
        <w:rPr>
          <w:rFonts w:eastAsiaTheme="minorEastAsia"/>
        </w:rPr>
        <w:t xml:space="preserve"> Using the same parameter </w:t>
      </w:r>
      <m:oMath>
        <m:r>
          <w:rPr>
            <w:rFonts w:ascii="Cambria Math" w:hAnsi="Cambria Math"/>
          </w:rPr>
          <m:t>A</m:t>
        </m:r>
      </m:oMath>
      <w:r>
        <w:rPr>
          <w:rFonts w:eastAsiaTheme="minorEastAsia"/>
        </w:rPr>
        <w:t xml:space="preserve"> at every scan is a crude approximation because it ignores the dependency of the field curvature on the electrostatic voltage that can be different at every measurement. In practice, different </w:t>
      </w:r>
      <m:oMath>
        <m:r>
          <w:rPr>
            <w:rFonts w:ascii="Cambria Math" w:eastAsiaTheme="minorEastAsia" w:hAnsi="Cambria Math"/>
          </w:rPr>
          <m:t>A</m:t>
        </m:r>
      </m:oMath>
      <w:r>
        <w:rPr>
          <w:rFonts w:eastAsiaTheme="minorEastAsia"/>
        </w:rPr>
        <w:t xml:space="preserve"> values are used for different voltage ranges, and more involved calibration functions such as </w:t>
      </w:r>
    </w:p>
    <w:p w14:paraId="456FFC59" w14:textId="77777777" w:rsidR="00AD6FE7" w:rsidRDefault="00AD6FE7" w:rsidP="00AD6FE7">
      <w:pPr>
        <w:rPr>
          <w:rFonts w:eastAsiaTheme="minorEastAsia"/>
        </w:rPr>
      </w:pP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A+B</m:t>
              </m:r>
              <m:rad>
                <m:radPr>
                  <m:degHide m:val="1"/>
                  <m:ctrlPr>
                    <w:rPr>
                      <w:rFonts w:ascii="Cambria Math" w:hAnsi="Cambria Math"/>
                      <w:i/>
                    </w:rPr>
                  </m:ctrlPr>
                </m:radPr>
                <m:deg/>
                <m:e>
                  <m:r>
                    <w:rPr>
                      <w:rFonts w:ascii="Cambria Math" w:hAnsi="Cambria Math"/>
                    </w:rPr>
                    <m:t>V</m:t>
                  </m:r>
                </m:e>
              </m:rad>
            </m:num>
            <m:den>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7430CA7B" w14:textId="77777777" w:rsidR="00AD6FE7" w:rsidRDefault="00AD6FE7" w:rsidP="00AD6FE7">
      <w:pPr>
        <w:rPr>
          <w:rFonts w:eastAsiaTheme="minorEastAsia"/>
        </w:rPr>
      </w:pPr>
      <w:r>
        <w:rPr>
          <w:rFonts w:eastAsiaTheme="minorEastAsia"/>
        </w:rPr>
        <w:lastRenderedPageBreak/>
        <w:t>have been proposed</w:t>
      </w:r>
      <w:r>
        <w:rPr>
          <w:rFonts w:eastAsiaTheme="minorEastAsia"/>
        </w:rPr>
        <w:fldChar w:fldCharType="begin"/>
      </w:r>
      <w:r>
        <w:rPr>
          <w:rFonts w:eastAsiaTheme="minorEastAsia"/>
        </w:rPr>
        <w:instrText xml:space="preserve"> ADDIN EN.CITE &lt;EndNote&gt;&lt;Cite&gt;&lt;Author&gt;Gorshkov&lt;/Author&gt;&lt;Year&gt;2010&lt;/Year&gt;&lt;RecNum&gt;7&lt;/RecNum&gt;&lt;DisplayText&gt;&lt;style face="superscript"&gt;8&lt;/style&gt;&lt;/DisplayText&gt;&lt;record&gt;&lt;rec-number&gt;7&lt;/rec-number&gt;&lt;foreign-keys&gt;&lt;key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rPr>
          <w:rFonts w:eastAsiaTheme="minorEastAsia"/>
        </w:rPr>
        <w:fldChar w:fldCharType="separate"/>
      </w:r>
      <w:r w:rsidRPr="00101DBE">
        <w:rPr>
          <w:rFonts w:eastAsiaTheme="minorEastAsia"/>
          <w:noProof/>
          <w:vertAlign w:val="superscript"/>
        </w:rPr>
        <w:t>8</w:t>
      </w:r>
      <w:r>
        <w:rPr>
          <w:rFonts w:eastAsiaTheme="minorEastAsia"/>
        </w:rPr>
        <w:fldChar w:fldCharType="end"/>
      </w:r>
      <w:r>
        <w:rPr>
          <w:rFonts w:eastAsiaTheme="minorEastAsia"/>
        </w:rPr>
        <w:t>. It is not clear what calibration functions are used internally by commercial mass spectrometers, but the effects of using the wrong parameters is evident.</w:t>
      </w:r>
    </w:p>
    <w:p w14:paraId="0ED4BCF5" w14:textId="77777777" w:rsidR="00AD6FE7" w:rsidRDefault="00AD6FE7" w:rsidP="00AD6FE7">
      <w:pPr>
        <w:pStyle w:val="Heading3"/>
        <w:rPr>
          <w:rFonts w:eastAsiaTheme="minorEastAsia"/>
        </w:rPr>
      </w:pPr>
      <w:r>
        <w:rPr>
          <w:rFonts w:eastAsiaTheme="minorEastAsia"/>
        </w:rPr>
        <w:t>Non-Parametric Calibration</w:t>
      </w:r>
    </w:p>
    <w:p w14:paraId="1261C89E" w14:textId="77777777" w:rsidR="00AD6FE7" w:rsidRDefault="00AD6FE7" w:rsidP="00AD6FE7">
      <w:pPr>
        <w:rPr>
          <w:rFonts w:eastAsiaTheme="minorEastAsia"/>
        </w:rPr>
      </w:pPr>
      <w:r>
        <w:rPr>
          <w:rFonts w:eastAsiaTheme="minorEastAsia"/>
        </w:rPr>
        <w:t>Nonparametric calibration functions have been used as well</w:t>
      </w:r>
      <w:r>
        <w:rPr>
          <w:rFonts w:eastAsiaTheme="minorEastAsia"/>
        </w:rPr>
        <w:fldChar w:fldCharType="begin"/>
      </w:r>
      <w:r>
        <w:rPr>
          <w:rFonts w:eastAsiaTheme="minorEastAsia"/>
        </w:rPr>
        <w:instrText xml:space="preserve"> ADDIN EN.CITE &lt;EndNote&gt;&lt;Cite&gt;&lt;Author&gt;Cox&lt;/Author&gt;&lt;Year&gt;2011&lt;/Year&gt;&lt;RecNum&gt;2&lt;/RecNum&gt;&lt;DisplayText&gt;&lt;style face="superscript"&gt;5&lt;/style&gt;&lt;/DisplayText&gt;&lt;record&gt;&lt;rec-number&gt;2&lt;/rec-number&gt;&lt;foreign-keys&gt;&lt;key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Pr>
          <w:rFonts w:eastAsiaTheme="minorEastAsia"/>
        </w:rPr>
        <w:fldChar w:fldCharType="separate"/>
      </w:r>
      <w:r w:rsidRPr="00A80648">
        <w:rPr>
          <w:rFonts w:eastAsiaTheme="minorEastAsia"/>
          <w:noProof/>
          <w:vertAlign w:val="superscript"/>
        </w:rPr>
        <w:t>5</w:t>
      </w:r>
      <w:r>
        <w:rPr>
          <w:rFonts w:eastAsiaTheme="minorEastAsia"/>
        </w:rPr>
        <w:fldChar w:fldCharType="end"/>
      </w:r>
      <w:r>
        <w:rPr>
          <w:rFonts w:eastAsiaTheme="minorEastAsia"/>
        </w:rPr>
        <w:t>, to model the dependence of the error on the retention time of a scan.</w:t>
      </w:r>
    </w:p>
    <w:p w14:paraId="4C59FF0F" w14:textId="77777777" w:rsidR="00AD6FE7" w:rsidRDefault="00AD6FE7" w:rsidP="00AD6FE7">
      <w:pPr>
        <w:keepNext/>
        <w:tabs>
          <w:tab w:val="right" w:pos="9360"/>
        </w:tabs>
      </w:pPr>
      <w:r>
        <w:rPr>
          <w:noProof/>
        </w:rPr>
        <w:drawing>
          <wp:inline distT="0" distB="0" distL="0" distR="0" wp14:anchorId="6B8EAD09" wp14:editId="5B91268F">
            <wp:extent cx="6181090" cy="2201875"/>
            <wp:effectExtent l="0" t="0" r="1016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9ABBFD" w14:textId="77777777" w:rsidR="00AD6FE7" w:rsidRDefault="00AD6FE7" w:rsidP="00AD6FE7">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Systematic dependence of the error on the retention time on the </w:t>
      </w:r>
      <w:proofErr w:type="spellStart"/>
      <w:r>
        <w:t>Jurkat</w:t>
      </w:r>
      <w:proofErr w:type="spellEnd"/>
      <w:r>
        <w:t xml:space="preserve"> dataset</w:t>
      </w:r>
    </w:p>
    <w:p w14:paraId="522AB512" w14:textId="77777777" w:rsidR="00AD6FE7" w:rsidRPr="0068358F" w:rsidRDefault="00AD6FE7" w:rsidP="00AD6FE7">
      <w:pPr>
        <w:rPr>
          <w:rFonts w:eastAsiaTheme="minorEastAsia"/>
        </w:rPr>
      </w:pPr>
      <w:r>
        <w:rPr>
          <w:rFonts w:eastAsiaTheme="minorEastAsia"/>
        </w:rPr>
        <w:t xml:space="preserve">We propose to combine knowledge of the parametric dependence of the error on some variables known at scan time with a nonparametric dependence on the scan time.  </w:t>
      </w:r>
    </w:p>
    <w:p w14:paraId="4B715D6A" w14:textId="77777777" w:rsidR="00AD6FE7" w:rsidRDefault="00AD6FE7" w:rsidP="00AD6FE7">
      <w:pPr>
        <w:rPr>
          <w:rFonts w:asciiTheme="majorHAnsi" w:eastAsiaTheme="majorEastAsia" w:hAnsiTheme="majorHAnsi" w:cstheme="majorBidi"/>
          <w:color w:val="2E74B5" w:themeColor="accent1" w:themeShade="BF"/>
          <w:sz w:val="32"/>
          <w:szCs w:val="32"/>
        </w:rPr>
      </w:pPr>
      <w:r>
        <w:br w:type="page"/>
      </w:r>
    </w:p>
    <w:p w14:paraId="5719783C" w14:textId="77777777" w:rsidR="00AD6FE7" w:rsidRDefault="00AD6FE7" w:rsidP="00AD6FE7">
      <w:pPr>
        <w:pStyle w:val="Heading1"/>
      </w:pPr>
      <w:r>
        <w:lastRenderedPageBreak/>
        <w:t>Experimental Procedures</w:t>
      </w:r>
    </w:p>
    <w:p w14:paraId="07266FA4" w14:textId="77777777" w:rsidR="00AD6FE7" w:rsidRDefault="00AD6FE7" w:rsidP="00AD6FE7">
      <w:r>
        <w:t xml:space="preserve">The data analyzed comes from experiments described in </w:t>
      </w:r>
      <w:r>
        <w:fldChar w:fldCharType="begin"/>
      </w:r>
      <w:r>
        <w:instrText xml:space="preserve"> ADDIN EN.CITE &lt;EndNote&gt;&lt;Cite&gt;&lt;Author&gt;Shortreed&lt;/Author&gt;&lt;Year&gt;2015&lt;/Year&gt;&lt;RecNum&gt;1&lt;/RecNum&gt;&lt;DisplayText&gt;&lt;style face="superscript"&gt;6&lt;/style&gt;&lt;/DisplayText&gt;&lt;record&gt;&lt;rec-number&gt;1&lt;/rec-number&gt;&lt;foreign-keys&gt;&lt;key app="EN" db-id="vt5av9s96a0df8exv2z5z0rrf2fptpsxxt52" timestamp="1472235096"&gt;1&lt;/key&gt;&lt;/foreign-keys&gt;&lt;ref-type name="Journal Article"&gt;17&lt;/ref-type&gt;&lt;contributors&gt;&lt;authors&gt;&lt;author&gt;Shortreed, M. R.&lt;/author&gt;&lt;author&gt;Wenger, C. D.&lt;/author&gt;&lt;author&gt;Frey, B. L.&lt;/author&gt;&lt;author&gt;Sheynkman, G. M.&lt;/author&gt;&lt;author&gt;Scalf, M.&lt;/author&gt;&lt;author&gt;Keller, M. P.&lt;/author&gt;&lt;author&gt;Attie, A. D.&lt;/author&gt;&lt;author&gt;Smith, L. M.&lt;/author&gt;&lt;/authors&gt;&lt;/contributors&gt;&lt;auth-address&gt;Department of Chemistry and double daggerDepartment of Biochemistry, University of Wisconsin , Madison, Wisconsin 53706, United States.&lt;/auth-address&gt;&lt;titles&gt;&lt;title&gt;Global Identification of Protein Post-translational Modifications in a Single-Pass Database Search&lt;/title&gt;&lt;secondary-title&gt;J Proteome Res&lt;/secondary-title&gt;&lt;/titles&gt;&lt;periodical&gt;&lt;full-title&gt;J Proteome Res&lt;/full-title&gt;&lt;/periodical&gt;&lt;pages&gt;4714-20&lt;/pages&gt;&lt;volume&gt;14&lt;/volume&gt;&lt;number&gt;11&lt;/number&gt;&lt;keywords&gt;&lt;keyword&gt;G-ptm&lt;/keyword&gt;&lt;keyword&gt;Jurkat&lt;/keyword&gt;&lt;keyword&gt;Morpheus&lt;/keyword&gt;&lt;keyword&gt;Ptm&lt;/keyword&gt;&lt;keyword&gt;acetylation&lt;/keyword&gt;&lt;keyword&gt;database search&lt;/keyword&gt;&lt;keyword&gt;phosphorylation&lt;/keyword&gt;&lt;keyword&gt;post-translational modification&lt;/keyword&gt;&lt;keyword&gt;proteomics&lt;/keyword&gt;&lt;/keywords&gt;&lt;dates&gt;&lt;year&gt;2015&lt;/year&gt;&lt;pub-dates&gt;&lt;date&gt;Nov 6&lt;/date&gt;&lt;/pub-dates&gt;&lt;/dates&gt;&lt;isbn&gt;1535-3907 (Electronic)&amp;#xD;1535-3893 (Linking)&lt;/isbn&gt;&lt;accession-num&gt;26418581&lt;/accession-num&gt;&lt;urls&gt;&lt;related-urls&gt;&lt;url&gt;http://www.ncbi.nlm.nih.gov/pubmed/26418581&lt;/url&gt;&lt;/related-urls&gt;&lt;/urls&gt;&lt;custom2&gt;PMC4642219&lt;/custom2&gt;&lt;electronic-resource-num&gt;10.1021/acs.jproteome.5b00599&lt;/electronic-resource-num&gt;&lt;/record&gt;&lt;/Cite&gt;&lt;/EndNote&gt;</w:instrText>
      </w:r>
      <w:r>
        <w:fldChar w:fldCharType="separate"/>
      </w:r>
      <w:r w:rsidRPr="00101DBE">
        <w:rPr>
          <w:noProof/>
          <w:vertAlign w:val="superscript"/>
        </w:rPr>
        <w:t>6</w:t>
      </w:r>
      <w:r>
        <w:fldChar w:fldCharType="end"/>
      </w:r>
      <w:r>
        <w:t xml:space="preserve"> and in </w:t>
      </w:r>
      <w:r>
        <w:fldChar w:fldCharType="begin"/>
      </w:r>
      <w:r>
        <w:instrText xml:space="preserve"> ADDIN EN.CITE &lt;EndNote&gt;&lt;Cite&gt;&lt;Author&gt;Cesnik&lt;/Author&gt;&lt;Year&gt;2016&lt;/Year&gt;&lt;RecNum&gt;3&lt;/RecNum&gt;&lt;DisplayText&gt;&lt;style face="superscript"&gt;7&lt;/style&gt;&lt;/DisplayText&gt;&lt;record&gt;&lt;rec-number&gt;3&lt;/rec-number&gt;&lt;foreign-keys&gt;&lt;key app="EN" db-id="vt5av9s96a0df8exv2z5z0rrf2fptpsxxt52" timestamp="1472579184"&gt;3&lt;/key&gt;&lt;/foreign-keys&gt;&lt;ref-type name="Journal Article"&gt;17&lt;/ref-type&gt;&lt;contributors&gt;&lt;authors&gt;&lt;author&gt;Cesnik, A. J.&lt;/author&gt;&lt;author&gt;Shortreed, M. R.&lt;/author&gt;&lt;author&gt;Sheynkman, G. M.&lt;/author&gt;&lt;author&gt;Frey, B. L.&lt;/author&gt;&lt;author&gt;Smith, L. M.&lt;/author&gt;&lt;/authors&gt;&lt;/contributors&gt;&lt;auth-address&gt;Department of Chemistry, University of Wisconsin-Madison , 1101 University Avenue, Madison, Wisconsin 53706, United States.&amp;#xD;Genome Center of Wisconsin, University of Wisconsin-Madison , 425G Henry Mall, Madison, Wisconsin 53706, United States.&lt;/auth-address&gt;&lt;titles&gt;&lt;title&gt;Human Proteomic Variation Revealed by Combining RNA-Seq Proteogenomics and Global Post-Translational Modification (G-PTM) Search Strategy&lt;/title&gt;&lt;secondary-title&gt;J Proteome Res&lt;/secondary-title&gt;&lt;/titles&gt;&lt;periodical&gt;&lt;full-title&gt;J Proteome Res&lt;/full-title&gt;&lt;/periodical&gt;&lt;pages&gt;800-8&lt;/pages&gt;&lt;volume&gt;15&lt;/volume&gt;&lt;number&gt;3&lt;/number&gt;&lt;keywords&gt;&lt;keyword&gt;G-ptm&lt;/keyword&gt;&lt;keyword&gt;Ptm&lt;/keyword&gt;&lt;keyword&gt;RNA-Seq&lt;/keyword&gt;&lt;keyword&gt;bottom-up proteomics&lt;/keyword&gt;&lt;keyword&gt;cancer cell lines&lt;/keyword&gt;&lt;keyword&gt;novel splice junction (NSJ)&lt;/keyword&gt;&lt;keyword&gt;proteogenomics&lt;/keyword&gt;&lt;keyword&gt;proteomic database search&lt;/keyword&gt;&lt;keyword&gt;single amino acid variant (SAV)&lt;/keyword&gt;&lt;/keywords&gt;&lt;dates&gt;&lt;year&gt;2016&lt;/year&gt;&lt;pub-dates&gt;&lt;date&gt;Mar 4&lt;/date&gt;&lt;/pub-dates&gt;&lt;/dates&gt;&lt;isbn&gt;1535-3907 (Electronic)&amp;#xD;1535-3893 (Linking)&lt;/isbn&gt;&lt;accession-num&gt;26704769&lt;/accession-num&gt;&lt;urls&gt;&lt;related-urls&gt;&lt;url&gt;http://www.ncbi.nlm.nih.gov/pubmed/26704769&lt;/url&gt;&lt;/related-urls&gt;&lt;/urls&gt;&lt;custom2&gt;PMC4779408&lt;/custom2&gt;&lt;electronic-resource-num&gt;10.1021/acs.jproteome.5b00817&lt;/electronic-resource-num&gt;&lt;/record&gt;&lt;/Cite&gt;&lt;/EndNote&gt;</w:instrText>
      </w:r>
      <w:r>
        <w:fldChar w:fldCharType="separate"/>
      </w:r>
      <w:r w:rsidRPr="00101DBE">
        <w:rPr>
          <w:noProof/>
          <w:vertAlign w:val="superscript"/>
        </w:rPr>
        <w:t>7</w:t>
      </w:r>
      <w:r>
        <w:fldChar w:fldCharType="end"/>
      </w:r>
      <w:r>
        <w:t>.</w:t>
      </w:r>
    </w:p>
    <w:p w14:paraId="689591E2" w14:textId="77777777" w:rsidR="00AD6FE7" w:rsidRDefault="00AD6FE7" w:rsidP="00AD6FE7">
      <w:pPr>
        <w:rPr>
          <w:rFonts w:asciiTheme="majorHAnsi" w:eastAsiaTheme="majorEastAsia" w:hAnsiTheme="majorHAnsi" w:cstheme="majorBidi"/>
          <w:color w:val="2E74B5" w:themeColor="accent1" w:themeShade="BF"/>
          <w:sz w:val="32"/>
          <w:szCs w:val="32"/>
        </w:rPr>
      </w:pPr>
      <w:bookmarkStart w:id="1" w:name="_Ref460425975"/>
      <w:r>
        <w:br w:type="page"/>
      </w:r>
    </w:p>
    <w:p w14:paraId="4D0A8ADB" w14:textId="77777777" w:rsidR="00AD6FE7" w:rsidRDefault="00AD6FE7" w:rsidP="00AD6FE7">
      <w:pPr>
        <w:pStyle w:val="Heading1"/>
      </w:pPr>
      <w:r>
        <w:lastRenderedPageBreak/>
        <w:t>Algorithm and Experimental Results</w:t>
      </w:r>
      <w:bookmarkEnd w:id="1"/>
    </w:p>
    <w:p w14:paraId="287DC1C9" w14:textId="77777777" w:rsidR="00AD6FE7" w:rsidRDefault="00AD6FE7" w:rsidP="00AD6FE7">
      <w:r>
        <w:t xml:space="preserve">We propose an iterative calibration process that alternates between peak match extraction and the training and application of a calibration function, see Figure 2. </w:t>
      </w:r>
    </w:p>
    <w:p w14:paraId="7B8007C5" w14:textId="77777777" w:rsidR="00AD6FE7" w:rsidRDefault="00AD6FE7" w:rsidP="00AD6FE7">
      <w:r>
        <w:t>We start the section by providing general results that speak to the efficacy of the calibration, and in the following section we show the significant improvements in PTM discovery. We follow</w:t>
      </w:r>
      <w:r>
        <w:rPr>
          <w:noProof/>
        </w:rPr>
        <w:drawing>
          <wp:inline distT="0" distB="0" distL="0" distR="0" wp14:anchorId="6A811230" wp14:editId="74A3BE42">
            <wp:extent cx="5943600" cy="4986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ea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r w:rsidRPr="00DC555F">
        <w:t xml:space="preserve"> </w:t>
      </w:r>
    </w:p>
    <w:p w14:paraId="79B702E7" w14:textId="77777777" w:rsidR="00AD6FE7" w:rsidRDefault="00AD6FE7" w:rsidP="00AD6FE7"/>
    <w:p w14:paraId="7CF75F4F" w14:textId="77777777" w:rsidR="00AD6FE7" w:rsidRDefault="00AD6FE7" w:rsidP="00AD6FE7">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Calibration process outline</w:t>
      </w:r>
    </w:p>
    <w:p w14:paraId="39106298" w14:textId="77777777" w:rsidR="00AD6FE7" w:rsidRDefault="00AD6FE7" w:rsidP="00AD6FE7">
      <w:pPr>
        <w:pStyle w:val="Heading2"/>
      </w:pPr>
      <w:r>
        <w:t>Theoretical-Experimental Peak Matching</w:t>
      </w:r>
    </w:p>
    <w:p w14:paraId="44A335AA" w14:textId="77777777" w:rsidR="00AD6FE7" w:rsidRDefault="00AD6FE7" w:rsidP="00AD6FE7">
      <w:r>
        <w:t xml:space="preserve">Every peptide sequence identification corresponds to multiple peaks in the spectra. For every identification, the MS/MS scans should include peaks corresponding to the fragment ions of the peptide produced by the dissociation method employed in the mass spectrometer. The neighboring MS scans should have evidence of the un-fragmented peptide, over the elution profile of the peptide. Each of the matches correspond to peaks at different charge states, and different isotopic peaks. All of those have a true </w:t>
      </w:r>
      <w:proofErr w:type="spellStart"/>
      <w:r>
        <w:t>mz</w:t>
      </w:r>
      <w:proofErr w:type="spellEnd"/>
      <w:r>
        <w:t xml:space="preserve"> value, and most of them should have corresponding peaks in the acquired spectra. </w:t>
      </w:r>
    </w:p>
    <w:p w14:paraId="444E896F" w14:textId="77777777" w:rsidR="00AD6FE7" w:rsidRDefault="00AD6FE7" w:rsidP="00AD6FE7">
      <w:r>
        <w:lastRenderedPageBreak/>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ions can have either 1, 2, or 3 charges, so the number of monoisotopic peaks to look for is 96. Every ion-charge state match still corresponds to multiple peaks, since every peptide has an isotope distribution. The number of peaks in the isotope distribution can be large. </w:t>
      </w:r>
    </w:p>
    <w:p w14:paraId="13FB3687" w14:textId="77777777" w:rsidR="00AD6FE7" w:rsidRDefault="00AD6FE7" w:rsidP="00AD6FE7">
      <w:pPr>
        <w:pStyle w:val="Heading2"/>
      </w:pPr>
      <w:r>
        <w:t>Calibration</w:t>
      </w:r>
    </w:p>
    <w:p w14:paraId="27678C4C" w14:textId="77777777" w:rsidR="00AD6FE7" w:rsidRDefault="00AD6FE7" w:rsidP="00AD6FE7">
      <w:pPr>
        <w:pStyle w:val="Heading3"/>
      </w:pPr>
      <w:r>
        <w:t>Multiple Calibration Rounds</w:t>
      </w:r>
    </w:p>
    <w:p w14:paraId="4A7DFC60" w14:textId="77777777" w:rsidR="00AD6FE7" w:rsidRDefault="00AD6FE7" w:rsidP="00AD6FE7">
      <w:pPr>
        <w:tabs>
          <w:tab w:val="left" w:pos="3536"/>
        </w:tabs>
      </w:pPr>
      <w:r>
        <w:t xml:space="preserve">In order to both include more training points, and to exclude outliers that do not in reality correspond to any theoretical peak, after the initial data point search is finished, we use a simple constant-shift calibration to center our observations around zero. Then a new search of the data is done on the 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and therefore building a model based on this data would underestimate the error. </w:t>
      </w:r>
    </w:p>
    <w:p w14:paraId="5E47D4A0" w14:textId="77777777" w:rsidR="00AD6FE7" w:rsidRDefault="00AD6FE7" w:rsidP="00AD6FE7">
      <w:pPr>
        <w:tabs>
          <w:tab w:val="left" w:pos="3536"/>
        </w:tabs>
      </w:pPr>
      <w:r>
        <w:t xml:space="preserve">Another reason for doing the constant shifts is to calibrate the </w:t>
      </w:r>
    </w:p>
    <w:p w14:paraId="04B4F198" w14:textId="77777777" w:rsidR="00AD6FE7" w:rsidRPr="00221957" w:rsidRDefault="00AD6FE7" w:rsidP="00AD6FE7">
      <w:pPr>
        <w:tabs>
          <w:tab w:val="left" w:pos="3536"/>
        </w:tabs>
      </w:pPr>
      <w:r>
        <w:t xml:space="preserve">We repeat the constant shift procedure until the number of observed matches between the theoretical and experimental peaks stops increasing. </w:t>
      </w:r>
    </w:p>
    <w:p w14:paraId="2CA5042D" w14:textId="77777777" w:rsidR="00AD6FE7" w:rsidRDefault="00AD6FE7" w:rsidP="00AD6FE7">
      <w:pPr>
        <w:pStyle w:val="Heading3"/>
      </w:pPr>
      <w:r>
        <w:t>Calibration</w:t>
      </w:r>
    </w:p>
    <w:p w14:paraId="519DEF6A" w14:textId="77777777" w:rsidR="00AD6FE7" w:rsidRDefault="00AD6FE7" w:rsidP="00AD6FE7">
      <w:r>
        <w:t xml:space="preserve">Once the data is collected, we have training points that correspond to matches between theoretical and experimentally observed peaks. </w:t>
      </w:r>
    </w:p>
    <w:p w14:paraId="32F690C6" w14:textId="77777777" w:rsidR="00AD6FE7" w:rsidRDefault="00AD6FE7" w:rsidP="00AD6FE7">
      <w:r>
        <w:t xml:space="preserve">Instead of pre-selecting the </w:t>
      </w:r>
    </w:p>
    <w:p w14:paraId="381CB88C" w14:textId="77777777" w:rsidR="00AD6FE7" w:rsidRDefault="00AD6FE7" w:rsidP="00AD6FE7">
      <w:pPr>
        <w:pStyle w:val="Heading3"/>
      </w:pPr>
      <w:r>
        <w:t>Possible Improvements</w:t>
      </w:r>
    </w:p>
    <w:p w14:paraId="40E0AAAD" w14:textId="77777777" w:rsidR="00AD6FE7" w:rsidRDefault="00AD6FE7" w:rsidP="00AD6FE7">
      <w:r>
        <w:t>Different fractions of the same experiment are expected to have overlapping identifications.</w:t>
      </w:r>
    </w:p>
    <w:p w14:paraId="06008432" w14:textId="4AF9E8E0" w:rsidR="00AD6FE7" w:rsidRDefault="00AD6FE7" w:rsidP="00AD6FE7">
      <w:r>
        <w:t xml:space="preserve">Neighboring scans, look for peaks that are repeating. </w:t>
      </w:r>
    </w:p>
    <w:p w14:paraId="7067BCE1" w14:textId="0002FDB5" w:rsidR="009605AB" w:rsidRDefault="009605AB" w:rsidP="00AD6FE7"/>
    <w:p w14:paraId="4966ADD5" w14:textId="77777777" w:rsidR="009605AB" w:rsidRDefault="009605AB" w:rsidP="009605AB">
      <w:pPr>
        <w:pStyle w:val="Heading1"/>
      </w:pPr>
      <w:r>
        <w:t>Old Text</w:t>
      </w:r>
    </w:p>
    <w:p w14:paraId="03278E7D" w14:textId="77777777" w:rsidR="009605AB" w:rsidRDefault="009605AB" w:rsidP="009605AB">
      <w:r>
        <w:t xml:space="preserve">Physical measurements introduce noise, and instruments that take multiple measurements often have correlated noise between different samples. Knowledge of what some of the measurements should be, paired with an assumption of correlated error in measurement, enables us to make an intelligent guess of the error for the rest of the </w:t>
      </w:r>
      <w:r w:rsidRPr="00070D7C">
        <w:t>measurem</w:t>
      </w:r>
      <w:r w:rsidRPr="00070D7C">
        <w:softHyphen/>
      </w:r>
      <w:r w:rsidRPr="00070D7C">
        <w:softHyphen/>
      </w:r>
      <w:r w:rsidRPr="00070D7C">
        <w:softHyphen/>
        <w:t>ents</w:t>
      </w:r>
      <w:r>
        <w:t xml:space="preserve">. This is indeed the scenario with mass spectrometry data, where the knowledge of the true </w:t>
      </w:r>
      <w:proofErr w:type="spellStart"/>
      <w:r>
        <w:t>mz</w:t>
      </w:r>
      <w:proofErr w:type="spellEnd"/>
      <w:r>
        <w:t xml:space="preserve"> values for some peaks comes from identified peptide sequences. </w:t>
      </w:r>
    </w:p>
    <w:p w14:paraId="1F91F72D" w14:textId="77777777" w:rsidR="009605AB" w:rsidRDefault="009605AB" w:rsidP="009605AB">
      <w:r>
        <w:t xml:space="preserve">The numerical difference between a true, or </w:t>
      </w:r>
      <w:r w:rsidRPr="000D5247">
        <w:rPr>
          <w:i/>
        </w:rPr>
        <w:t>reference</w:t>
      </w:r>
      <w:r>
        <w:t xml:space="preserve"> value and an observed value is a sum of the</w:t>
      </w:r>
      <w:r>
        <w:rPr>
          <w:i/>
        </w:rPr>
        <w:t xml:space="preserve"> random error</w:t>
      </w:r>
      <w:r>
        <w:t xml:space="preserve"> and the </w:t>
      </w:r>
      <w:r>
        <w:rPr>
          <w:i/>
        </w:rPr>
        <w:t>systematic error</w:t>
      </w:r>
      <w:r>
        <w:t xml:space="preserve"> of the measurement. The </w:t>
      </w:r>
      <w:r>
        <w:rPr>
          <w:i/>
        </w:rPr>
        <w:t>random error</w:t>
      </w:r>
      <w:r>
        <w:t xml:space="preserve"> arises because of some inherent random variability, while the </w:t>
      </w:r>
      <w:r>
        <w:rPr>
          <w:i/>
        </w:rPr>
        <w:t>error due to bias</w:t>
      </w:r>
      <w:r>
        <w:t xml:space="preserve"> is a </w:t>
      </w:r>
      <w:r w:rsidRPr="00781347">
        <w:rPr>
          <w:b/>
        </w:rPr>
        <w:t>directed</w:t>
      </w:r>
      <w:r>
        <w:t xml:space="preserve"> error in the observed quantity caused by </w:t>
      </w:r>
    </w:p>
    <w:p w14:paraId="3DC441CE" w14:textId="77777777" w:rsidR="009605AB" w:rsidRDefault="009605AB" w:rsidP="009605AB">
      <w:r>
        <w:lastRenderedPageBreak/>
        <w:t xml:space="preserve">The measurements’ </w:t>
      </w:r>
      <w:r w:rsidRPr="00DC4825">
        <w:rPr>
          <w:i/>
        </w:rPr>
        <w:t>bias</w:t>
      </w:r>
      <w:r w:rsidRPr="00640202">
        <w:t xml:space="preserve"> </w:t>
      </w:r>
      <w:r w:rsidRPr="000D5247">
        <w:t>(non-random or directed effects caused by a factor or factors unrelated to the independent variable)</w:t>
      </w:r>
      <w:r w:rsidRPr="00640202">
        <w:t xml:space="preserve"> and error (random variability).</w:t>
      </w:r>
    </w:p>
    <w:p w14:paraId="2D1D5F1E" w14:textId="77777777" w:rsidR="009605AB" w:rsidRDefault="009605AB" w:rsidP="009605AB">
      <w:r>
        <w:t xml:space="preserve">The numerical difference between a true, or </w:t>
      </w:r>
      <w:r w:rsidRPr="000D5247">
        <w:rPr>
          <w:i/>
        </w:rPr>
        <w:t>reference</w:t>
      </w:r>
      <w:r>
        <w:t xml:space="preserve"> value and an observed value always has a reason. This error can often be at least partially described by observable experimental conditions.</w:t>
      </w:r>
    </w:p>
    <w:p w14:paraId="5AD6CF39" w14:textId="77777777" w:rsidR="009605AB" w:rsidRDefault="009605AB" w:rsidP="009605AB">
      <w:r>
        <w:t xml:space="preserve">Note that the instrument </w:t>
      </w:r>
      <w:r w:rsidRPr="00980D7C">
        <w:rPr>
          <w:i/>
        </w:rPr>
        <w:t>resolution</w:t>
      </w:r>
      <w:r>
        <w:t xml:space="preserve"> is another important measure of measurement quality, but it is unrelated to the error in an individual measurement.</w:t>
      </w:r>
      <w:r w:rsidRPr="00CD3492">
        <w:t xml:space="preserve"> </w:t>
      </w:r>
    </w:p>
    <w:p w14:paraId="7DD8A8ED" w14:textId="77777777" w:rsidR="009605AB" w:rsidRDefault="009605AB" w:rsidP="009605AB">
      <w:r>
        <w:t xml:space="preserve">The goal of the calibration process is to shift each peak in the MS and MS/MS spectra by an appropriate amount, to compensate for as much systemic error as possible. We observe that </w:t>
      </w:r>
    </w:p>
    <w:p w14:paraId="3B5A617E" w14:textId="77777777" w:rsidR="00DE5838" w:rsidRDefault="00DE5838" w:rsidP="00DE5838"/>
    <w:p w14:paraId="155AEF2D" w14:textId="77777777" w:rsidR="00DE5838" w:rsidRDefault="00DE5838" w:rsidP="00DE5838"/>
    <w:p w14:paraId="5C964100" w14:textId="77777777" w:rsidR="00DE5838" w:rsidRDefault="00DE5838" w:rsidP="00DE5838">
      <w:pPr>
        <w:pStyle w:val="Heading2"/>
      </w:pPr>
      <w:r>
        <w:t>Differences with Software Lock Mass</w:t>
      </w:r>
    </w:p>
    <w:p w14:paraId="0B488AEC" w14:textId="77777777" w:rsidR="00DE5838" w:rsidRDefault="00DE5838" w:rsidP="00DE5838">
      <w:pPr>
        <w:tabs>
          <w:tab w:val="right" w:pos="9360"/>
        </w:tabs>
      </w:pPr>
      <w:r>
        <w:t xml:space="preserve">A recent paper suggests using known identifications to create a two-dimensional model of the error in the measurement. The two variables are the Retention Time and the m/z value of each peak. The model predicts the error in the measured m/z value based on these input variables. </w:t>
      </w:r>
    </w:p>
    <w:p w14:paraId="7906451D" w14:textId="77777777" w:rsidR="00DE5838" w:rsidRDefault="00DE5838" w:rsidP="00DE5838">
      <w:pPr>
        <w:tabs>
          <w:tab w:val="right" w:pos="9360"/>
        </w:tabs>
      </w:pPr>
      <w:r>
        <w:t>The differences with the work presented here are as follows:</w:t>
      </w:r>
    </w:p>
    <w:p w14:paraId="00967162" w14:textId="77777777" w:rsidR="00DE5838" w:rsidRDefault="00DE5838" w:rsidP="00DE5838">
      <w:pPr>
        <w:pStyle w:val="ListParagraph"/>
        <w:numPr>
          <w:ilvl w:val="0"/>
          <w:numId w:val="3"/>
        </w:numPr>
        <w:tabs>
          <w:tab w:val="right" w:pos="9360"/>
        </w:tabs>
      </w:pPr>
      <w:r>
        <w:t xml:space="preserve">We do not limit ourselves to two variables, but expand to use other useful information such as observed intensity, injection time and others. </w:t>
      </w:r>
    </w:p>
    <w:p w14:paraId="26887C38" w14:textId="77777777" w:rsidR="00DE5838" w:rsidRDefault="00DE5838" w:rsidP="00DE5838">
      <w:pPr>
        <w:pStyle w:val="ListParagraph"/>
        <w:numPr>
          <w:ilvl w:val="0"/>
          <w:numId w:val="3"/>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5D122BFD" w14:textId="77777777" w:rsidR="00DE5838" w:rsidRDefault="00DE5838" w:rsidP="00DE5838">
      <w:pPr>
        <w:pStyle w:val="ListParagraph"/>
        <w:numPr>
          <w:ilvl w:val="0"/>
          <w:numId w:val="3"/>
        </w:numPr>
        <w:tabs>
          <w:tab w:val="right" w:pos="9360"/>
        </w:tabs>
      </w:pPr>
      <w:r>
        <w:t xml:space="preserve">The calibration is done on both MS and MS/MS scans, as opposed to just MS scans. </w:t>
      </w:r>
    </w:p>
    <w:p w14:paraId="1D2E5E5E" w14:textId="77777777" w:rsidR="00DE5838" w:rsidRDefault="00DE5838" w:rsidP="00DE5838">
      <w:pPr>
        <w:pStyle w:val="ListParagraph"/>
        <w:numPr>
          <w:ilvl w:val="0"/>
          <w:numId w:val="3"/>
        </w:numPr>
        <w:tabs>
          <w:tab w:val="right" w:pos="9360"/>
        </w:tabs>
      </w:pPr>
      <w:r>
        <w:t xml:space="preserve">They calculate a single mass error value for each peptide, combining multiple peaks from multiple MS scans into a single </w:t>
      </w:r>
      <w:proofErr w:type="spellStart"/>
      <w:r>
        <w:t>datapoint</w:t>
      </w:r>
      <w:proofErr w:type="spellEnd"/>
      <w:r>
        <w:t>. We consider each peak separately.</w:t>
      </w:r>
    </w:p>
    <w:p w14:paraId="16E70907" w14:textId="77777777" w:rsidR="00DE5838" w:rsidRDefault="00DE5838" w:rsidP="00DE5838">
      <w:pPr>
        <w:pStyle w:val="ListParagraph"/>
        <w:numPr>
          <w:ilvl w:val="0"/>
          <w:numId w:val="3"/>
        </w:numPr>
        <w:tabs>
          <w:tab w:val="right" w:pos="9360"/>
        </w:tabs>
      </w:pPr>
      <w:r>
        <w:t xml:space="preserve">They use a mass error value calculated by </w:t>
      </w:r>
      <w:proofErr w:type="spellStart"/>
      <w:r>
        <w:t>MaxQuant</w:t>
      </w:r>
      <w:proofErr w:type="spellEnd"/>
      <w:r>
        <w:t xml:space="preserve">, we use the difference between the reference and observed peaks as the errors. </w:t>
      </w:r>
    </w:p>
    <w:p w14:paraId="385212F5" w14:textId="77777777" w:rsidR="00DE5838" w:rsidRDefault="00DE5838" w:rsidP="00DE5838">
      <w:pPr>
        <w:pStyle w:val="ListParagraph"/>
        <w:numPr>
          <w:ilvl w:val="0"/>
          <w:numId w:val="3"/>
        </w:numPr>
        <w:tabs>
          <w:tab w:val="right" w:pos="9360"/>
        </w:tabs>
      </w:pPr>
      <w:r>
        <w:t xml:space="preserve">We predict the error in </w:t>
      </w:r>
      <w:r w:rsidRPr="00100FB7">
        <w:rPr>
          <w:i/>
        </w:rPr>
        <w:t>m/z</w:t>
      </w:r>
      <w:r>
        <w:t xml:space="preserve"> values, while they predict the mass errors</w:t>
      </w:r>
    </w:p>
    <w:p w14:paraId="3FAE0A6F" w14:textId="77777777" w:rsidR="00DE5838" w:rsidRDefault="00DE5838" w:rsidP="00DE5838">
      <w:pPr>
        <w:pStyle w:val="ListParagraph"/>
        <w:numPr>
          <w:ilvl w:val="0"/>
          <w:numId w:val="3"/>
        </w:numPr>
        <w:tabs>
          <w:tab w:val="right" w:pos="9360"/>
        </w:tabs>
      </w:pPr>
      <w:r>
        <w:t>They do not shift any peaks: Instead, they run a new database search with updated values for masses of MS isotope patterns. We shift the peaks: This is different, because some peaks if shifted can become a part of an isotope pattern, or fall out of one, or can create new isotope patterns. None of this can happen with their method.</w:t>
      </w:r>
    </w:p>
    <w:p w14:paraId="12D31E77" w14:textId="77777777" w:rsidR="00DE5838" w:rsidRDefault="00DE5838" w:rsidP="00DE5838">
      <w:pPr>
        <w:pStyle w:val="ListParagraph"/>
        <w:numPr>
          <w:ilvl w:val="0"/>
          <w:numId w:val="3"/>
        </w:numPr>
        <w:tabs>
          <w:tab w:val="right" w:pos="9360"/>
        </w:tabs>
      </w:pPr>
      <w:r>
        <w:t xml:space="preserve">We publish our software both as a standalone tool and as a library, distributed along with its source code, in contrast to </w:t>
      </w:r>
      <w:proofErr w:type="spellStart"/>
      <w:r>
        <w:t>MaxQuant</w:t>
      </w:r>
      <w:proofErr w:type="spellEnd"/>
      <w:r>
        <w:t>.</w:t>
      </w:r>
    </w:p>
    <w:p w14:paraId="4844826A" w14:textId="77777777" w:rsidR="00DE5838" w:rsidRDefault="00DE5838" w:rsidP="00DE5838"/>
    <w:p w14:paraId="074BE56B" w14:textId="77777777" w:rsidR="00DE5838" w:rsidRDefault="00DE5838" w:rsidP="00DE5838"/>
    <w:p w14:paraId="0409CD58" w14:textId="77777777" w:rsidR="00AE1591" w:rsidRDefault="00AE1591" w:rsidP="00AE1591">
      <w:r>
        <w:t xml:space="preserve">The work does not look at MS/MS spectra in isolation, but attempts to reconcile the fragmentation patterns with the selected isolation m/z peak.  </w:t>
      </w:r>
    </w:p>
    <w:p w14:paraId="5CDC215E" w14:textId="77777777" w:rsidR="00F617AA" w:rsidRDefault="00F617AA"/>
    <w:sectPr w:rsidR="00F6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no Pro">
    <w:altName w:val="Constantia"/>
    <w:panose1 w:val="00000000000000000000"/>
    <w:charset w:val="00"/>
    <w:family w:val="roman"/>
    <w:notTrueType/>
    <w:pitch w:val="variable"/>
    <w:sig w:usb0="00000001"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36134"/>
    <w:multiLevelType w:val="hybridMultilevel"/>
    <w:tmpl w:val="AFB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E6E2E"/>
    <w:multiLevelType w:val="hybridMultilevel"/>
    <w:tmpl w:val="5D12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E7"/>
    <w:rsid w:val="0005035C"/>
    <w:rsid w:val="000C37E7"/>
    <w:rsid w:val="000F4D3E"/>
    <w:rsid w:val="00144AD5"/>
    <w:rsid w:val="00166B5C"/>
    <w:rsid w:val="00170BE2"/>
    <w:rsid w:val="001C2579"/>
    <w:rsid w:val="001E6E75"/>
    <w:rsid w:val="001F2A8F"/>
    <w:rsid w:val="001F6739"/>
    <w:rsid w:val="00213310"/>
    <w:rsid w:val="00243040"/>
    <w:rsid w:val="00254BF8"/>
    <w:rsid w:val="002A5CA0"/>
    <w:rsid w:val="002B48F7"/>
    <w:rsid w:val="00304513"/>
    <w:rsid w:val="00333D57"/>
    <w:rsid w:val="003B4BDA"/>
    <w:rsid w:val="003E6E25"/>
    <w:rsid w:val="003F1E19"/>
    <w:rsid w:val="004524F4"/>
    <w:rsid w:val="0045442B"/>
    <w:rsid w:val="004847EA"/>
    <w:rsid w:val="00505326"/>
    <w:rsid w:val="00510DDA"/>
    <w:rsid w:val="00596F8A"/>
    <w:rsid w:val="005C2B37"/>
    <w:rsid w:val="005E5307"/>
    <w:rsid w:val="005F1F80"/>
    <w:rsid w:val="005F239E"/>
    <w:rsid w:val="0064114B"/>
    <w:rsid w:val="006A29E8"/>
    <w:rsid w:val="006C5700"/>
    <w:rsid w:val="006C5AD8"/>
    <w:rsid w:val="006E770A"/>
    <w:rsid w:val="007136BC"/>
    <w:rsid w:val="00740663"/>
    <w:rsid w:val="00783801"/>
    <w:rsid w:val="00785C5F"/>
    <w:rsid w:val="007F4395"/>
    <w:rsid w:val="00834009"/>
    <w:rsid w:val="0083427A"/>
    <w:rsid w:val="0083489D"/>
    <w:rsid w:val="008549EF"/>
    <w:rsid w:val="008A32CC"/>
    <w:rsid w:val="008D28B4"/>
    <w:rsid w:val="008D2F3C"/>
    <w:rsid w:val="00921A3A"/>
    <w:rsid w:val="009605AB"/>
    <w:rsid w:val="009D2C8A"/>
    <w:rsid w:val="009E2790"/>
    <w:rsid w:val="00A52CE2"/>
    <w:rsid w:val="00A948F3"/>
    <w:rsid w:val="00AD6FE7"/>
    <w:rsid w:val="00AD751A"/>
    <w:rsid w:val="00AE1591"/>
    <w:rsid w:val="00AE19A9"/>
    <w:rsid w:val="00AF18F0"/>
    <w:rsid w:val="00B13162"/>
    <w:rsid w:val="00B21712"/>
    <w:rsid w:val="00B43678"/>
    <w:rsid w:val="00B45E2C"/>
    <w:rsid w:val="00BB3B9D"/>
    <w:rsid w:val="00BF2CD3"/>
    <w:rsid w:val="00C738A6"/>
    <w:rsid w:val="00CC5AC8"/>
    <w:rsid w:val="00CE0250"/>
    <w:rsid w:val="00CE4568"/>
    <w:rsid w:val="00CF6574"/>
    <w:rsid w:val="00D257FE"/>
    <w:rsid w:val="00D52885"/>
    <w:rsid w:val="00D6666F"/>
    <w:rsid w:val="00D70F8C"/>
    <w:rsid w:val="00DE5838"/>
    <w:rsid w:val="00E077EB"/>
    <w:rsid w:val="00EC22A5"/>
    <w:rsid w:val="00EC3B79"/>
    <w:rsid w:val="00ED1E84"/>
    <w:rsid w:val="00F425E7"/>
    <w:rsid w:val="00F576D7"/>
    <w:rsid w:val="00F617AA"/>
    <w:rsid w:val="00F8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435765"/>
  <w15:chartTrackingRefBased/>
  <w15:docId w15:val="{D5CC2BD9-AD88-44CF-B3FD-C1BCCDC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6FE7"/>
    <w:rPr>
      <w:rFonts w:eastAsiaTheme="minorHAnsi"/>
    </w:rPr>
  </w:style>
  <w:style w:type="paragraph" w:styleId="Heading1">
    <w:name w:val="heading 1"/>
    <w:basedOn w:val="Normal"/>
    <w:next w:val="Normal"/>
    <w:link w:val="Heading1Char"/>
    <w:uiPriority w:val="9"/>
    <w:qFormat/>
    <w:rsid w:val="00AD6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F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TitleRunningHead">
    <w:name w:val="AF_Title_Running_Head"/>
    <w:basedOn w:val="Normal"/>
    <w:next w:val="Normal"/>
    <w:rsid w:val="008549EF"/>
    <w:pPr>
      <w:spacing w:line="480" w:lineRule="auto"/>
    </w:pPr>
  </w:style>
  <w:style w:type="paragraph" w:customStyle="1" w:styleId="AIReceivedDate">
    <w:name w:val="AI_Received_Date"/>
    <w:basedOn w:val="Normal"/>
    <w:next w:val="Normal"/>
    <w:rsid w:val="008549EF"/>
    <w:pPr>
      <w:spacing w:after="240" w:line="480" w:lineRule="auto"/>
    </w:pPr>
    <w:rPr>
      <w:b/>
    </w:rPr>
  </w:style>
  <w:style w:type="paragraph" w:customStyle="1" w:styleId="BATitle">
    <w:name w:val="BA_Title"/>
    <w:basedOn w:val="Normal"/>
    <w:next w:val="Normal"/>
    <w:rsid w:val="008549EF"/>
    <w:pPr>
      <w:spacing w:before="720" w:after="360" w:line="480" w:lineRule="auto"/>
      <w:jc w:val="center"/>
    </w:pPr>
    <w:rPr>
      <w:rFonts w:ascii="Times New Roman" w:hAnsi="Times New Roman"/>
      <w:sz w:val="44"/>
    </w:rPr>
  </w:style>
  <w:style w:type="paragraph" w:styleId="BalloonText">
    <w:name w:val="Balloon Text"/>
    <w:basedOn w:val="Normal"/>
    <w:link w:val="BalloonTextChar"/>
    <w:semiHidden/>
    <w:rsid w:val="008549EF"/>
    <w:rPr>
      <w:rFonts w:ascii="Tahoma" w:hAnsi="Tahoma" w:cs="Tahoma"/>
      <w:sz w:val="16"/>
      <w:szCs w:val="16"/>
    </w:rPr>
  </w:style>
  <w:style w:type="character" w:customStyle="1" w:styleId="BalloonTextChar">
    <w:name w:val="Balloon Text Char"/>
    <w:basedOn w:val="DefaultParagraphFont"/>
    <w:link w:val="BalloonText"/>
    <w:semiHidden/>
    <w:rsid w:val="008549EF"/>
    <w:rPr>
      <w:rFonts w:ascii="Tahoma" w:eastAsia="Times New Roman" w:hAnsi="Tahoma" w:cs="Tahoma"/>
      <w:sz w:val="16"/>
      <w:szCs w:val="16"/>
    </w:rPr>
  </w:style>
  <w:style w:type="paragraph" w:customStyle="1" w:styleId="BBAuthorName">
    <w:name w:val="BB_Author_Name"/>
    <w:basedOn w:val="Normal"/>
    <w:next w:val="Normal"/>
    <w:rsid w:val="008549EF"/>
    <w:pPr>
      <w:spacing w:after="240" w:line="480" w:lineRule="auto"/>
      <w:jc w:val="center"/>
    </w:pPr>
    <w:rPr>
      <w:i/>
    </w:rPr>
  </w:style>
  <w:style w:type="paragraph" w:customStyle="1" w:styleId="BCAuthorAddress">
    <w:name w:val="BC_Author_Address"/>
    <w:basedOn w:val="Normal"/>
    <w:next w:val="Normal"/>
    <w:rsid w:val="008549EF"/>
    <w:pPr>
      <w:spacing w:after="240" w:line="480" w:lineRule="auto"/>
      <w:jc w:val="center"/>
    </w:pPr>
  </w:style>
  <w:style w:type="paragraph" w:customStyle="1" w:styleId="BDAbstract">
    <w:name w:val="BD_Abstract"/>
    <w:basedOn w:val="Normal"/>
    <w:next w:val="Normal"/>
    <w:rsid w:val="008549EF"/>
    <w:pPr>
      <w:spacing w:before="360" w:after="360" w:line="480" w:lineRule="auto"/>
    </w:pPr>
  </w:style>
  <w:style w:type="paragraph" w:customStyle="1" w:styleId="BEAuthorBiography">
    <w:name w:val="BE_Author_Biography"/>
    <w:basedOn w:val="Normal"/>
    <w:rsid w:val="008549EF"/>
    <w:pPr>
      <w:spacing w:line="480" w:lineRule="auto"/>
    </w:pPr>
  </w:style>
  <w:style w:type="paragraph" w:customStyle="1" w:styleId="BGKeywords">
    <w:name w:val="BG_Keywords"/>
    <w:basedOn w:val="Normal"/>
    <w:rsid w:val="008549EF"/>
    <w:pPr>
      <w:spacing w:line="480" w:lineRule="auto"/>
    </w:pPr>
  </w:style>
  <w:style w:type="paragraph" w:customStyle="1" w:styleId="BHBriefs">
    <w:name w:val="BH_Briefs"/>
    <w:basedOn w:val="Normal"/>
    <w:rsid w:val="008549EF"/>
    <w:pPr>
      <w:spacing w:line="480" w:lineRule="auto"/>
    </w:pPr>
  </w:style>
  <w:style w:type="paragraph" w:customStyle="1" w:styleId="BIEmailAddress">
    <w:name w:val="BI_Email_Address"/>
    <w:basedOn w:val="Normal"/>
    <w:next w:val="AIReceivedDate"/>
    <w:rsid w:val="008549EF"/>
    <w:pPr>
      <w:spacing w:line="480" w:lineRule="auto"/>
    </w:pPr>
  </w:style>
  <w:style w:type="paragraph" w:styleId="BodyText">
    <w:name w:val="Body Text"/>
    <w:basedOn w:val="Normal"/>
    <w:link w:val="BodyTextChar"/>
    <w:rsid w:val="008549EF"/>
    <w:pPr>
      <w:jc w:val="center"/>
    </w:pPr>
    <w:rPr>
      <w:b/>
      <w:sz w:val="40"/>
    </w:rPr>
  </w:style>
  <w:style w:type="character" w:customStyle="1" w:styleId="BodyTextChar">
    <w:name w:val="Body Text Char"/>
    <w:basedOn w:val="DefaultParagraphFont"/>
    <w:link w:val="BodyText"/>
    <w:rsid w:val="008549EF"/>
    <w:rPr>
      <w:rFonts w:ascii="Times" w:eastAsia="Times New Roman" w:hAnsi="Times" w:cs="Times New Roman"/>
      <w:b/>
      <w:sz w:val="40"/>
      <w:szCs w:val="20"/>
    </w:rPr>
  </w:style>
  <w:style w:type="paragraph" w:customStyle="1" w:styleId="Default">
    <w:name w:val="Default"/>
    <w:rsid w:val="008549EF"/>
    <w:pPr>
      <w:autoSpaceDE w:val="0"/>
      <w:autoSpaceDN w:val="0"/>
      <w:adjustRightInd w:val="0"/>
      <w:spacing w:after="0" w:line="240" w:lineRule="auto"/>
    </w:pPr>
    <w:rPr>
      <w:rFonts w:ascii="Symbol" w:hAnsi="Symbol" w:cs="Symbol"/>
      <w:color w:val="000000"/>
      <w:sz w:val="24"/>
      <w:szCs w:val="24"/>
    </w:rPr>
  </w:style>
  <w:style w:type="paragraph" w:customStyle="1" w:styleId="FAAuthorInfoSubtitle">
    <w:name w:val="FA_Author_Info_Subtitle"/>
    <w:basedOn w:val="Normal"/>
    <w:link w:val="FAAuthorInfoSubtitleChar"/>
    <w:autoRedefine/>
    <w:rsid w:val="008549EF"/>
    <w:pPr>
      <w:spacing w:before="120" w:after="60" w:line="480" w:lineRule="auto"/>
    </w:pPr>
    <w:rPr>
      <w:b/>
    </w:rPr>
  </w:style>
  <w:style w:type="character" w:customStyle="1" w:styleId="FAAuthorInfoSubtitleChar">
    <w:name w:val="FA_Author_Info_Subtitle Char"/>
    <w:link w:val="FAAuthorInfoSubtitle"/>
    <w:rsid w:val="008549EF"/>
    <w:rPr>
      <w:rFonts w:ascii="Times" w:eastAsia="Times New Roman" w:hAnsi="Times" w:cs="Times New Roman"/>
      <w:b/>
      <w:sz w:val="24"/>
      <w:szCs w:val="20"/>
    </w:rPr>
  </w:style>
  <w:style w:type="paragraph" w:customStyle="1" w:styleId="FACorrespondingAuthorFootnote">
    <w:name w:val="FA_Corresponding_Author_Footnote"/>
    <w:basedOn w:val="Normal"/>
    <w:next w:val="Normal"/>
    <w:rsid w:val="008549EF"/>
    <w:pPr>
      <w:spacing w:line="480" w:lineRule="auto"/>
    </w:pPr>
  </w:style>
  <w:style w:type="paragraph" w:customStyle="1" w:styleId="FCChartFootnote">
    <w:name w:val="FC_Chart_Footnote"/>
    <w:basedOn w:val="Normal"/>
    <w:next w:val="Normal"/>
    <w:rsid w:val="008549EF"/>
    <w:pPr>
      <w:ind w:firstLine="187"/>
    </w:pPr>
  </w:style>
  <w:style w:type="paragraph" w:customStyle="1" w:styleId="FDSchemeFootnote">
    <w:name w:val="FD_Scheme_Footnote"/>
    <w:basedOn w:val="Normal"/>
    <w:next w:val="Normal"/>
    <w:rsid w:val="008549EF"/>
    <w:pPr>
      <w:ind w:firstLine="187"/>
    </w:pPr>
  </w:style>
  <w:style w:type="paragraph" w:customStyle="1" w:styleId="FETableFootnote">
    <w:name w:val="FE_Table_Footnote"/>
    <w:basedOn w:val="Normal"/>
    <w:next w:val="Normal"/>
    <w:rsid w:val="008549EF"/>
    <w:pPr>
      <w:ind w:firstLine="187"/>
    </w:pPr>
  </w:style>
  <w:style w:type="character" w:styleId="FollowedHyperlink">
    <w:name w:val="FollowedHyperlink"/>
    <w:rsid w:val="008549EF"/>
    <w:rPr>
      <w:color w:val="800080"/>
      <w:u w:val="single"/>
    </w:rPr>
  </w:style>
  <w:style w:type="paragraph" w:styleId="Footer">
    <w:name w:val="footer"/>
    <w:basedOn w:val="Normal"/>
    <w:link w:val="FooterChar"/>
    <w:rsid w:val="008549EF"/>
    <w:pPr>
      <w:tabs>
        <w:tab w:val="center" w:pos="4320"/>
        <w:tab w:val="right" w:pos="8640"/>
      </w:tabs>
    </w:pPr>
  </w:style>
  <w:style w:type="character" w:customStyle="1" w:styleId="FooterChar">
    <w:name w:val="Footer Char"/>
    <w:basedOn w:val="DefaultParagraphFont"/>
    <w:link w:val="Footer"/>
    <w:rsid w:val="008549EF"/>
    <w:rPr>
      <w:rFonts w:ascii="Times" w:eastAsia="Times New Roman" w:hAnsi="Times" w:cs="Times New Roman"/>
      <w:sz w:val="24"/>
      <w:szCs w:val="20"/>
    </w:rPr>
  </w:style>
  <w:style w:type="paragraph" w:styleId="FootnoteText">
    <w:name w:val="footnote text"/>
    <w:basedOn w:val="Normal"/>
    <w:next w:val="Normal"/>
    <w:link w:val="FootnoteTextChar"/>
    <w:semiHidden/>
    <w:rsid w:val="008549EF"/>
  </w:style>
  <w:style w:type="character" w:customStyle="1" w:styleId="FootnoteTextChar">
    <w:name w:val="Footnote Text Char"/>
    <w:basedOn w:val="DefaultParagraphFont"/>
    <w:link w:val="FootnoteText"/>
    <w:semiHidden/>
    <w:rsid w:val="008549EF"/>
    <w:rPr>
      <w:rFonts w:ascii="Times" w:eastAsia="Times New Roman" w:hAnsi="Times" w:cs="Times New Roman"/>
      <w:sz w:val="24"/>
      <w:szCs w:val="20"/>
    </w:rPr>
  </w:style>
  <w:style w:type="character" w:styleId="Hyperlink">
    <w:name w:val="Hyperlink"/>
    <w:rsid w:val="008549EF"/>
    <w:rPr>
      <w:color w:val="0000FF"/>
      <w:u w:val="single"/>
    </w:rPr>
  </w:style>
  <w:style w:type="character" w:styleId="PageNumber">
    <w:name w:val="page number"/>
    <w:basedOn w:val="DefaultParagraphFont"/>
    <w:rsid w:val="008549EF"/>
  </w:style>
  <w:style w:type="paragraph" w:customStyle="1" w:styleId="SNSynopsisTOC">
    <w:name w:val="SN_Synopsis_TOC"/>
    <w:basedOn w:val="Normal"/>
    <w:rsid w:val="008549EF"/>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8549EF"/>
    <w:pPr>
      <w:spacing w:after="0"/>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8549EF"/>
    <w:rPr>
      <w:rFonts w:ascii="Arno Pro" w:eastAsia="Times New Roman" w:hAnsi="Arno Pro" w:cs="Times New Roman"/>
      <w:kern w:val="20"/>
      <w:sz w:val="18"/>
      <w:szCs w:val="20"/>
    </w:rPr>
  </w:style>
  <w:style w:type="paragraph" w:customStyle="1" w:styleId="TAMainText">
    <w:name w:val="TA_Main_Text"/>
    <w:basedOn w:val="Normal"/>
    <w:rsid w:val="008549EF"/>
    <w:pPr>
      <w:spacing w:after="0" w:line="480" w:lineRule="auto"/>
      <w:ind w:firstLine="202"/>
    </w:pPr>
  </w:style>
  <w:style w:type="paragraph" w:customStyle="1" w:styleId="TCTableBody">
    <w:name w:val="TC_Table_Body"/>
    <w:basedOn w:val="Normal"/>
    <w:rsid w:val="008549EF"/>
  </w:style>
  <w:style w:type="paragraph" w:customStyle="1" w:styleId="TDAcknowledgments">
    <w:name w:val="TD_Acknowledgments"/>
    <w:basedOn w:val="Normal"/>
    <w:next w:val="Normal"/>
    <w:rsid w:val="008549EF"/>
    <w:pPr>
      <w:spacing w:before="200" w:line="480" w:lineRule="auto"/>
      <w:ind w:firstLine="202"/>
    </w:pPr>
  </w:style>
  <w:style w:type="paragraph" w:customStyle="1" w:styleId="TESupportingInformation">
    <w:name w:val="TE_Supporting_Information"/>
    <w:basedOn w:val="Normal"/>
    <w:next w:val="Normal"/>
    <w:rsid w:val="008549EF"/>
    <w:pPr>
      <w:spacing w:line="480" w:lineRule="auto"/>
      <w:ind w:firstLine="187"/>
    </w:pPr>
  </w:style>
  <w:style w:type="paragraph" w:customStyle="1" w:styleId="TFReferencesSection">
    <w:name w:val="TF_References_Section"/>
    <w:basedOn w:val="Normal"/>
    <w:rsid w:val="008549EF"/>
    <w:pPr>
      <w:spacing w:line="480" w:lineRule="auto"/>
      <w:ind w:firstLine="187"/>
    </w:pPr>
  </w:style>
  <w:style w:type="paragraph" w:customStyle="1" w:styleId="VAFigureCaption">
    <w:name w:val="VA_Figure_Caption"/>
    <w:basedOn w:val="Normal"/>
    <w:next w:val="Normal"/>
    <w:rsid w:val="008549EF"/>
    <w:pPr>
      <w:spacing w:line="480" w:lineRule="auto"/>
    </w:pPr>
  </w:style>
  <w:style w:type="paragraph" w:customStyle="1" w:styleId="VBChartTitle">
    <w:name w:val="VB_Chart_Title"/>
    <w:basedOn w:val="Normal"/>
    <w:next w:val="Normal"/>
    <w:rsid w:val="008549EF"/>
    <w:pPr>
      <w:spacing w:line="480" w:lineRule="auto"/>
    </w:pPr>
  </w:style>
  <w:style w:type="paragraph" w:customStyle="1" w:styleId="VCSchemeTitle">
    <w:name w:val="VC_Scheme_Title"/>
    <w:basedOn w:val="Normal"/>
    <w:next w:val="Normal"/>
    <w:rsid w:val="008549EF"/>
    <w:pPr>
      <w:spacing w:line="480" w:lineRule="auto"/>
    </w:pPr>
  </w:style>
  <w:style w:type="paragraph" w:customStyle="1" w:styleId="VDTableTitle">
    <w:name w:val="VD_Table_Title"/>
    <w:basedOn w:val="Normal"/>
    <w:next w:val="Normal"/>
    <w:rsid w:val="008549EF"/>
    <w:pPr>
      <w:spacing w:line="480" w:lineRule="auto"/>
    </w:pPr>
  </w:style>
  <w:style w:type="character" w:customStyle="1" w:styleId="Heading1Char">
    <w:name w:val="Heading 1 Char"/>
    <w:basedOn w:val="DefaultParagraphFont"/>
    <w:link w:val="Heading1"/>
    <w:uiPriority w:val="9"/>
    <w:rsid w:val="00AD6F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F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6FE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D6FE7"/>
    <w:pPr>
      <w:ind w:left="720"/>
      <w:contextualSpacing/>
    </w:pPr>
  </w:style>
  <w:style w:type="paragraph" w:styleId="Caption">
    <w:name w:val="caption"/>
    <w:basedOn w:val="Normal"/>
    <w:next w:val="Normal"/>
    <w:uiPriority w:val="35"/>
    <w:unhideWhenUsed/>
    <w:qFormat/>
    <w:rsid w:val="00AD6FE7"/>
    <w:pPr>
      <w:spacing w:after="200" w:line="240" w:lineRule="auto"/>
    </w:pPr>
    <w:rPr>
      <w:i/>
      <w:iCs/>
      <w:color w:val="44546A" w:themeColor="text2"/>
      <w:sz w:val="18"/>
      <w:szCs w:val="18"/>
    </w:rPr>
  </w:style>
  <w:style w:type="table" w:styleId="TableGrid">
    <w:name w:val="Table Grid"/>
    <w:basedOn w:val="TableNormal"/>
    <w:uiPriority w:val="39"/>
    <w:rsid w:val="00AD6FE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3B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43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ppm vs Retention time</a:t>
            </a:r>
          </a:p>
        </c:rich>
      </c:tx>
      <c:overlay val="0"/>
      <c:spPr>
        <a:noFill/>
        <a:ln>
          <a:noFill/>
        </a:ln>
        <a:effectLst/>
      </c:sp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-3.6664499380987121</c:v>
                </c:pt>
                <c:pt idx="264">
                  <c:v>-4.1168106671845788</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-2.3154350341552021</c:v>
                </c:pt>
                <c:pt idx="1540">
                  <c:v>-2.359835876239726</c:v>
                </c:pt>
                <c:pt idx="1584">
                  <c:v>-2.6111863956787271</c:v>
                </c:pt>
                <c:pt idx="1628">
                  <c:v>-2.4897450233095331</c:v>
                </c:pt>
                <c:pt idx="1672">
                  <c:v>-1.9227184224298279</c:v>
                </c:pt>
                <c:pt idx="1716">
                  <c:v>-2.6020789535848721</c:v>
                </c:pt>
                <c:pt idx="1760">
                  <c:v>-2.5025166404361778</c:v>
                </c:pt>
                <c:pt idx="1804">
                  <c:v>-2.1688030708720012</c:v>
                </c:pt>
                <c:pt idx="1848">
                  <c:v>-2.114390608264578</c:v>
                </c:pt>
                <c:pt idx="1892">
                  <c:v>-2.288155592937231</c:v>
                </c:pt>
                <c:pt idx="1936">
                  <c:v>-2.055749383012778</c:v>
                </c:pt>
                <c:pt idx="1980">
                  <c:v>-2.2529788398542272</c:v>
                </c:pt>
                <c:pt idx="2024">
                  <c:v>-2.0326491900533301</c:v>
                </c:pt>
                <c:pt idx="2068">
                  <c:v>-2.1935250331004981</c:v>
                </c:pt>
                <c:pt idx="2112">
                  <c:v>-2.1364909674255821</c:v>
                </c:pt>
                <c:pt idx="2156">
                  <c:v>-2.039400123596121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-2.3999754768497819</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-2.5279302474930141</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-2.4628103835057971</c:v>
                </c:pt>
                <c:pt idx="7568">
                  <c:v>-2.3223846823142882</c:v>
                </c:pt>
                <c:pt idx="7612">
                  <c:v>-2.2980676488134022</c:v>
                </c:pt>
                <c:pt idx="7656">
                  <c:v>-2.4950728935150388</c:v>
                </c:pt>
                <c:pt idx="7700">
                  <c:v>-2.8724363800448831</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-2.3282486105558191</c:v>
                </c:pt>
                <c:pt idx="8404">
                  <c:v>-1.651696566473305</c:v>
                </c:pt>
                <c:pt idx="8448">
                  <c:v>-2.2146580234386928</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-2.4728464653400288</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-2.4728792397704829</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-2.3382129005095931</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-2.3729089956711258</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-2.4122569785232129</c:v>
                </c:pt>
                <c:pt idx="12672">
                  <c:v>-2.119523627033888</c:v>
                </c:pt>
                <c:pt idx="12716">
                  <c:v>-2.289449588242181</c:v>
                </c:pt>
                <c:pt idx="12760">
                  <c:v>-2.44714197743586</c:v>
                </c:pt>
                <c:pt idx="12804">
                  <c:v>-2.178649818298207</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-2.7197488252286641</c:v>
                </c:pt>
                <c:pt idx="16500">
                  <c:v>-2.8441766298188851</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-2.3205277409515581</c:v>
                </c:pt>
                <c:pt idx="17204">
                  <c:v>-2.282590099615688</c:v>
                </c:pt>
                <c:pt idx="17248">
                  <c:v>-1.9834544319641421</c:v>
                </c:pt>
                <c:pt idx="17292">
                  <c:v>-2.6881107858835351</c:v>
                </c:pt>
                <c:pt idx="17336">
                  <c:v>-2.2732357419065181</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-2.468348135708037</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c:v>
                </c:pt>
                <c:pt idx="19404">
                  <c:v>-1.568351637587974</c:v>
                </c:pt>
                <c:pt idx="19448">
                  <c:v>-2.3974189066186451</c:v>
                </c:pt>
                <c:pt idx="19492">
                  <c:v>-1.9454198344493621</c:v>
                </c:pt>
                <c:pt idx="19536">
                  <c:v>-2.4008911751286082</c:v>
                </c:pt>
                <c:pt idx="19580">
                  <c:v>-1.7992680969669259</c:v>
                </c:pt>
                <c:pt idx="19624">
                  <c:v>-2.7627953624169939</c:v>
                </c:pt>
                <c:pt idx="19668">
                  <c:v>-2.256892673220896</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c:v>
                </c:pt>
                <c:pt idx="20196">
                  <c:v>-2.5164278412491279</c:v>
                </c:pt>
                <c:pt idx="20240">
                  <c:v>-2.8688924621392591</c:v>
                </c:pt>
                <c:pt idx="20284">
                  <c:v>-2.4682619853835122</c:v>
                </c:pt>
                <c:pt idx="20328">
                  <c:v>-2.0066226473793751</c:v>
                </c:pt>
                <c:pt idx="20372">
                  <c:v>-2.263375172741156</c:v>
                </c:pt>
                <c:pt idx="20416">
                  <c:v>-2.040064125435685</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-2.3026288249226781</c:v>
                </c:pt>
                <c:pt idx="21296">
                  <c:v>-2.2911625213506621</c:v>
                </c:pt>
                <c:pt idx="21340">
                  <c:v>-2.447615677769023</c:v>
                </c:pt>
                <c:pt idx="21384">
                  <c:v>-2.3902983267513389</c:v>
                </c:pt>
                <c:pt idx="21428">
                  <c:v>-2.594544973350799</c:v>
                </c:pt>
                <c:pt idx="21472">
                  <c:v>-2.5578210931686569</c:v>
                </c:pt>
                <c:pt idx="21516">
                  <c:v>-2.7127938152154458</c:v>
                </c:pt>
                <c:pt idx="21560">
                  <c:v>-2.4012164799640581</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-2.121208091503044</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-2.5514563331590381</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-2.078082394768157</c:v>
                </c:pt>
                <c:pt idx="23760">
                  <c:v>-3.097097482053059</c:v>
                </c:pt>
                <c:pt idx="23804">
                  <c:v>-2.2593666851372851</c:v>
                </c:pt>
                <c:pt idx="23848">
                  <c:v>-2.3354860553979981</c:v>
                </c:pt>
                <c:pt idx="23892">
                  <c:v>-2.3047631690569248</c:v>
                </c:pt>
                <c:pt idx="23936">
                  <c:v>-2.690787445759915</c:v>
                </c:pt>
                <c:pt idx="23980">
                  <c:v>-2.5073728640313302</c:v>
                </c:pt>
                <c:pt idx="24024">
                  <c:v>-2.456857498985443</c:v>
                </c:pt>
                <c:pt idx="24068">
                  <c:v>-1.51596747642664</c:v>
                </c:pt>
                <c:pt idx="24112">
                  <c:v>-2.095226481643639</c:v>
                </c:pt>
                <c:pt idx="24156">
                  <c:v>-2.0781264206625729</c:v>
                </c:pt>
                <c:pt idx="24200">
                  <c:v>-2.1078397830244651</c:v>
                </c:pt>
                <c:pt idx="24244">
                  <c:v>-2.3214482264416261</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-2.8792910633138442</c:v>
                </c:pt>
                <c:pt idx="27236">
                  <c:v>-2.7286739781144269</c:v>
                </c:pt>
                <c:pt idx="27280">
                  <c:v>-2.4095061350401781</c:v>
                </c:pt>
                <c:pt idx="27324">
                  <c:v>-2.4269572046492041</c:v>
                </c:pt>
                <c:pt idx="27368">
                  <c:v>-2.326895022223586</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-2.3997203996395471</c:v>
                </c:pt>
                <c:pt idx="28336">
                  <c:v>-1.847735254079041</c:v>
                </c:pt>
                <c:pt idx="28380">
                  <c:v>-2.131719653363207</c:v>
                </c:pt>
                <c:pt idx="28424">
                  <c:v>-2.1424783493178201</c:v>
                </c:pt>
                <c:pt idx="28468">
                  <c:v>-2.2087467788960979</c:v>
                </c:pt>
                <c:pt idx="28512">
                  <c:v>-2.4740671831665391</c:v>
                </c:pt>
                <c:pt idx="28556">
                  <c:v>-2.0720807835279298</c:v>
                </c:pt>
                <c:pt idx="28600">
                  <c:v>-2.3048583755581959</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-2.2431167476624201</c:v>
                </c:pt>
                <c:pt idx="28996">
                  <c:v>-2.2644660637028</c:v>
                </c:pt>
                <c:pt idx="29040">
                  <c:v>-2.0707554254015972</c:v>
                </c:pt>
                <c:pt idx="29084">
                  <c:v>-2.4445625506643611</c:v>
                </c:pt>
                <c:pt idx="29128">
                  <c:v>-2.0426073916238781</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-2.5550644808688392</c:v>
                </c:pt>
                <c:pt idx="30184">
                  <c:v>-2.2798760760914818</c:v>
                </c:pt>
                <c:pt idx="30228">
                  <c:v>-1.6071188830669221</c:v>
                </c:pt>
                <c:pt idx="30272">
                  <c:v>-1.808031926629962</c:v>
                </c:pt>
                <c:pt idx="30316">
                  <c:v>-1.670850776967403</c:v>
                </c:pt>
                <c:pt idx="30360">
                  <c:v>-2.3772559452881361</c:v>
                </c:pt>
                <c:pt idx="30404">
                  <c:v>-2.335881553319711</c:v>
                </c:pt>
                <c:pt idx="30448">
                  <c:v>-2.5754686987075752</c:v>
                </c:pt>
                <c:pt idx="30492">
                  <c:v>-2.3268654380513261</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-2.395058662385757</c:v>
                </c:pt>
                <c:pt idx="30932">
                  <c:v>-1.5732111333744121</c:v>
                </c:pt>
                <c:pt idx="30976">
                  <c:v>-2.0719650759141151</c:v>
                </c:pt>
                <c:pt idx="31020">
                  <c:v>-1.9418646778324009</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-2.3111094590618202</c:v>
                </c:pt>
                <c:pt idx="33044">
                  <c:v>-2.332870323384336</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-2.2123655744288859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-2.115852318374877</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-1.5738896590179861</c:v>
                </c:pt>
                <c:pt idx="35332">
                  <c:v>-2.102029153253171</c:v>
                </c:pt>
                <c:pt idx="35376">
                  <c:v>-2.097781831684554</c:v>
                </c:pt>
                <c:pt idx="35420">
                  <c:v>-2.073947281666082</c:v>
                </c:pt>
                <c:pt idx="35464">
                  <c:v>-2.216564431494449</c:v>
                </c:pt>
                <c:pt idx="35508">
                  <c:v>-2.6017332530762478</c:v>
                </c:pt>
                <c:pt idx="35552">
                  <c:v>-1.7807016087473071</c:v>
                </c:pt>
                <c:pt idx="35596">
                  <c:v>-2.311621483608179</c:v>
                </c:pt>
                <c:pt idx="35640">
                  <c:v>-2.8286386111071322</c:v>
                </c:pt>
                <c:pt idx="35684">
                  <c:v>-2.1965721307153201</c:v>
                </c:pt>
                <c:pt idx="35728">
                  <c:v>-2.1988749174582631</c:v>
                </c:pt>
                <c:pt idx="35772">
                  <c:v>-2.331434566723837</c:v>
                </c:pt>
                <c:pt idx="35816">
                  <c:v>-1.9737541804521661</c:v>
                </c:pt>
                <c:pt idx="35860">
                  <c:v>-2.1716596522958369</c:v>
                </c:pt>
                <c:pt idx="35904">
                  <c:v>-2.4852764308158068</c:v>
                </c:pt>
                <c:pt idx="35948">
                  <c:v>-2.63277190566266</c:v>
                </c:pt>
                <c:pt idx="35992">
                  <c:v>-2.9303185256292901</c:v>
                </c:pt>
                <c:pt idx="36036">
                  <c:v>-2.653096461481153</c:v>
                </c:pt>
                <c:pt idx="36080">
                  <c:v>-2.1145508524254231</c:v>
                </c:pt>
                <c:pt idx="36124">
                  <c:v>-2.37037863461105</c:v>
                </c:pt>
                <c:pt idx="36168">
                  <c:v>-1.744215744095613</c:v>
                </c:pt>
                <c:pt idx="36212">
                  <c:v>-2.006146144890407</c:v>
                </c:pt>
                <c:pt idx="36256">
                  <c:v>-2.0751323786344371</c:v>
                </c:pt>
                <c:pt idx="36300">
                  <c:v>-2.1574264671088539</c:v>
                </c:pt>
                <c:pt idx="36344">
                  <c:v>-2.3713584799308118</c:v>
                </c:pt>
                <c:pt idx="36388">
                  <c:v>-1.9536437759989931</c:v>
                </c:pt>
                <c:pt idx="36432">
                  <c:v>-1.9345200171300541</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-2.0929651362239778</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-2.4769904031102001</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-2.171418583088685</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-2.3718123534283189</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-2.8370437217437461</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-2.052458102589676</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-2.8205821298534941</c:v>
                </c:pt>
                <c:pt idx="48664">
                  <c:v>-2.3552783741832868</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-2.2764221336088459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-2.395626953749868</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-2.3400422337482061</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-2.032470420802106</c:v>
                </c:pt>
                <c:pt idx="51744">
                  <c:v>-1.479118221473338</c:v>
                </c:pt>
                <c:pt idx="51788">
                  <c:v>-2.536812719050856</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-2.3597074037449071</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-2.6721874949082021</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-2.0396526721056421</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c:v>
                </c:pt>
                <c:pt idx="57200">
                  <c:v>-2.8064198068918831</c:v>
                </c:pt>
                <c:pt idx="57244">
                  <c:v>-2.3838550400287031</c:v>
                </c:pt>
                <c:pt idx="57288">
                  <c:v>-2.3779149221303499</c:v>
                </c:pt>
                <c:pt idx="57332">
                  <c:v>-2.4334633469728</c:v>
                </c:pt>
                <c:pt idx="57376">
                  <c:v>-1.8150432236460881</c:v>
                </c:pt>
                <c:pt idx="57420">
                  <c:v>-2.481013129355877</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c:v>
                </c:pt>
                <c:pt idx="57904">
                  <c:v>-2.41252041607865</c:v>
                </c:pt>
                <c:pt idx="57948">
                  <c:v>-2.3351606013724489</c:v>
                </c:pt>
                <c:pt idx="57992">
                  <c:v>-2.017774687443517</c:v>
                </c:pt>
                <c:pt idx="58036">
                  <c:v>-2.2581239557522061</c:v>
                </c:pt>
                <c:pt idx="58080">
                  <c:v>-2.3580742890342541</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-2.3286652352599191</c:v>
                </c:pt>
                <c:pt idx="58476">
                  <c:v>-2.0675190578215541</c:v>
                </c:pt>
                <c:pt idx="58520">
                  <c:v>-2.5867933589338481</c:v>
                </c:pt>
                <c:pt idx="58564">
                  <c:v>-2.6849424731882832</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-2.3327663348907599</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-3.031486594634206</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-2.3335559834041262</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-2.8422489167071441</c:v>
                </c:pt>
                <c:pt idx="62348">
                  <c:v>-2.564776931923789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-2.1562251955558009</c:v>
                </c:pt>
                <c:pt idx="63008">
                  <c:v>-2.4075265469079081</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-2.3616077952491641</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-2.055207124304038</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-3.0368404588787259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-2.3501764075482461</c:v>
                </c:pt>
                <c:pt idx="68948">
                  <c:v>-2.260279407364592</c:v>
                </c:pt>
                <c:pt idx="68992">
                  <c:v>-2.3785956512622231</c:v>
                </c:pt>
                <c:pt idx="69036">
                  <c:v>-2.5773195558322368</c:v>
                </c:pt>
                <c:pt idx="69080">
                  <c:v>-2.326987756281774</c:v>
                </c:pt>
                <c:pt idx="69124">
                  <c:v>-2.425650215377249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-2.0968311209538171</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-2.0764269301807019</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-1.8496292973495929</c:v>
                </c:pt>
                <c:pt idx="74448">
                  <c:v>-2.093697481478868</c:v>
                </c:pt>
                <c:pt idx="74492">
                  <c:v>-1.705903378629376</c:v>
                </c:pt>
                <c:pt idx="74536">
                  <c:v>-1.529975428340167</c:v>
                </c:pt>
                <c:pt idx="74580">
                  <c:v>-2.1392288440483158</c:v>
                </c:pt>
                <c:pt idx="74624">
                  <c:v>-2.0758559403189381</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c:v>
                </c:pt>
                <c:pt idx="77572">
                  <c:v>-2.216512429695296</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-2.4524596327181039</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-2.002642713076225</c:v>
                </c:pt>
                <c:pt idx="80124">
                  <c:v>-1.1033230856204239</c:v>
                </c:pt>
                <c:pt idx="80168">
                  <c:v>-1.446311748892785</c:v>
                </c:pt>
                <c:pt idx="80212">
                  <c:v>-1.35822557373882</c:v>
                </c:pt>
                <c:pt idx="80256">
                  <c:v>-1.6690903844152749</c:v>
                </c:pt>
                <c:pt idx="80300">
                  <c:v>-2.152732439021293</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-1.575294655017462</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-2.1987401350511471</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-1.4308096974001621</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-1.4091966955320721</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-1.211327397219184</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-1.4538742453476869</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-1.3074213973223909</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-2.101452165148554</c:v>
                </c:pt>
                <c:pt idx="102960">
                  <c:v>-1.3171286024745841</c:v>
                </c:pt>
                <c:pt idx="103004">
                  <c:v>-1.320884687020478</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-2.3683553990181561</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-1.9374942194541409</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C823-4CA6-80B8-540F164949EA}"/>
            </c:ext>
          </c:extLst>
        </c:ser>
        <c:dLbls>
          <c:showLegendKey val="0"/>
          <c:showVal val="0"/>
          <c:showCatName val="0"/>
          <c:showSerName val="0"/>
          <c:showPercent val="0"/>
          <c:showBubbleSize val="0"/>
        </c:dLbls>
        <c:axId val="2132040584"/>
        <c:axId val="2132116216"/>
      </c:scatterChart>
      <c:valAx>
        <c:axId val="2132040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16216"/>
        <c:crosses val="autoZero"/>
        <c:crossBetween val="midCat"/>
      </c:valAx>
      <c:valAx>
        <c:axId val="2132116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040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32A5A-1EEB-497F-B74F-0816403C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10</Pages>
  <Words>3746</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1</cp:revision>
  <dcterms:created xsi:type="dcterms:W3CDTF">2016-09-06T16:10:00Z</dcterms:created>
  <dcterms:modified xsi:type="dcterms:W3CDTF">2016-09-09T18:05:00Z</dcterms:modified>
</cp:coreProperties>
</file>