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Time Command</w:t>
        <w:br/>
        <w:br/>
        <w:t xml:space="preserve">Goal: print current time to the user (military time)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https://github.com/smith7mx/it3038c-scripts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click the green “Code” button and download the zipped file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Unzip the file (Most likely in the Downloads folder)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python is downloaded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“cd” command and change file path to C:\Users\[USERNAME]\Downloads\it3038c-scripts-main\it3038c-scripts-main\project1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(My file path had 2 it3038-scripts-main but others might not)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command “python project1.py” to run the script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“Python Get Current Time.”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Programiz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https://www.programiz.com/python-programming/datetime/current-time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00" w:after="10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“Tkinter.messagebox - Tkinter Message Prompts¶.”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Tkinter.messagebox - Tkinter Message Prompts - Python 3.11.0 Documentation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https://docs.python.org/3/library/tkinter.messagebox.html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rogramiz.com/python-programming/datetime/current-ti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smith7mx/it3038c-scripts" Id="docRId0" Type="http://schemas.openxmlformats.org/officeDocument/2006/relationships/hyperlink" /><Relationship TargetMode="External" Target="https://docs.python.org/3/library/tkinter.messagebox.html" Id="docRId2" Type="http://schemas.openxmlformats.org/officeDocument/2006/relationships/hyperlink" /><Relationship Target="styles.xml" Id="docRId4" Type="http://schemas.openxmlformats.org/officeDocument/2006/relationships/styles" /></Relationships>
</file>