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000EB" w14:textId="5F3BC4E4" w:rsidR="00E97D52" w:rsidRDefault="00784E15" w:rsidP="00E97D52">
      <w:pPr>
        <w:pStyle w:val="BodyText"/>
        <w:jc w:val="center"/>
        <w:rPr>
          <w:b/>
        </w:rPr>
      </w:pPr>
      <w:r>
        <w:rPr>
          <w:b/>
        </w:rPr>
        <w:t>IN HOME MEDIA</w:t>
      </w:r>
      <w:r w:rsidR="00632016">
        <w:rPr>
          <w:b/>
        </w:rPr>
        <w:t xml:space="preserve"> LTD</w:t>
      </w:r>
      <w:r w:rsidR="007B011E">
        <w:rPr>
          <w:b/>
        </w:rPr>
        <w:t xml:space="preserve"> </w:t>
      </w:r>
      <w:r w:rsidR="00173185">
        <w:rPr>
          <w:b/>
        </w:rPr>
        <w:br/>
      </w:r>
      <w:r w:rsidR="00E97D52">
        <w:rPr>
          <w:b/>
        </w:rPr>
        <w:t>(</w:t>
      </w:r>
      <w:r w:rsidR="00173185">
        <w:rPr>
          <w:b/>
        </w:rPr>
        <w:t>Company number</w:t>
      </w:r>
      <w:r>
        <w:rPr>
          <w:b/>
        </w:rPr>
        <w:t xml:space="preserve"> </w:t>
      </w:r>
      <w:proofErr w:type="gramStart"/>
      <w:r>
        <w:rPr>
          <w:b/>
        </w:rPr>
        <w:t>14606919</w:t>
      </w:r>
      <w:r w:rsidR="00173185">
        <w:rPr>
          <w:b/>
        </w:rPr>
        <w:t xml:space="preserve"> </w:t>
      </w:r>
      <w:r w:rsidR="00E97D52">
        <w:rPr>
          <w:b/>
        </w:rPr>
        <w:t>)</w:t>
      </w:r>
      <w:proofErr w:type="gramEnd"/>
      <w:r w:rsidR="00E97D52">
        <w:rPr>
          <w:b/>
        </w:rPr>
        <w:br/>
        <w:t>(the "Company")</w:t>
      </w:r>
    </w:p>
    <w:p w14:paraId="53DBE130" w14:textId="0136B65B" w:rsidR="00F60C64" w:rsidRDefault="00173185" w:rsidP="00E97D52">
      <w:pPr>
        <w:pStyle w:val="BodyText"/>
        <w:pBdr>
          <w:bottom w:val="single" w:sz="12" w:space="1" w:color="auto"/>
        </w:pBdr>
        <w:jc w:val="both"/>
      </w:pPr>
      <w:r>
        <w:rPr>
          <w:b/>
        </w:rPr>
        <w:t>MINUTES</w:t>
      </w:r>
      <w:r>
        <w:t xml:space="preserve"> of a meeting of the board of directors of the above named Company held at </w:t>
      </w:r>
      <w:r w:rsidR="00784E15">
        <w:t xml:space="preserve">                            _____________-</w:t>
      </w:r>
      <w:proofErr w:type="gramStart"/>
      <w:r>
        <w:t>on</w:t>
      </w:r>
      <w:r w:rsidR="00C47574">
        <w:rPr>
          <w:vertAlign w:val="superscript"/>
        </w:rPr>
        <w:t xml:space="preserve"> </w:t>
      </w:r>
      <w:r w:rsidR="00125C5F">
        <w:rPr>
          <w:vertAlign w:val="superscript"/>
        </w:rPr>
        <w:t xml:space="preserve"> </w:t>
      </w:r>
      <w:r w:rsidR="00784E15">
        <w:t>7</w:t>
      </w:r>
      <w:proofErr w:type="gramEnd"/>
      <w:r w:rsidR="00784E15">
        <w:t>th</w:t>
      </w:r>
      <w:r w:rsidR="008D349F">
        <w:t xml:space="preserve"> </w:t>
      </w:r>
      <w:r w:rsidR="005C6B49">
        <w:t xml:space="preserve">February </w:t>
      </w:r>
      <w:r w:rsidR="008D349F">
        <w:t>202</w:t>
      </w:r>
      <w:r w:rsidR="00784E15">
        <w:t>4</w:t>
      </w:r>
      <w:r>
        <w:t xml:space="preserve"> at</w:t>
      </w:r>
      <w:r w:rsidR="00784E15">
        <w:t xml:space="preserve"> </w:t>
      </w:r>
      <w:r w:rsidR="00C47574">
        <w:t>10</w:t>
      </w:r>
      <w:r w:rsidR="008D349F">
        <w:t xml:space="preserve">.00 </w:t>
      </w:r>
      <w:r w:rsidR="00C47574">
        <w:t>a</w:t>
      </w:r>
      <w:r w:rsidR="000960D3">
        <w:t>m</w:t>
      </w:r>
      <w:r>
        <w:t>.</w:t>
      </w:r>
    </w:p>
    <w:p w14:paraId="081EA501" w14:textId="77777777" w:rsidR="00784E15" w:rsidRDefault="00784E15" w:rsidP="00E97D52">
      <w:pPr>
        <w:pStyle w:val="BodyText"/>
        <w:pBdr>
          <w:bottom w:val="single" w:sz="12" w:space="1" w:color="auto"/>
        </w:pBdr>
        <w:jc w:val="both"/>
      </w:pPr>
    </w:p>
    <w:p w14:paraId="554FF395" w14:textId="377652F9" w:rsidR="00784E15" w:rsidRPr="00784E15" w:rsidRDefault="00784E15">
      <w:pPr>
        <w:rPr>
          <w:b/>
          <w:bCs/>
        </w:rPr>
      </w:pPr>
      <w:r w:rsidRPr="00784E15">
        <w:rPr>
          <w:b/>
          <w:bCs/>
        </w:rPr>
        <w:t>PRESENT –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Owen Thomas (Chairman)</w:t>
      </w:r>
    </w:p>
    <w:p w14:paraId="0F637541" w14:textId="76A470D6" w:rsidR="00784E15" w:rsidRPr="00784E15" w:rsidRDefault="00784E15">
      <w:pPr>
        <w:rPr>
          <w:b/>
          <w:bCs/>
        </w:rPr>
      </w:pPr>
      <w:r w:rsidRPr="00784E15">
        <w:rPr>
          <w:b/>
          <w:bCs/>
        </w:rPr>
        <w:t xml:space="preserve">IN ATTENDANCE -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Anthony Hughes</w:t>
      </w:r>
    </w:p>
    <w:p w14:paraId="31AEB1F0" w14:textId="14D1F27A" w:rsidR="00F60C64" w:rsidRDefault="00784E15">
      <w:r>
        <w:t>_________________________________________________________________________</w:t>
      </w:r>
    </w:p>
    <w:p w14:paraId="7CFF38BE" w14:textId="77777777" w:rsidR="00F60C64" w:rsidRDefault="00173185" w:rsidP="003C736E">
      <w:pPr>
        <w:pStyle w:val="UKSchemeBL1"/>
        <w:jc w:val="both"/>
      </w:pPr>
      <w:r>
        <w:t>NOTICE AND QUORUM</w:t>
      </w:r>
    </w:p>
    <w:p w14:paraId="6630CE9A" w14:textId="747ABE19" w:rsidR="00F60C64" w:rsidRDefault="00173185" w:rsidP="003C736E">
      <w:pPr>
        <w:pStyle w:val="UKSchemeBCont1"/>
        <w:jc w:val="both"/>
      </w:pPr>
      <w:r>
        <w:t xml:space="preserve">The </w:t>
      </w:r>
      <w:r w:rsidR="00E97D52">
        <w:t>Chairman</w:t>
      </w:r>
      <w:r>
        <w:t xml:space="preserve"> reported that due notice of the meeting had been given and that a quorum was prese</w:t>
      </w:r>
      <w:r w:rsidR="00A41C2B">
        <w:t>nt. Accordingly, the Chairman</w:t>
      </w:r>
      <w:r>
        <w:t xml:space="preserve"> declared the meeting open.</w:t>
      </w:r>
    </w:p>
    <w:p w14:paraId="38CE433B" w14:textId="5149920F" w:rsidR="00E97D52" w:rsidRDefault="00E97D52" w:rsidP="003C736E">
      <w:pPr>
        <w:pStyle w:val="UKSchemeBL1"/>
        <w:jc w:val="both"/>
      </w:pPr>
      <w:r>
        <w:t>PURPOSE OF THE MEETING</w:t>
      </w:r>
    </w:p>
    <w:p w14:paraId="53D97803" w14:textId="76BE5844" w:rsidR="00784E15" w:rsidRPr="006415F9" w:rsidRDefault="00E97D52" w:rsidP="00E97D52">
      <w:pPr>
        <w:pStyle w:val="UKSchemeBL2"/>
        <w:numPr>
          <w:ilvl w:val="0"/>
          <w:numId w:val="0"/>
        </w:numPr>
        <w:ind w:left="720"/>
        <w:jc w:val="both"/>
        <w:rPr>
          <w:b/>
          <w:bCs/>
        </w:rPr>
      </w:pPr>
      <w:r>
        <w:t>The Chairman reported tha</w:t>
      </w:r>
      <w:r w:rsidR="003B06C4">
        <w:t>t</w:t>
      </w:r>
      <w:r>
        <w:t xml:space="preserve"> the purpose of the meeting was to </w:t>
      </w:r>
      <w:r w:rsidR="00784E15">
        <w:t xml:space="preserve">note the adoption of new Articles of Association, to </w:t>
      </w:r>
      <w:r>
        <w:t>consider</w:t>
      </w:r>
      <w:r w:rsidR="00784E15">
        <w:t xml:space="preserve"> entering into a Shareholders Agreement </w:t>
      </w:r>
      <w:r w:rsidR="006415F9">
        <w:t>including the allotment of shares to</w:t>
      </w:r>
      <w:r w:rsidR="00784E15">
        <w:t xml:space="preserve"> </w:t>
      </w:r>
      <w:r w:rsidR="006415F9">
        <w:t>certain</w:t>
      </w:r>
      <w:r w:rsidR="00784E15">
        <w:t xml:space="preserve"> shareholders </w:t>
      </w:r>
      <w:proofErr w:type="gramStart"/>
      <w:r w:rsidR="00784E15">
        <w:t>whom</w:t>
      </w:r>
      <w:proofErr w:type="gramEnd"/>
      <w:r w:rsidR="00784E15">
        <w:t xml:space="preserve"> wish to subscribe for shares in the Company. </w:t>
      </w:r>
      <w:r w:rsidR="006415F9">
        <w:t>(“</w:t>
      </w:r>
      <w:r w:rsidR="006415F9" w:rsidRPr="006415F9">
        <w:rPr>
          <w:b/>
          <w:bCs/>
        </w:rPr>
        <w:t>Subscription and Shareholders Agreement”)</w:t>
      </w:r>
      <w:r w:rsidR="00784E15">
        <w:t xml:space="preserve"> Also to appoint Anthony Hughes as a director to the Board of the Company.</w:t>
      </w:r>
      <w:r w:rsidR="00235908">
        <w:t xml:space="preserve"> </w:t>
      </w:r>
      <w:r w:rsidR="006415F9">
        <w:t>(“</w:t>
      </w:r>
      <w:proofErr w:type="gramStart"/>
      <w:r w:rsidR="006415F9" w:rsidRPr="006415F9">
        <w:rPr>
          <w:b/>
          <w:bCs/>
        </w:rPr>
        <w:t>Directors</w:t>
      </w:r>
      <w:proofErr w:type="gramEnd"/>
      <w:r w:rsidR="006415F9" w:rsidRPr="006415F9">
        <w:rPr>
          <w:b/>
          <w:bCs/>
        </w:rPr>
        <w:t xml:space="preserve"> appointment”)</w:t>
      </w:r>
    </w:p>
    <w:p w14:paraId="7972D444" w14:textId="20B0C6FB" w:rsidR="00F60C64" w:rsidRDefault="00173185" w:rsidP="003C736E">
      <w:pPr>
        <w:pStyle w:val="UKSchemeBL1"/>
        <w:jc w:val="both"/>
      </w:pPr>
      <w:r>
        <w:t>DECLARATIONS OF INTEREST</w:t>
      </w:r>
    </w:p>
    <w:p w14:paraId="45462B3D" w14:textId="4EA0B45A" w:rsidR="00F60C64" w:rsidRDefault="00235908" w:rsidP="003C736E">
      <w:pPr>
        <w:pStyle w:val="UKSchemeBL2"/>
        <w:jc w:val="both"/>
      </w:pPr>
      <w:r>
        <w:t>T</w:t>
      </w:r>
      <w:r w:rsidR="006068FA">
        <w:t xml:space="preserve">he director </w:t>
      </w:r>
      <w:r w:rsidR="00E97D52">
        <w:t xml:space="preserve">present </w:t>
      </w:r>
      <w:r w:rsidR="006068FA">
        <w:t xml:space="preserve">declared the nature and extent of any interest in the </w:t>
      </w:r>
      <w:r w:rsidR="00A41C2B">
        <w:t>matters</w:t>
      </w:r>
      <w:r w:rsidR="006068FA">
        <w:t xml:space="preserve"> to be considered at the meeting </w:t>
      </w:r>
      <w:r w:rsidR="00AC7071">
        <w:t>which they were required to disclose by</w:t>
      </w:r>
      <w:r w:rsidR="006068FA">
        <w:t xml:space="preserve"> section 177 </w:t>
      </w:r>
      <w:r w:rsidR="00E97D52">
        <w:t xml:space="preserve">or section 182 of the </w:t>
      </w:r>
      <w:r w:rsidR="006068FA">
        <w:t>Companies Act 2006</w:t>
      </w:r>
      <w:r w:rsidR="000960D3">
        <w:t xml:space="preserve"> (</w:t>
      </w:r>
      <w:r w:rsidR="00E97D52">
        <w:t xml:space="preserve">the </w:t>
      </w:r>
      <w:r w:rsidR="000960D3">
        <w:t>"</w:t>
      </w:r>
      <w:r w:rsidR="000960D3" w:rsidRPr="0064045E">
        <w:rPr>
          <w:b/>
        </w:rPr>
        <w:t>Act</w:t>
      </w:r>
      <w:r w:rsidR="000960D3">
        <w:t>")</w:t>
      </w:r>
      <w:r w:rsidR="006068FA">
        <w:t xml:space="preserve"> </w:t>
      </w:r>
      <w:r w:rsidR="00AC7071">
        <w:t>or</w:t>
      </w:r>
      <w:r w:rsidR="006068FA">
        <w:t xml:space="preserve"> the Company’s articles of association.</w:t>
      </w:r>
    </w:p>
    <w:p w14:paraId="2FF5AACA" w14:textId="7FD02EC5" w:rsidR="006068FA" w:rsidRDefault="006068FA" w:rsidP="003C736E">
      <w:pPr>
        <w:pStyle w:val="UKSchemeBL2"/>
        <w:jc w:val="both"/>
      </w:pPr>
      <w:r>
        <w:t>It was noted that</w:t>
      </w:r>
      <w:r w:rsidR="00AC7071">
        <w:t>, notwithstanding any such interest,</w:t>
      </w:r>
      <w:r>
        <w:t xml:space="preserve"> the Company’s articles of association permit a director to vote and form part of the quorum in relation to any proposed transaction or arrangements in which he/she is interested.</w:t>
      </w:r>
    </w:p>
    <w:p w14:paraId="47A30DC7" w14:textId="4D86B9A0" w:rsidR="0088028A" w:rsidRPr="006415F9" w:rsidRDefault="0088028A" w:rsidP="003C736E">
      <w:pPr>
        <w:pStyle w:val="UKSchemeBL1"/>
        <w:jc w:val="both"/>
      </w:pPr>
      <w:r w:rsidRPr="006415F9">
        <w:t>DOCUMENTS PRODUCED TO THE MEETING</w:t>
      </w:r>
    </w:p>
    <w:p w14:paraId="448C206B" w14:textId="1ABADE38" w:rsidR="0088028A" w:rsidRDefault="006415F9" w:rsidP="0088028A">
      <w:pPr>
        <w:pStyle w:val="UKSchemeBL2"/>
        <w:numPr>
          <w:ilvl w:val="0"/>
          <w:numId w:val="0"/>
        </w:numPr>
        <w:ind w:left="720"/>
        <w:jc w:val="both"/>
      </w:pPr>
      <w:r>
        <w:t>T</w:t>
      </w:r>
      <w:r w:rsidR="0088028A">
        <w:t>he following documents were produced to the meeting, either as drafts or as engrossments:</w:t>
      </w:r>
    </w:p>
    <w:p w14:paraId="75C4CE80" w14:textId="4DEB2C42" w:rsidR="0088028A" w:rsidRDefault="002353A7" w:rsidP="0088028A">
      <w:pPr>
        <w:pStyle w:val="UKSchemeBL3"/>
        <w:jc w:val="both"/>
      </w:pPr>
      <w:r>
        <w:t xml:space="preserve">New </w:t>
      </w:r>
      <w:r w:rsidR="003D3CC8">
        <w:t>Articles</w:t>
      </w:r>
      <w:r>
        <w:t xml:space="preserve"> of Association </w:t>
      </w:r>
      <w:r w:rsidR="003D3CC8">
        <w:t>for the Company</w:t>
      </w:r>
      <w:r w:rsidR="0088028A">
        <w:t xml:space="preserve"> (the </w:t>
      </w:r>
      <w:r w:rsidR="0088028A" w:rsidRPr="0088028A">
        <w:rPr>
          <w:b/>
        </w:rPr>
        <w:t>"</w:t>
      </w:r>
      <w:r w:rsidR="00E00FD5">
        <w:rPr>
          <w:b/>
        </w:rPr>
        <w:t>New Articles</w:t>
      </w:r>
      <w:r w:rsidR="0088028A" w:rsidRPr="0088028A">
        <w:rPr>
          <w:b/>
        </w:rPr>
        <w:t>"</w:t>
      </w:r>
      <w:r w:rsidR="0088028A">
        <w:t>);</w:t>
      </w:r>
      <w:r w:rsidR="00487B33">
        <w:t xml:space="preserve"> and</w:t>
      </w:r>
    </w:p>
    <w:p w14:paraId="38EE154C" w14:textId="0F70679C" w:rsidR="0088028A" w:rsidRDefault="000B6601" w:rsidP="00E77392">
      <w:pPr>
        <w:pStyle w:val="UKSchemeBL3"/>
        <w:jc w:val="both"/>
      </w:pPr>
      <w:r>
        <w:t>W</w:t>
      </w:r>
      <w:r w:rsidR="003D3CC8">
        <w:t>ritten resolution</w:t>
      </w:r>
      <w:r w:rsidR="009078AE">
        <w:t>s</w:t>
      </w:r>
      <w:r w:rsidR="0029766C">
        <w:t xml:space="preserve"> for </w:t>
      </w:r>
      <w:r w:rsidR="00287DCB">
        <w:t xml:space="preserve">1) </w:t>
      </w:r>
      <w:r w:rsidR="0029766C">
        <w:t xml:space="preserve">the Company to adopt </w:t>
      </w:r>
      <w:r w:rsidR="00E00FD5">
        <w:t xml:space="preserve">the New Articles </w:t>
      </w:r>
      <w:r w:rsidR="008E649A">
        <w:t>and</w:t>
      </w:r>
      <w:r w:rsidR="00287DCB">
        <w:t xml:space="preserve"> 2) </w:t>
      </w:r>
      <w:r w:rsidR="0005093F">
        <w:t xml:space="preserve">to redesignate the Ordinary share to </w:t>
      </w:r>
      <w:proofErr w:type="spellStart"/>
      <w:proofErr w:type="gramStart"/>
      <w:r w:rsidR="0005093F">
        <w:t>A</w:t>
      </w:r>
      <w:proofErr w:type="spellEnd"/>
      <w:proofErr w:type="gramEnd"/>
      <w:r w:rsidR="0005093F">
        <w:t xml:space="preserve"> Ordinary Share </w:t>
      </w:r>
      <w:r w:rsidR="00E00FD5">
        <w:t>(“</w:t>
      </w:r>
      <w:r w:rsidR="00E00FD5" w:rsidRPr="00E00FD5">
        <w:rPr>
          <w:b/>
          <w:bCs/>
        </w:rPr>
        <w:t>Written Resolution</w:t>
      </w:r>
      <w:r w:rsidR="00981CB5">
        <w:rPr>
          <w:b/>
          <w:bCs/>
        </w:rPr>
        <w:t>s</w:t>
      </w:r>
      <w:r w:rsidR="00E00FD5">
        <w:t xml:space="preserve">”) </w:t>
      </w:r>
      <w:r w:rsidR="00874159">
        <w:t>signed by the Shareholder as</w:t>
      </w:r>
      <w:r w:rsidR="002D67C3">
        <w:t xml:space="preserve"> 1) a</w:t>
      </w:r>
      <w:r w:rsidR="00874159">
        <w:t xml:space="preserve"> </w:t>
      </w:r>
      <w:r w:rsidR="002D67C3">
        <w:t>s</w:t>
      </w:r>
      <w:r w:rsidR="00874159">
        <w:t xml:space="preserve">pecial </w:t>
      </w:r>
      <w:r w:rsidR="002D67C3">
        <w:t>r</w:t>
      </w:r>
      <w:r w:rsidR="00874159">
        <w:t>esolution</w:t>
      </w:r>
      <w:r w:rsidR="002D67C3">
        <w:t xml:space="preserve"> and as 2)</w:t>
      </w:r>
      <w:r w:rsidR="006A7966">
        <w:t xml:space="preserve"> and 3)</w:t>
      </w:r>
      <w:r w:rsidR="002D67C3">
        <w:t xml:space="preserve"> ordinary resolution</w:t>
      </w:r>
      <w:r w:rsidR="006A7966">
        <w:t>s</w:t>
      </w:r>
      <w:r w:rsidR="00D5636B">
        <w:t xml:space="preserve">. </w:t>
      </w:r>
      <w:r w:rsidR="00E77392">
        <w:t xml:space="preserve"> </w:t>
      </w:r>
    </w:p>
    <w:p w14:paraId="07D2FCA7" w14:textId="0C5D8595" w:rsidR="006E633D" w:rsidRDefault="0005093F" w:rsidP="00E77392">
      <w:pPr>
        <w:pStyle w:val="UKSchemeBL3"/>
        <w:jc w:val="both"/>
      </w:pPr>
      <w:r>
        <w:lastRenderedPageBreak/>
        <w:t xml:space="preserve">A </w:t>
      </w:r>
      <w:r w:rsidR="000B6601">
        <w:t>S</w:t>
      </w:r>
      <w:r>
        <w:t xml:space="preserve">ubscription and Shareholders Agreement under which certain investors agree to subscribe for shares in the Company </w:t>
      </w:r>
      <w:r w:rsidR="005E0C5E">
        <w:t>(“</w:t>
      </w:r>
      <w:r w:rsidRPr="005E0C5E">
        <w:rPr>
          <w:b/>
          <w:bCs/>
        </w:rPr>
        <w:t>S</w:t>
      </w:r>
      <w:r>
        <w:rPr>
          <w:b/>
          <w:bCs/>
        </w:rPr>
        <w:t>ubscription and Shareholders</w:t>
      </w:r>
      <w:r w:rsidR="005E0C5E" w:rsidRPr="005E0C5E">
        <w:rPr>
          <w:b/>
          <w:bCs/>
        </w:rPr>
        <w:t xml:space="preserve"> Agreement</w:t>
      </w:r>
      <w:r w:rsidR="005E0C5E">
        <w:t>”)</w:t>
      </w:r>
      <w:r w:rsidR="00C21BD7">
        <w:t xml:space="preserve"> </w:t>
      </w:r>
      <w:r>
        <w:t>following which it is anticipated the Company will have an issued share capital of £</w:t>
      </w:r>
      <w:r w:rsidR="00575E9A">
        <w:t>150</w:t>
      </w:r>
      <w:r>
        <w:t>.  Provision is also made to take in</w:t>
      </w:r>
      <w:r w:rsidR="00575E9A">
        <w:t xml:space="preserve"> </w:t>
      </w:r>
      <w:r>
        <w:t>additional investor</w:t>
      </w:r>
      <w:r w:rsidR="00575E9A">
        <w:t>s</w:t>
      </w:r>
      <w:r>
        <w:t xml:space="preserve"> by issuing an additional 50 </w:t>
      </w:r>
      <w:r w:rsidR="00575E9A">
        <w:t xml:space="preserve">Ordinary A </w:t>
      </w:r>
      <w:r>
        <w:t xml:space="preserve">shares </w:t>
      </w:r>
      <w:r w:rsidR="00575E9A">
        <w:t xml:space="preserve">and an additional 18 Ordinary B shares </w:t>
      </w:r>
      <w:r>
        <w:t xml:space="preserve">in due course.   </w:t>
      </w:r>
    </w:p>
    <w:p w14:paraId="412DC2B6" w14:textId="5EADB86A" w:rsidR="00575E9A" w:rsidRDefault="00575E9A" w:rsidP="00E77392">
      <w:pPr>
        <w:pStyle w:val="UKSchemeBL3"/>
        <w:jc w:val="both"/>
      </w:pPr>
      <w:r>
        <w:t xml:space="preserve">A Deed of waiver of </w:t>
      </w:r>
      <w:proofErr w:type="spellStart"/>
      <w:proofErr w:type="gramStart"/>
      <w:r>
        <w:t>pre emption</w:t>
      </w:r>
      <w:proofErr w:type="spellEnd"/>
      <w:proofErr w:type="gramEnd"/>
      <w:r>
        <w:t xml:space="preserve"> rights signed by Owen Thomas, waiver his </w:t>
      </w:r>
      <w:proofErr w:type="spellStart"/>
      <w:r>
        <w:t>pre emption</w:t>
      </w:r>
      <w:proofErr w:type="spellEnd"/>
      <w:r>
        <w:t xml:space="preserve"> rights in relation to the proposed issue of shares as set out in the Subscription and Shareholders Agreement (“</w:t>
      </w:r>
      <w:r w:rsidRPr="00575E9A">
        <w:rPr>
          <w:b/>
          <w:bCs/>
        </w:rPr>
        <w:t>Deed of Waiver</w:t>
      </w:r>
      <w:r>
        <w:t>”).</w:t>
      </w:r>
    </w:p>
    <w:p w14:paraId="003A18B9" w14:textId="1A509728" w:rsidR="002E1FDE" w:rsidRDefault="00A15340" w:rsidP="002E1FDE">
      <w:pPr>
        <w:pStyle w:val="UKSchemeBL3"/>
        <w:numPr>
          <w:ilvl w:val="0"/>
          <w:numId w:val="0"/>
        </w:numPr>
        <w:ind w:left="720"/>
        <w:jc w:val="both"/>
      </w:pPr>
      <w:r>
        <w:t>together (the "</w:t>
      </w:r>
      <w:r w:rsidRPr="00E77392">
        <w:rPr>
          <w:b/>
        </w:rPr>
        <w:t>Documents</w:t>
      </w:r>
      <w:r>
        <w:t>").</w:t>
      </w:r>
    </w:p>
    <w:p w14:paraId="413EA9BB" w14:textId="77777777" w:rsidR="00575E9A" w:rsidRDefault="00575E9A" w:rsidP="002E1FDE">
      <w:pPr>
        <w:pStyle w:val="UKSchemeBL3"/>
        <w:numPr>
          <w:ilvl w:val="0"/>
          <w:numId w:val="0"/>
        </w:numPr>
        <w:ind w:left="720"/>
        <w:jc w:val="both"/>
      </w:pPr>
    </w:p>
    <w:p w14:paraId="5EBAF352" w14:textId="77777777" w:rsidR="0005093F" w:rsidRDefault="0005093F" w:rsidP="003C736E">
      <w:pPr>
        <w:pStyle w:val="UKSchemeBL1"/>
        <w:jc w:val="both"/>
      </w:pPr>
      <w:r>
        <w:t>Apppointment of Director</w:t>
      </w:r>
    </w:p>
    <w:p w14:paraId="188ECA6F" w14:textId="4547FD82" w:rsidR="0005093F" w:rsidRDefault="0005093F" w:rsidP="0005093F">
      <w:pPr>
        <w:pStyle w:val="BodyText"/>
        <w:ind w:left="720"/>
        <w:rPr>
          <w:b/>
          <w:bCs/>
        </w:rPr>
      </w:pPr>
      <w:r>
        <w:t xml:space="preserve">The Chairman noted that the New Articles </w:t>
      </w:r>
      <w:r w:rsidR="0063264B">
        <w:t xml:space="preserve">having been adopted by Special Resolution provide for a minimum of two directors for the Company.  Anthony Hughes has hereby consented to act as a director of the </w:t>
      </w:r>
      <w:proofErr w:type="gramStart"/>
      <w:r w:rsidR="0063264B">
        <w:t>Company.(</w:t>
      </w:r>
      <w:proofErr w:type="gramEnd"/>
      <w:r w:rsidR="0063264B">
        <w:t>“</w:t>
      </w:r>
      <w:r w:rsidR="0063264B" w:rsidRPr="0063264B">
        <w:rPr>
          <w:b/>
          <w:bCs/>
        </w:rPr>
        <w:t>Director Consent</w:t>
      </w:r>
      <w:r w:rsidR="0063264B">
        <w:rPr>
          <w:b/>
          <w:bCs/>
        </w:rPr>
        <w:t xml:space="preserve"> to act</w:t>
      </w:r>
      <w:r w:rsidR="0063264B" w:rsidRPr="0063264B">
        <w:rPr>
          <w:b/>
          <w:bCs/>
        </w:rPr>
        <w:t>”)</w:t>
      </w:r>
    </w:p>
    <w:p w14:paraId="6D3895A5" w14:textId="77777777" w:rsidR="00575E9A" w:rsidRDefault="00575E9A" w:rsidP="0005093F">
      <w:pPr>
        <w:pStyle w:val="BodyText"/>
        <w:ind w:left="720"/>
      </w:pPr>
    </w:p>
    <w:p w14:paraId="50D0CEAE" w14:textId="63C7C1C9" w:rsidR="0076247C" w:rsidRDefault="0088028A" w:rsidP="003C736E">
      <w:pPr>
        <w:pStyle w:val="UKSchemeBL1"/>
        <w:jc w:val="both"/>
      </w:pPr>
      <w:r>
        <w:t>CONSIDERATION OF DOCUMENTS</w:t>
      </w:r>
      <w:r w:rsidR="0063264B">
        <w:t xml:space="preserve"> and Matters</w:t>
      </w:r>
    </w:p>
    <w:p w14:paraId="166CA69F" w14:textId="23D77BB1" w:rsidR="00382E46" w:rsidRDefault="00A41C2B" w:rsidP="00382E46">
      <w:pPr>
        <w:pStyle w:val="UKSchemeBL2"/>
        <w:jc w:val="both"/>
      </w:pPr>
      <w:r>
        <w:t>A</w:t>
      </w:r>
      <w:r w:rsidR="00382E46" w:rsidRPr="00382E46">
        <w:t>fter due and careful consideration of each of the Documents</w:t>
      </w:r>
      <w:r w:rsidR="0063264B">
        <w:t xml:space="preserve"> and having considered the director Consent to act in 5 above</w:t>
      </w:r>
      <w:r w:rsidR="00382E46" w:rsidRPr="00382E46">
        <w:t xml:space="preserve">, including consideration of the matters referred to in section 172(1) of the Act, </w:t>
      </w:r>
      <w:proofErr w:type="gramStart"/>
      <w:r w:rsidR="00382E46" w:rsidRPr="00382E46">
        <w:t>in particular</w:t>
      </w:r>
      <w:proofErr w:type="gramEnd"/>
      <w:r w:rsidR="00382E46" w:rsidRPr="00382E46">
        <w:t xml:space="preserve"> the likely consequences of any decision in the long term, the interests of the Company’s employees and the need to act fairly as between the members of the Company</w:t>
      </w:r>
      <w:r w:rsidR="00382E46" w:rsidRPr="00382E46">
        <w:rPr>
          <w:b/>
        </w:rPr>
        <w:t xml:space="preserve"> IT WAS RESOLVED </w:t>
      </w:r>
      <w:r w:rsidR="00382E46">
        <w:t>that</w:t>
      </w:r>
      <w:r>
        <w:t>:</w:t>
      </w:r>
    </w:p>
    <w:p w14:paraId="3B990497" w14:textId="206AFF1E" w:rsidR="0063264B" w:rsidRDefault="0063264B" w:rsidP="00382E46">
      <w:pPr>
        <w:pStyle w:val="UKSchemeBL3"/>
        <w:jc w:val="both"/>
      </w:pPr>
      <w:r>
        <w:t xml:space="preserve">Anthony Hughes be and is appointed as a director of the </w:t>
      </w:r>
      <w:proofErr w:type="gramStart"/>
      <w:r>
        <w:t>Company</w:t>
      </w:r>
      <w:proofErr w:type="gramEnd"/>
      <w:r w:rsidR="00D345B3">
        <w:t xml:space="preserve"> </w:t>
      </w:r>
    </w:p>
    <w:p w14:paraId="24713F2F" w14:textId="03BD8329" w:rsidR="00382E46" w:rsidRDefault="0063264B" w:rsidP="00382E46">
      <w:pPr>
        <w:pStyle w:val="UKSchemeBL3"/>
        <w:jc w:val="both"/>
      </w:pPr>
      <w:r>
        <w:t xml:space="preserve">The entering into the Subscription and Shareholders Agreement </w:t>
      </w:r>
      <w:r w:rsidR="00382E46" w:rsidRPr="00382E46">
        <w:t>would promote the success of the Company for the be</w:t>
      </w:r>
      <w:r w:rsidR="00382E46">
        <w:t>nefit of its members as a whole</w:t>
      </w:r>
      <w:r w:rsidR="00487B33">
        <w:t>;</w:t>
      </w:r>
      <w:r w:rsidR="000A2686">
        <w:t xml:space="preserve"> and</w:t>
      </w:r>
    </w:p>
    <w:p w14:paraId="748FE620" w14:textId="7EB50198" w:rsidR="00487B33" w:rsidRDefault="0063264B" w:rsidP="00382E46">
      <w:pPr>
        <w:pStyle w:val="UKSchemeBL3"/>
        <w:jc w:val="both"/>
      </w:pPr>
      <w:proofErr w:type="gramStart"/>
      <w:r>
        <w:t>a</w:t>
      </w:r>
      <w:r w:rsidR="00487B33">
        <w:t>ccordingly</w:t>
      </w:r>
      <w:proofErr w:type="gramEnd"/>
      <w:r w:rsidR="00487B33">
        <w:t xml:space="preserve"> </w:t>
      </w:r>
      <w:r>
        <w:t xml:space="preserve">the Subscription and Shareholders Agreement be </w:t>
      </w:r>
      <w:r w:rsidR="00487B33">
        <w:t xml:space="preserve">and </w:t>
      </w:r>
      <w:r>
        <w:t>is</w:t>
      </w:r>
      <w:r w:rsidR="00487B33">
        <w:t xml:space="preserve"> hereby approved</w:t>
      </w:r>
      <w:r w:rsidR="00CD32EB">
        <w:t xml:space="preserve"> and </w:t>
      </w:r>
      <w:r w:rsidR="00CD32EB" w:rsidRPr="00F96DEB">
        <w:t xml:space="preserve">any director of the Company </w:t>
      </w:r>
      <w:r w:rsidR="003A264E" w:rsidRPr="00F96DEB">
        <w:t>be</w:t>
      </w:r>
      <w:r w:rsidR="00CD32EB" w:rsidRPr="00F96DEB">
        <w:t xml:space="preserve"> authorised to approve, execute and deliver the </w:t>
      </w:r>
      <w:r w:rsidRPr="00F96DEB">
        <w:t>Subscription and Shareholders Agreement</w:t>
      </w:r>
      <w:r w:rsidR="00CD32EB">
        <w:t xml:space="preserve"> for an</w:t>
      </w:r>
      <w:r w:rsidR="00464A23">
        <w:t>d</w:t>
      </w:r>
      <w:r w:rsidR="00CD32EB">
        <w:t xml:space="preserve"> on behalf of the Company; and </w:t>
      </w:r>
    </w:p>
    <w:p w14:paraId="60D7EE8A" w14:textId="6B82C1A3" w:rsidR="0063264B" w:rsidRDefault="00575E9A" w:rsidP="00382E46">
      <w:pPr>
        <w:pStyle w:val="UKSchemeBL3"/>
        <w:jc w:val="both"/>
      </w:pPr>
      <w:r>
        <w:t xml:space="preserve">acknowledging the Deed of Waiver </w:t>
      </w:r>
      <w:r w:rsidR="0063264B">
        <w:t xml:space="preserve">any director or secretary of the Company be and is hereby authorised to issue the shares as set out </w:t>
      </w:r>
      <w:r w:rsidR="00F96DEB">
        <w:t>in Part 2 of Schedule 1 of the subscription and Shareholders Agreement; and</w:t>
      </w:r>
    </w:p>
    <w:p w14:paraId="31E75A89" w14:textId="3CAD3B17" w:rsidR="006A7966" w:rsidRDefault="006A7966" w:rsidP="006A7966">
      <w:pPr>
        <w:pStyle w:val="UKSchemeBL3"/>
        <w:numPr>
          <w:ilvl w:val="0"/>
          <w:numId w:val="0"/>
        </w:numPr>
        <w:ind w:left="1440" w:hanging="720"/>
        <w:jc w:val="both"/>
      </w:pPr>
      <w:r>
        <w:t>(f)</w:t>
      </w:r>
      <w:r>
        <w:tab/>
        <w:t xml:space="preserve">Any </w:t>
      </w:r>
      <w:r>
        <w:t>director or the secretary of the Company be and is hereby</w:t>
      </w:r>
      <w:r w:rsidRPr="00382E46">
        <w:t xml:space="preserve"> instructed to </w:t>
      </w:r>
      <w:r>
        <w:t xml:space="preserve"> </w:t>
      </w:r>
      <w:r>
        <w:t xml:space="preserve">make up the Company registers accordingly and make the relevant filings with Companies House. </w:t>
      </w:r>
    </w:p>
    <w:p w14:paraId="1A730C31" w14:textId="77777777" w:rsidR="00575E9A" w:rsidRPr="00382E46" w:rsidRDefault="00575E9A" w:rsidP="006A7966">
      <w:pPr>
        <w:pStyle w:val="UKSchemeBL3"/>
        <w:numPr>
          <w:ilvl w:val="0"/>
          <w:numId w:val="0"/>
        </w:numPr>
        <w:ind w:left="1440" w:hanging="720"/>
        <w:jc w:val="both"/>
      </w:pPr>
    </w:p>
    <w:p w14:paraId="57DE7D4F" w14:textId="0E26D53D" w:rsidR="00F60C64" w:rsidRDefault="00173185" w:rsidP="003C736E">
      <w:pPr>
        <w:pStyle w:val="UKSchemeBL1"/>
        <w:jc w:val="both"/>
      </w:pPr>
      <w:r>
        <w:lastRenderedPageBreak/>
        <w:t>CLOSE</w:t>
      </w:r>
      <w:r w:rsidR="00A41C2B">
        <w:t xml:space="preserve"> OF MEETING</w:t>
      </w:r>
    </w:p>
    <w:p w14:paraId="0D7A1F9C" w14:textId="5E6CF0B6" w:rsidR="00F60C64" w:rsidRDefault="00173185" w:rsidP="003C736E">
      <w:pPr>
        <w:pStyle w:val="UKSchemeBCont1"/>
        <w:jc w:val="both"/>
      </w:pPr>
      <w:r>
        <w:t>There was no further business and the chair</w:t>
      </w:r>
      <w:r w:rsidR="00E26611">
        <w:t>man</w:t>
      </w:r>
      <w:r>
        <w:t xml:space="preserve"> declared the meeting closed. </w:t>
      </w:r>
    </w:p>
    <w:p w14:paraId="640EDC9B" w14:textId="77777777" w:rsidR="00A41C2B" w:rsidRDefault="00A41C2B" w:rsidP="00A41C2B">
      <w:pPr>
        <w:pStyle w:val="UKSchemeBCont1"/>
        <w:tabs>
          <w:tab w:val="left" w:pos="6521"/>
        </w:tabs>
        <w:jc w:val="right"/>
      </w:pPr>
    </w:p>
    <w:p w14:paraId="7C7178F0" w14:textId="6D813070" w:rsidR="00A41C2B" w:rsidRDefault="00173185" w:rsidP="00A41C2B">
      <w:pPr>
        <w:pStyle w:val="UKSchemeBCont1"/>
        <w:tabs>
          <w:tab w:val="left" w:pos="6521"/>
        </w:tabs>
        <w:jc w:val="right"/>
      </w:pPr>
      <w:r>
        <w:t>…………………………….</w:t>
      </w:r>
    </w:p>
    <w:p w14:paraId="4A80B534" w14:textId="1BD1EEAB" w:rsidR="00F60C64" w:rsidRPr="000A2686" w:rsidRDefault="00A41C2B" w:rsidP="000A2686">
      <w:pPr>
        <w:pStyle w:val="UKSchemeBCont1"/>
        <w:tabs>
          <w:tab w:val="left" w:pos="6521"/>
        </w:tabs>
        <w:jc w:val="right"/>
        <w:rPr>
          <w:b/>
        </w:rPr>
      </w:pPr>
      <w:r w:rsidRPr="00A41C2B">
        <w:rPr>
          <w:b/>
        </w:rPr>
        <w:t>CHAIRMAN</w:t>
      </w:r>
    </w:p>
    <w:sectPr w:rsidR="00F60C64" w:rsidRPr="000A2686">
      <w:footerReference w:type="default" r:id="rId8"/>
      <w:footerReference w:type="firs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E5379" w14:textId="77777777" w:rsidR="00C113F4" w:rsidRDefault="00C113F4">
      <w:r>
        <w:separator/>
      </w:r>
    </w:p>
  </w:endnote>
  <w:endnote w:type="continuationSeparator" w:id="0">
    <w:p w14:paraId="6A8E619D" w14:textId="77777777" w:rsidR="00C113F4" w:rsidRDefault="00C11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C9192" w14:textId="04B0B15F" w:rsidR="00F60C64" w:rsidRDefault="00173185">
    <w:pPr>
      <w:pStyle w:val="Footer"/>
      <w:jc w:val="right"/>
      <w:rPr>
        <w:noProof/>
        <w:lang w:val="en-US"/>
      </w:rPr>
    </w:pPr>
    <w:r>
      <w:rPr>
        <w:lang w:val="en-US"/>
      </w:rPr>
      <w:fldChar w:fldCharType="begin"/>
    </w:r>
    <w:r>
      <w:rPr>
        <w:lang w:val="en-US"/>
      </w:rPr>
      <w:instrText xml:space="preserve"> PAGE   \* MERGEFORMAT </w:instrText>
    </w:r>
    <w:r>
      <w:rPr>
        <w:lang w:val="en-US"/>
      </w:rPr>
      <w:fldChar w:fldCharType="separate"/>
    </w:r>
    <w:r w:rsidR="00464A23">
      <w:rPr>
        <w:noProof/>
        <w:lang w:val="en-US"/>
      </w:rPr>
      <w:t>2</w:t>
    </w:r>
    <w:r>
      <w:rPr>
        <w:noProof/>
        <w:lang w:val="en-US"/>
      </w:rPr>
      <w:fldChar w:fldCharType="end"/>
    </w:r>
  </w:p>
  <w:p w14:paraId="4A296EB2" w14:textId="77777777" w:rsidR="00F60C64" w:rsidRDefault="00F60C64">
    <w:pPr>
      <w:pStyle w:val="Footer"/>
      <w:jc w:val="right"/>
      <w:rPr>
        <w:noProof/>
        <w:lang w:val="en-US"/>
      </w:rPr>
    </w:pPr>
  </w:p>
  <w:p w14:paraId="398FE4EB" w14:textId="368A8C36" w:rsidR="00A41C2B" w:rsidRDefault="00A41C2B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97AF3" w14:textId="77777777" w:rsidR="00A41C2B" w:rsidRDefault="00C113F4">
    <w:pPr>
      <w:pStyle w:val="Footer"/>
      <w:jc w:val="right"/>
    </w:pPr>
    <w:r>
      <w:rPr>
        <w:noProof/>
      </w:rPr>
      <w:pict w14:anchorId="2A5B7462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alt="" style="position:absolute;left:0;text-align:left;margin-left:150.4pt;margin-top:10.8pt;width:201.6pt;height:20.15pt;z-index:251661312;visibility:visible;mso-wrap-style:square;mso-wrap-edited:f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filled="f" stroked="f">
          <v:textbox inset="0,0,0,0">
            <w:txbxContent>
              <w:p w14:paraId="191EE989" w14:textId="601FD88F" w:rsidR="00A41C2B" w:rsidRDefault="00A41C2B">
                <w:pPr>
                  <w:pStyle w:val="MacPacTrailer"/>
                </w:pPr>
                <w:r>
                  <w:t>014-4562-8915/1/EUROPE</w:t>
                </w:r>
              </w:p>
              <w:p w14:paraId="51F1DDC6" w14:textId="1683144D" w:rsidR="00A41C2B" w:rsidRDefault="00A41C2B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C274F" w14:textId="77777777" w:rsidR="00C113F4" w:rsidRDefault="00C113F4">
      <w:r>
        <w:separator/>
      </w:r>
    </w:p>
  </w:footnote>
  <w:footnote w:type="continuationSeparator" w:id="0">
    <w:p w14:paraId="26D62B28" w14:textId="77777777" w:rsidR="00C113F4" w:rsidRDefault="00C11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4C31"/>
    <w:multiLevelType w:val="multilevel"/>
    <w:tmpl w:val="1B46BFEC"/>
    <w:lvl w:ilvl="0">
      <w:start w:val="1"/>
      <w:numFmt w:val="decimal"/>
      <w:pStyle w:val="UKSchemeBL1"/>
      <w:isLgl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Arial"/>
        <w:b/>
        <w:i w:val="0"/>
        <w:caps/>
        <w:smallCaps w:val="0"/>
        <w:color w:val="auto"/>
        <w:sz w:val="22"/>
        <w:u w:val="none"/>
      </w:rPr>
    </w:lvl>
    <w:lvl w:ilvl="1">
      <w:start w:val="1"/>
      <w:numFmt w:val="decimal"/>
      <w:pStyle w:val="UKSchemeBL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2">
      <w:start w:val="1"/>
      <w:numFmt w:val="lowerLetter"/>
      <w:pStyle w:val="UKSchemeBL3"/>
      <w:lvlText w:val="(%3)"/>
      <w:lvlJc w:val="left"/>
      <w:pPr>
        <w:tabs>
          <w:tab w:val="num" w:pos="1440"/>
        </w:tabs>
        <w:ind w:left="144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3">
      <w:start w:val="1"/>
      <w:numFmt w:val="lowerRoman"/>
      <w:pStyle w:val="UKSchemeBL4"/>
      <w:lvlText w:val="(%4)"/>
      <w:lvlJc w:val="left"/>
      <w:pPr>
        <w:tabs>
          <w:tab w:val="num" w:pos="2160"/>
        </w:tabs>
        <w:ind w:left="216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4">
      <w:start w:val="1"/>
      <w:numFmt w:val="upperLetter"/>
      <w:pStyle w:val="UKSchemeBL5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5">
      <w:start w:val="1"/>
      <w:numFmt w:val="upperRoman"/>
      <w:pStyle w:val="UKSchemeBL6"/>
      <w:lvlText w:val="(%6)"/>
      <w:lvlJc w:val="left"/>
      <w:pPr>
        <w:tabs>
          <w:tab w:val="num" w:pos="3600"/>
        </w:tabs>
        <w:ind w:left="3600" w:hanging="720"/>
      </w:pPr>
      <w:rPr>
        <w:rFonts w:ascii="Arial" w:hAnsi="Arial" w:cs="Arial"/>
        <w:b w:val="0"/>
        <w:i w:val="0"/>
        <w:caps w:val="0"/>
        <w:color w:val="auto"/>
        <w:sz w:val="22"/>
        <w:u w:val="none"/>
      </w:rPr>
    </w:lvl>
    <w:lvl w:ilvl="6">
      <w:start w:val="1"/>
      <w:numFmt w:val="bullet"/>
      <w:lvlRestart w:val="0"/>
      <w:pStyle w:val="UKSchemeBL7"/>
      <w:lvlText w:val="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 w:val="0"/>
        <w:i w:val="0"/>
        <w:caps w:val="0"/>
        <w:color w:val="auto"/>
        <w:sz w:val="22"/>
        <w:u w:val="none"/>
      </w:rPr>
    </w:lvl>
    <w:lvl w:ilvl="7">
      <w:start w:val="1"/>
      <w:numFmt w:val="bullet"/>
      <w:lvlRestart w:val="0"/>
      <w:pStyle w:val="UKSchemeBL8"/>
      <w:lvlText w:val="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color w:val="auto"/>
        <w:sz w:val="22"/>
        <w:u w:val="none"/>
      </w:rPr>
    </w:lvl>
    <w:lvl w:ilvl="8">
      <w:start w:val="1"/>
      <w:numFmt w:val="bullet"/>
      <w:lvlRestart w:val="0"/>
      <w:pStyle w:val="UKSchemeBL9"/>
      <w:lvlText w:val="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b w:val="0"/>
        <w:i w:val="0"/>
        <w:caps w:val="0"/>
        <w:color w:val="auto"/>
        <w:sz w:val="22"/>
        <w:u w:val="none"/>
      </w:rPr>
    </w:lvl>
  </w:abstractNum>
  <w:num w:numId="1" w16cid:durableId="220483643">
    <w:abstractNumId w:val="0"/>
  </w:num>
  <w:num w:numId="2" w16cid:durableId="14880089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3" w16cid:durableId="13811612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orteTempFile" w:val="C:\Users\devsbrown\AppData\Local\Temp\5f917560-d6bb-458a-abf9-eaf7831fa6c1.docx"/>
    <w:docVar w:name="zzmp10LastTrailerInserted" w:val="^`~#mp!@#⌝⌍#⌜┖┥435~zŔmÐB⌎“Q⌘ âp+ðoB-~‛ÄB⌉H!HÖ⌅Fź!j⌇´⌡»¯@ØÔ2j¢Iµ}⌒á¿⌟É[ˇ%⌅&quot;ØZTò¢§éGƓX)g¥¤gc(ÙÕõVûh­+⌗⌍⌃ØÞê⌛xÏ3¼⌂;,ËR§¾VµóØfÝ»Ts#Uä§{‟U%X⌂⌗′wùO®û⌄EÍ)E8AA4U&lt;O011"/>
    <w:docVar w:name="zzmp10LastTrailerInserted_5142" w:val="^`~#mp!@#⌝⌍#⌜┖┥435~zŔmÐB⌎“Q⌘ âp+ðoB-~‛ÄB⌉H!HÖ⌅Fź!j⌇´⌡»¯@ØÔ2j¢Iµ}⌒á¿⌟É[ˇ%⌅&quot;ØZTò¢§éGƓX)g¥¤gc(ÙÕõVûh­+⌗⌍⌃ØÞê⌛xÏ3¼⌂;,ËR§¾VµóØfÝ»Ts#Uä§{‟U%X⌂⌗′wùO®û⌄EÍ)E8AA4U&lt;O011"/>
    <w:docVar w:name="zzmp10mSEGsValidated" w:val="1"/>
    <w:docVar w:name="zzmpCompatibilityMode" w:val="15"/>
    <w:docVar w:name="zzmpFixedCurScheme" w:val="UKSchemeB"/>
    <w:docVar w:name="zzmpFixedCurScheme_9.0" w:val="2zzmpUKSchemeB"/>
    <w:docVar w:name="zzmpLTFontsClean" w:val="True"/>
    <w:docVar w:name="zzmpnSession" w:val="0.7244989"/>
    <w:docVar w:name="zzmpUKSchemeB" w:val="||UK Scheme B|2|3|0|1|2|41||1|2|32||1|2|32||1|2|32||1|2|32||1|2|32||1|2|32||1|2|32||1|2|32||"/>
  </w:docVars>
  <w:rsids>
    <w:rsidRoot w:val="00F60C64"/>
    <w:rsid w:val="00035981"/>
    <w:rsid w:val="0005093F"/>
    <w:rsid w:val="00066ECE"/>
    <w:rsid w:val="00071C93"/>
    <w:rsid w:val="000960D3"/>
    <w:rsid w:val="000A2686"/>
    <w:rsid w:val="000B6601"/>
    <w:rsid w:val="001002CF"/>
    <w:rsid w:val="00102426"/>
    <w:rsid w:val="001047B3"/>
    <w:rsid w:val="0012044C"/>
    <w:rsid w:val="001245A2"/>
    <w:rsid w:val="00125C5F"/>
    <w:rsid w:val="00156716"/>
    <w:rsid w:val="00173185"/>
    <w:rsid w:val="00185ACC"/>
    <w:rsid w:val="001B46E6"/>
    <w:rsid w:val="001B51F2"/>
    <w:rsid w:val="001D2456"/>
    <w:rsid w:val="001F5455"/>
    <w:rsid w:val="00211923"/>
    <w:rsid w:val="0023223B"/>
    <w:rsid w:val="002353A7"/>
    <w:rsid w:val="00235908"/>
    <w:rsid w:val="00284E66"/>
    <w:rsid w:val="00287DCB"/>
    <w:rsid w:val="0029766C"/>
    <w:rsid w:val="00297FC0"/>
    <w:rsid w:val="002B17EC"/>
    <w:rsid w:val="002B7A38"/>
    <w:rsid w:val="002D67C3"/>
    <w:rsid w:val="002E1FDE"/>
    <w:rsid w:val="002E3024"/>
    <w:rsid w:val="003258D6"/>
    <w:rsid w:val="00380EEB"/>
    <w:rsid w:val="00382E46"/>
    <w:rsid w:val="003A264E"/>
    <w:rsid w:val="003B06C4"/>
    <w:rsid w:val="003C54CF"/>
    <w:rsid w:val="003C736E"/>
    <w:rsid w:val="003D3CC8"/>
    <w:rsid w:val="0042265A"/>
    <w:rsid w:val="00460BDF"/>
    <w:rsid w:val="00464A23"/>
    <w:rsid w:val="00467642"/>
    <w:rsid w:val="0048385F"/>
    <w:rsid w:val="00487B33"/>
    <w:rsid w:val="00491B0F"/>
    <w:rsid w:val="004A24B8"/>
    <w:rsid w:val="004E2EDD"/>
    <w:rsid w:val="004F6BD6"/>
    <w:rsid w:val="005158D3"/>
    <w:rsid w:val="005347E8"/>
    <w:rsid w:val="00542C3A"/>
    <w:rsid w:val="00556489"/>
    <w:rsid w:val="00575E9A"/>
    <w:rsid w:val="00576981"/>
    <w:rsid w:val="00597D57"/>
    <w:rsid w:val="005C33D3"/>
    <w:rsid w:val="005C6B49"/>
    <w:rsid w:val="005E0C5E"/>
    <w:rsid w:val="005E2799"/>
    <w:rsid w:val="006068FA"/>
    <w:rsid w:val="00615D20"/>
    <w:rsid w:val="00632016"/>
    <w:rsid w:val="0063264B"/>
    <w:rsid w:val="00632B63"/>
    <w:rsid w:val="0064045E"/>
    <w:rsid w:val="006415F9"/>
    <w:rsid w:val="00652AF5"/>
    <w:rsid w:val="00655330"/>
    <w:rsid w:val="0065789F"/>
    <w:rsid w:val="00676A78"/>
    <w:rsid w:val="006A7966"/>
    <w:rsid w:val="006C3B9D"/>
    <w:rsid w:val="006C495C"/>
    <w:rsid w:val="006E633D"/>
    <w:rsid w:val="006F598B"/>
    <w:rsid w:val="00735664"/>
    <w:rsid w:val="0076247C"/>
    <w:rsid w:val="00776AF3"/>
    <w:rsid w:val="00784E15"/>
    <w:rsid w:val="00787129"/>
    <w:rsid w:val="007944DE"/>
    <w:rsid w:val="007B011E"/>
    <w:rsid w:val="007E70E7"/>
    <w:rsid w:val="007F02AB"/>
    <w:rsid w:val="008345FD"/>
    <w:rsid w:val="00841AA1"/>
    <w:rsid w:val="00867721"/>
    <w:rsid w:val="00874159"/>
    <w:rsid w:val="0088028A"/>
    <w:rsid w:val="0089235C"/>
    <w:rsid w:val="008B5989"/>
    <w:rsid w:val="008D1925"/>
    <w:rsid w:val="008D349F"/>
    <w:rsid w:val="008E3B0F"/>
    <w:rsid w:val="008E649A"/>
    <w:rsid w:val="009078AE"/>
    <w:rsid w:val="009411DA"/>
    <w:rsid w:val="00974C99"/>
    <w:rsid w:val="00981CB5"/>
    <w:rsid w:val="00991EBD"/>
    <w:rsid w:val="009E6D15"/>
    <w:rsid w:val="00A15340"/>
    <w:rsid w:val="00A368D3"/>
    <w:rsid w:val="00A41C2B"/>
    <w:rsid w:val="00AC7071"/>
    <w:rsid w:val="00AF2849"/>
    <w:rsid w:val="00B2108E"/>
    <w:rsid w:val="00B50E62"/>
    <w:rsid w:val="00B66A8C"/>
    <w:rsid w:val="00B70610"/>
    <w:rsid w:val="00B77007"/>
    <w:rsid w:val="00B8409B"/>
    <w:rsid w:val="00B951AE"/>
    <w:rsid w:val="00BB68D6"/>
    <w:rsid w:val="00C113F4"/>
    <w:rsid w:val="00C132DB"/>
    <w:rsid w:val="00C21BD7"/>
    <w:rsid w:val="00C25BD1"/>
    <w:rsid w:val="00C47574"/>
    <w:rsid w:val="00C60FCD"/>
    <w:rsid w:val="00C91DF5"/>
    <w:rsid w:val="00CD32EB"/>
    <w:rsid w:val="00CE5BCD"/>
    <w:rsid w:val="00CF35E9"/>
    <w:rsid w:val="00D345B3"/>
    <w:rsid w:val="00D52480"/>
    <w:rsid w:val="00D5636B"/>
    <w:rsid w:val="00D85714"/>
    <w:rsid w:val="00D90224"/>
    <w:rsid w:val="00DE029B"/>
    <w:rsid w:val="00DE512F"/>
    <w:rsid w:val="00E00FD5"/>
    <w:rsid w:val="00E20DD4"/>
    <w:rsid w:val="00E26611"/>
    <w:rsid w:val="00E26C50"/>
    <w:rsid w:val="00E61B37"/>
    <w:rsid w:val="00E638B1"/>
    <w:rsid w:val="00E77392"/>
    <w:rsid w:val="00E83B91"/>
    <w:rsid w:val="00E920F8"/>
    <w:rsid w:val="00E92C79"/>
    <w:rsid w:val="00E97D52"/>
    <w:rsid w:val="00EA415F"/>
    <w:rsid w:val="00EB4E88"/>
    <w:rsid w:val="00ED14D3"/>
    <w:rsid w:val="00EF1234"/>
    <w:rsid w:val="00F32AEF"/>
    <w:rsid w:val="00F37C20"/>
    <w:rsid w:val="00F57AEC"/>
    <w:rsid w:val="00F60C64"/>
    <w:rsid w:val="00F62086"/>
    <w:rsid w:val="00F703C7"/>
    <w:rsid w:val="00F74E40"/>
    <w:rsid w:val="00F96DEB"/>
    <w:rsid w:val="00FC49E2"/>
    <w:rsid w:val="00FE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2CE37"/>
  <w15:docId w15:val="{9843EF62-D0CA-4600-ADAA-1062371D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9" w:unhideWhenUsed="1" w:qFormat="1"/>
    <w:lsdException w:name="List Number" w:semiHidden="1" w:uiPriority="1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4" w:unhideWhenUsed="1" w:qFormat="1"/>
    <w:lsdException w:name="List Bullet 3" w:semiHidden="1" w:uiPriority="24" w:unhideWhenUsed="1" w:qFormat="1"/>
    <w:lsdException w:name="List Bullet 4" w:semiHidden="1" w:uiPriority="24" w:unhideWhenUsed="1" w:qFormat="1"/>
    <w:lsdException w:name="List Bullet 5" w:semiHidden="1" w:uiPriority="24" w:unhideWhenUsed="1" w:qFormat="1"/>
    <w:lsdException w:name="List Number 2" w:semiHidden="1" w:uiPriority="24" w:unhideWhenUsed="1" w:qFormat="1"/>
    <w:lsdException w:name="List Number 3" w:semiHidden="1" w:uiPriority="24" w:unhideWhenUsed="1" w:qFormat="1"/>
    <w:lsdException w:name="List Number 4" w:semiHidden="1" w:uiPriority="24" w:unhideWhenUsed="1" w:qFormat="1"/>
    <w:lsdException w:name="List Number 5" w:semiHidden="1" w:uiPriority="24" w:unhideWhenUsed="1" w:qFormat="1"/>
    <w:lsdException w:name="Title" w:uiPriority="10" w:qFormat="1"/>
    <w:lsdException w:name="Closing" w:semiHidden="1" w:unhideWhenUsed="1"/>
    <w:lsdException w:name="Signature" w:semiHidden="1" w:uiPriority="36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9" w:qFormat="1"/>
    <w:lsdException w:name="Emphasis" w:uiPriority="7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7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59" w:qFormat="1"/>
    <w:lsdException w:name="Intense Emphasis" w:uiPriority="79" w:qFormat="1"/>
    <w:lsdException w:name="Subtle Reference" w:uiPriority="6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60" w:lineRule="atLeast"/>
    </w:pPr>
    <w:rPr>
      <w:rFonts w:ascii="Arial" w:eastAsia="Times New Roman" w:hAnsi="Arial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240"/>
      <w:jc w:val="center"/>
      <w:outlineLvl w:val="0"/>
    </w:pPr>
    <w:rPr>
      <w:rFonts w:asciiTheme="majorHAns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after="240"/>
      <w:outlineLvl w:val="1"/>
    </w:pPr>
    <w:rPr>
      <w:rFonts w:asciiTheme="majorHAnsi" w:eastAsiaTheme="majorEastAsia" w:hAnsiTheme="majorHAnsi"/>
      <w:b/>
      <w:bCs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after="240"/>
      <w:outlineLvl w:val="2"/>
    </w:pPr>
    <w:rPr>
      <w:rFonts w:asciiTheme="majorHAnsi" w:eastAsiaTheme="majorEastAsia" w:hAnsiTheme="majorHAns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</w:style>
  <w:style w:type="character" w:customStyle="1" w:styleId="BodyTextChar">
    <w:name w:val="Body Text Char"/>
    <w:basedOn w:val="DefaultParagraphFont"/>
    <w:link w:val="BodyText"/>
    <w:rPr>
      <w:lang w:val="en-GB"/>
    </w:rPr>
  </w:style>
  <w:style w:type="character" w:customStyle="1" w:styleId="Heading1Char">
    <w:name w:val="Heading 1 Char"/>
    <w:link w:val="Heading1"/>
    <w:uiPriority w:val="9"/>
    <w:rPr>
      <w:rFonts w:asciiTheme="majorHAnsi" w:eastAsiaTheme="majorEastAsia" w:hAnsiTheme="majorHAnsi"/>
      <w:b/>
      <w:bCs/>
      <w:sz w:val="28"/>
      <w:szCs w:val="28"/>
      <w:lang w:val="en-GB"/>
    </w:rPr>
  </w:style>
  <w:style w:type="character" w:customStyle="1" w:styleId="Heading2Char">
    <w:name w:val="Heading 2 Char"/>
    <w:link w:val="Heading2"/>
    <w:uiPriority w:val="9"/>
    <w:rPr>
      <w:rFonts w:asciiTheme="majorHAnsi" w:eastAsiaTheme="majorEastAsia" w:hAnsiTheme="majorHAnsi"/>
      <w:b/>
      <w:bCs/>
      <w:sz w:val="26"/>
      <w:szCs w:val="26"/>
      <w:u w:val="single"/>
      <w:lang w:val="en-GB"/>
    </w:rPr>
  </w:style>
  <w:style w:type="character" w:customStyle="1" w:styleId="Heading3Char">
    <w:name w:val="Heading 3 Char"/>
    <w:link w:val="Heading3"/>
    <w:uiPriority w:val="9"/>
    <w:rPr>
      <w:rFonts w:asciiTheme="majorHAnsi" w:eastAsiaTheme="majorEastAsia" w:hAnsiTheme="majorHAnsi"/>
      <w:b/>
      <w:bCs/>
      <w:sz w:val="24"/>
      <w:lang w:val="en-GB"/>
    </w:rPr>
  </w:style>
  <w:style w:type="paragraph" w:customStyle="1" w:styleId="UKSchemeBCont1">
    <w:name w:val="UKSchemeB Cont 1"/>
    <w:basedOn w:val="Normal"/>
    <w:link w:val="UKSchemeBCont1Char"/>
    <w:pPr>
      <w:ind w:left="720"/>
    </w:pPr>
    <w:rPr>
      <w:rFonts w:cs="Arial"/>
      <w:szCs w:val="20"/>
    </w:rPr>
  </w:style>
  <w:style w:type="character" w:customStyle="1" w:styleId="UKSchemeBCont1Char">
    <w:name w:val="UKSchemeB Cont 1 Char"/>
    <w:basedOn w:val="BodyTextChar"/>
    <w:link w:val="UKSchemeBCont1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2">
    <w:name w:val="UKSchemeB Cont 2"/>
    <w:basedOn w:val="Normal"/>
    <w:link w:val="UKSchemeBCont2Char"/>
    <w:pPr>
      <w:ind w:left="720"/>
    </w:pPr>
    <w:rPr>
      <w:rFonts w:cs="Arial"/>
      <w:szCs w:val="20"/>
    </w:rPr>
  </w:style>
  <w:style w:type="character" w:customStyle="1" w:styleId="UKSchemeBCont2Char">
    <w:name w:val="UKSchemeB Cont 2 Char"/>
    <w:basedOn w:val="BodyTextChar"/>
    <w:link w:val="UKSchemeBCont2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3">
    <w:name w:val="UKSchemeB Cont 3"/>
    <w:basedOn w:val="Normal"/>
    <w:link w:val="UKSchemeBCont3Char"/>
    <w:pPr>
      <w:ind w:left="1440"/>
    </w:pPr>
    <w:rPr>
      <w:rFonts w:cs="Arial"/>
      <w:szCs w:val="20"/>
    </w:rPr>
  </w:style>
  <w:style w:type="character" w:customStyle="1" w:styleId="UKSchemeBCont3Char">
    <w:name w:val="UKSchemeB Cont 3 Char"/>
    <w:basedOn w:val="BodyTextChar"/>
    <w:link w:val="UKSchemeBCont3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4">
    <w:name w:val="UKSchemeB Cont 4"/>
    <w:basedOn w:val="Normal"/>
    <w:link w:val="UKSchemeBCont4Char"/>
    <w:pPr>
      <w:ind w:left="2160"/>
    </w:pPr>
    <w:rPr>
      <w:rFonts w:cs="Arial"/>
      <w:szCs w:val="20"/>
    </w:rPr>
  </w:style>
  <w:style w:type="character" w:customStyle="1" w:styleId="UKSchemeBCont4Char">
    <w:name w:val="UKSchemeB Cont 4 Char"/>
    <w:basedOn w:val="BodyTextChar"/>
    <w:link w:val="UKSchemeBCont4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5">
    <w:name w:val="UKSchemeB Cont 5"/>
    <w:basedOn w:val="Normal"/>
    <w:link w:val="UKSchemeBCont5Char"/>
    <w:pPr>
      <w:ind w:left="2880"/>
    </w:pPr>
    <w:rPr>
      <w:rFonts w:cs="Arial"/>
      <w:szCs w:val="20"/>
    </w:rPr>
  </w:style>
  <w:style w:type="character" w:customStyle="1" w:styleId="UKSchemeBCont5Char">
    <w:name w:val="UKSchemeB Cont 5 Char"/>
    <w:basedOn w:val="BodyTextChar"/>
    <w:link w:val="UKSchemeBCont5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6">
    <w:name w:val="UKSchemeB Cont 6"/>
    <w:basedOn w:val="Normal"/>
    <w:link w:val="UKSchemeBCont6Char"/>
    <w:pPr>
      <w:ind w:left="3600"/>
    </w:pPr>
    <w:rPr>
      <w:rFonts w:cs="Arial"/>
      <w:szCs w:val="20"/>
    </w:rPr>
  </w:style>
  <w:style w:type="character" w:customStyle="1" w:styleId="UKSchemeBCont6Char">
    <w:name w:val="UKSchemeB Cont 6 Char"/>
    <w:basedOn w:val="BodyTextChar"/>
    <w:link w:val="UKSchemeBCont6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7">
    <w:name w:val="UKSchemeB Cont 7"/>
    <w:basedOn w:val="Normal"/>
    <w:link w:val="UKSchemeBCont7Char"/>
    <w:pPr>
      <w:ind w:left="720"/>
    </w:pPr>
    <w:rPr>
      <w:rFonts w:cs="Arial"/>
      <w:szCs w:val="20"/>
    </w:rPr>
  </w:style>
  <w:style w:type="character" w:customStyle="1" w:styleId="UKSchemeBCont7Char">
    <w:name w:val="UKSchemeB Cont 7 Char"/>
    <w:basedOn w:val="BodyTextChar"/>
    <w:link w:val="UKSchemeBCont7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8">
    <w:name w:val="UKSchemeB Cont 8"/>
    <w:basedOn w:val="Normal"/>
    <w:link w:val="UKSchemeBCont8Char"/>
    <w:pPr>
      <w:ind w:left="1440"/>
    </w:pPr>
    <w:rPr>
      <w:rFonts w:cs="Arial"/>
      <w:szCs w:val="20"/>
    </w:rPr>
  </w:style>
  <w:style w:type="character" w:customStyle="1" w:styleId="UKSchemeBCont8Char">
    <w:name w:val="UKSchemeB Cont 8 Char"/>
    <w:basedOn w:val="BodyTextChar"/>
    <w:link w:val="UKSchemeBCont8"/>
    <w:rPr>
      <w:rFonts w:ascii="Arial" w:eastAsia="Times New Roman" w:hAnsi="Arial" w:cs="Arial"/>
      <w:szCs w:val="20"/>
      <w:lang w:val="en-GB" w:eastAsia="en-US"/>
    </w:rPr>
  </w:style>
  <w:style w:type="paragraph" w:customStyle="1" w:styleId="UKSchemeBCont9">
    <w:name w:val="UKSchemeB Cont 9"/>
    <w:basedOn w:val="Normal"/>
    <w:link w:val="UKSchemeBCont9Char"/>
    <w:pPr>
      <w:ind w:left="2160"/>
    </w:pPr>
    <w:rPr>
      <w:rFonts w:cs="Arial"/>
      <w:szCs w:val="20"/>
    </w:rPr>
  </w:style>
  <w:style w:type="character" w:customStyle="1" w:styleId="UKSchemeBCont9Char">
    <w:name w:val="UKSchemeB Cont 9 Char"/>
    <w:basedOn w:val="BodyTextChar"/>
    <w:link w:val="UKSchemeBCont9"/>
    <w:rPr>
      <w:rFonts w:ascii="Arial" w:eastAsia="Times New Roman" w:hAnsi="Arial" w:cs="Arial"/>
      <w:szCs w:val="20"/>
      <w:lang w:val="en-GB" w:eastAsia="en-US"/>
    </w:rPr>
  </w:style>
  <w:style w:type="paragraph" w:customStyle="1" w:styleId="UKSchemeBL1">
    <w:name w:val="UKSchemeB_L1"/>
    <w:basedOn w:val="Normal"/>
    <w:link w:val="UKSchemeBL1Char"/>
    <w:pPr>
      <w:keepNext/>
      <w:numPr>
        <w:numId w:val="1"/>
      </w:numPr>
      <w:outlineLvl w:val="0"/>
    </w:pPr>
    <w:rPr>
      <w:rFonts w:cs="Arial"/>
      <w:b/>
      <w:caps/>
      <w:szCs w:val="20"/>
    </w:rPr>
  </w:style>
  <w:style w:type="character" w:customStyle="1" w:styleId="UKSchemeBL1Char">
    <w:name w:val="UKSchemeB_L1 Char"/>
    <w:basedOn w:val="BodyTextChar"/>
    <w:link w:val="UKSchemeBL1"/>
    <w:rPr>
      <w:rFonts w:ascii="Arial" w:eastAsia="Times New Roman" w:hAnsi="Arial" w:cs="Arial"/>
      <w:b/>
      <w:caps/>
      <w:szCs w:val="20"/>
      <w:lang w:val="en-GB" w:eastAsia="en-US"/>
    </w:rPr>
  </w:style>
  <w:style w:type="paragraph" w:customStyle="1" w:styleId="UKSchemeBL2">
    <w:name w:val="UKSchemeB_L2"/>
    <w:basedOn w:val="UKSchemeBL1"/>
    <w:link w:val="UKSchemeBL2Char"/>
    <w:pPr>
      <w:keepNext w:val="0"/>
      <w:numPr>
        <w:ilvl w:val="1"/>
      </w:numPr>
      <w:outlineLvl w:val="1"/>
    </w:pPr>
    <w:rPr>
      <w:b w:val="0"/>
      <w:caps w:val="0"/>
    </w:rPr>
  </w:style>
  <w:style w:type="character" w:customStyle="1" w:styleId="UKSchemeBL2Char">
    <w:name w:val="UKSchemeB_L2 Char"/>
    <w:basedOn w:val="BodyTextChar"/>
    <w:link w:val="UKSchemeBL2"/>
    <w:rPr>
      <w:rFonts w:ascii="Arial" w:eastAsia="Times New Roman" w:hAnsi="Arial" w:cs="Arial"/>
      <w:szCs w:val="20"/>
      <w:lang w:val="en-GB" w:eastAsia="en-US"/>
    </w:rPr>
  </w:style>
  <w:style w:type="paragraph" w:customStyle="1" w:styleId="UKSchemeBL3">
    <w:name w:val="UKSchemeB_L3"/>
    <w:basedOn w:val="UKSchemeBL2"/>
    <w:link w:val="UKSchemeBL3Char"/>
    <w:pPr>
      <w:numPr>
        <w:ilvl w:val="2"/>
      </w:numPr>
      <w:outlineLvl w:val="2"/>
    </w:pPr>
  </w:style>
  <w:style w:type="character" w:customStyle="1" w:styleId="UKSchemeBL3Char">
    <w:name w:val="UKSchemeB_L3 Char"/>
    <w:basedOn w:val="BodyTextChar"/>
    <w:link w:val="UKSchemeBL3"/>
    <w:rPr>
      <w:rFonts w:ascii="Arial" w:eastAsia="Times New Roman" w:hAnsi="Arial" w:cs="Arial"/>
      <w:szCs w:val="20"/>
      <w:lang w:val="en-GB" w:eastAsia="en-US"/>
    </w:rPr>
  </w:style>
  <w:style w:type="paragraph" w:customStyle="1" w:styleId="UKSchemeBL4">
    <w:name w:val="UKSchemeB_L4"/>
    <w:basedOn w:val="UKSchemeBL3"/>
    <w:link w:val="UKSchemeBL4Char"/>
    <w:pPr>
      <w:numPr>
        <w:ilvl w:val="3"/>
      </w:numPr>
      <w:outlineLvl w:val="3"/>
    </w:pPr>
  </w:style>
  <w:style w:type="character" w:customStyle="1" w:styleId="UKSchemeBL4Char">
    <w:name w:val="UKSchemeB_L4 Char"/>
    <w:basedOn w:val="BodyTextChar"/>
    <w:link w:val="UKSchemeBL4"/>
    <w:rPr>
      <w:rFonts w:ascii="Arial" w:eastAsia="Times New Roman" w:hAnsi="Arial" w:cs="Arial"/>
      <w:szCs w:val="20"/>
      <w:lang w:val="en-GB" w:eastAsia="en-US"/>
    </w:rPr>
  </w:style>
  <w:style w:type="paragraph" w:customStyle="1" w:styleId="UKSchemeBL5">
    <w:name w:val="UKSchemeB_L5"/>
    <w:basedOn w:val="UKSchemeBL4"/>
    <w:link w:val="UKSchemeBL5Char"/>
    <w:pPr>
      <w:numPr>
        <w:ilvl w:val="4"/>
      </w:numPr>
      <w:outlineLvl w:val="4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07"/>
        <w:tab w:val="right" w:pos="900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lang w:val="en-GB"/>
    </w:rPr>
  </w:style>
  <w:style w:type="paragraph" w:styleId="Footer">
    <w:name w:val="footer"/>
    <w:basedOn w:val="Normal"/>
    <w:link w:val="FooterChar"/>
    <w:unhideWhenUsed/>
    <w:pPr>
      <w:tabs>
        <w:tab w:val="center" w:pos="4507"/>
        <w:tab w:val="right" w:pos="900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Pr>
      <w:rFonts w:ascii="Arial" w:eastAsia="Times New Roman" w:hAnsi="Arial"/>
      <w:sz w:val="16"/>
      <w:szCs w:val="24"/>
      <w:lang w:val="en-GB" w:eastAsia="en-US"/>
    </w:rPr>
  </w:style>
  <w:style w:type="character" w:customStyle="1" w:styleId="UKSchemeBL5Char">
    <w:name w:val="UKSchemeB_L5 Char"/>
    <w:basedOn w:val="BodyTextChar"/>
    <w:link w:val="UKSchemeBL5"/>
    <w:rPr>
      <w:rFonts w:ascii="Arial" w:eastAsia="Times New Roman" w:hAnsi="Arial" w:cs="Arial"/>
      <w:szCs w:val="20"/>
      <w:lang w:val="en-GB" w:eastAsia="en-US"/>
    </w:rPr>
  </w:style>
  <w:style w:type="paragraph" w:customStyle="1" w:styleId="UKSchemeBL6">
    <w:name w:val="UKSchemeB_L6"/>
    <w:basedOn w:val="UKSchemeBL5"/>
    <w:link w:val="UKSchemeBL6Char"/>
    <w:pPr>
      <w:numPr>
        <w:ilvl w:val="5"/>
      </w:numPr>
      <w:outlineLvl w:val="5"/>
    </w:pPr>
  </w:style>
  <w:style w:type="character" w:customStyle="1" w:styleId="UKSchemeBL6Char">
    <w:name w:val="UKSchemeB_L6 Char"/>
    <w:basedOn w:val="BodyTextChar"/>
    <w:link w:val="UKSchemeBL6"/>
    <w:rPr>
      <w:rFonts w:ascii="Arial" w:eastAsia="Times New Roman" w:hAnsi="Arial" w:cs="Arial"/>
      <w:szCs w:val="20"/>
      <w:lang w:val="en-GB" w:eastAsia="en-US"/>
    </w:rPr>
  </w:style>
  <w:style w:type="paragraph" w:customStyle="1" w:styleId="UKSchemeBL7">
    <w:name w:val="UKSchemeB_L7"/>
    <w:basedOn w:val="UKSchemeBL6"/>
    <w:link w:val="UKSchemeBL7Char"/>
    <w:pPr>
      <w:numPr>
        <w:ilvl w:val="6"/>
      </w:numPr>
      <w:outlineLvl w:val="6"/>
    </w:pPr>
  </w:style>
  <w:style w:type="character" w:customStyle="1" w:styleId="UKSchemeBL7Char">
    <w:name w:val="UKSchemeB_L7 Char"/>
    <w:basedOn w:val="BodyTextChar"/>
    <w:link w:val="UKSchemeBL7"/>
    <w:rPr>
      <w:rFonts w:ascii="Arial" w:eastAsia="Times New Roman" w:hAnsi="Arial" w:cs="Arial"/>
      <w:szCs w:val="20"/>
      <w:lang w:val="en-GB" w:eastAsia="en-US"/>
    </w:rPr>
  </w:style>
  <w:style w:type="paragraph" w:customStyle="1" w:styleId="UKSchemeBL8">
    <w:name w:val="UKSchemeB_L8"/>
    <w:basedOn w:val="UKSchemeBL7"/>
    <w:link w:val="UKSchemeBL8Char"/>
    <w:pPr>
      <w:numPr>
        <w:ilvl w:val="7"/>
      </w:numPr>
      <w:outlineLvl w:val="7"/>
    </w:pPr>
  </w:style>
  <w:style w:type="character" w:customStyle="1" w:styleId="UKSchemeBL8Char">
    <w:name w:val="UKSchemeB_L8 Char"/>
    <w:basedOn w:val="BodyTextChar"/>
    <w:link w:val="UKSchemeBL8"/>
    <w:rPr>
      <w:rFonts w:ascii="Arial" w:eastAsia="Times New Roman" w:hAnsi="Arial" w:cs="Arial"/>
      <w:szCs w:val="20"/>
      <w:lang w:val="en-GB" w:eastAsia="en-US"/>
    </w:rPr>
  </w:style>
  <w:style w:type="paragraph" w:customStyle="1" w:styleId="UKSchemeBL9">
    <w:name w:val="UKSchemeB_L9"/>
    <w:basedOn w:val="UKSchemeBL8"/>
    <w:link w:val="UKSchemeBL9Char"/>
    <w:pPr>
      <w:numPr>
        <w:ilvl w:val="8"/>
      </w:numPr>
      <w:outlineLvl w:val="8"/>
    </w:pPr>
  </w:style>
  <w:style w:type="character" w:customStyle="1" w:styleId="UKSchemeBL9Char">
    <w:name w:val="UKSchemeB_L9 Char"/>
    <w:basedOn w:val="BodyTextChar"/>
    <w:link w:val="UKSchemeBL9"/>
    <w:rPr>
      <w:rFonts w:ascii="Arial" w:eastAsia="Times New Roman" w:hAnsi="Arial" w:cs="Arial"/>
      <w:szCs w:val="20"/>
      <w:lang w:val="en-GB" w:eastAsia="en-US"/>
    </w:rPr>
  </w:style>
  <w:style w:type="table" w:styleId="TableGrid">
    <w:name w:val="Table Grid"/>
    <w:basedOn w:val="TableNormal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Arial" w:eastAsia="Times New Roman" w:hAnsi="Arial"/>
      <w:sz w:val="16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MacPacTrailer">
    <w:name w:val="MacPac Trailer"/>
    <w:rsid w:val="00A41C2B"/>
    <w:pPr>
      <w:widowControl w:val="0"/>
      <w:jc w:val="right"/>
    </w:pPr>
    <w:rPr>
      <w:rFonts w:ascii="Arial" w:eastAsia="Arial Unicode MS" w:hAnsi="Arial"/>
      <w:noProof/>
      <w:sz w:val="14"/>
      <w:szCs w:val="20"/>
      <w:lang w:val="en-GB" w:eastAsia="en-US"/>
    </w:rPr>
  </w:style>
  <w:style w:type="character" w:styleId="PlaceholderText">
    <w:name w:val="Placeholder Text"/>
    <w:basedOn w:val="DefaultParagraphFont"/>
    <w:uiPriority w:val="99"/>
    <w:semiHidden/>
    <w:rsid w:val="00E26C50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7B01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01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011E"/>
    <w:rPr>
      <w:rFonts w:ascii="Arial" w:eastAsia="Times New Roman" w:hAnsi="Arial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01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011E"/>
    <w:rPr>
      <w:rFonts w:ascii="Arial" w:eastAsia="Times New Roman" w:hAnsi="Arial"/>
      <w:b/>
      <w:bCs/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1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11E"/>
    <w:rPr>
      <w:rFonts w:ascii="Segoe UI" w:eastAsia="Times New Roman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UKBlank.dotx" TargetMode="External"/></Relationships>
</file>

<file path=word/theme/theme1.xml><?xml version="1.0" encoding="utf-8"?>
<a:theme xmlns:a="http://schemas.openxmlformats.org/drawingml/2006/main" name="_Firm Branding">
  <a:themeElements>
    <a:clrScheme name="Blank 2">
      <a:dk1>
        <a:srgbClr val="1D252D"/>
      </a:dk1>
      <a:lt1>
        <a:srgbClr val="FFFFFF"/>
      </a:lt1>
      <a:dk2>
        <a:srgbClr val="00A69D"/>
      </a:dk2>
      <a:lt2>
        <a:srgbClr val="EEECE1"/>
      </a:lt2>
      <a:accent1>
        <a:srgbClr val="CF4520"/>
      </a:accent1>
      <a:accent2>
        <a:srgbClr val="67823A"/>
      </a:accent2>
      <a:accent3>
        <a:srgbClr val="FFFFFF"/>
      </a:accent3>
      <a:accent4>
        <a:srgbClr val="171E25"/>
      </a:accent4>
      <a:accent5>
        <a:srgbClr val="E4B0AB"/>
      </a:accent5>
      <a:accent6>
        <a:srgbClr val="5D7534"/>
      </a:accent6>
      <a:hlink>
        <a:srgbClr val="EAAA00"/>
      </a:hlink>
      <a:folHlink>
        <a:srgbClr val="722257"/>
      </a:folHlink>
    </a:clrScheme>
    <a:fontScheme name="Firm - Arial">
      <a:majorFont>
        <a:latin typeface="Arial"/>
        <a:ea typeface="Arial Unicode MS"/>
        <a:cs typeface=""/>
      </a:majorFont>
      <a:minorFont>
        <a:latin typeface="Arial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1200" b="1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Arial Unicode MS" pitchFamily="34" charset="-128"/>
            <a:cs typeface="Arial Unicode MS" pitchFamily="34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GB" sz="1200" b="1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Arial Unicode MS" pitchFamily="34" charset="-128"/>
            <a:cs typeface="Arial Unicode MS" pitchFamily="34" charset="-128"/>
          </a:defRPr>
        </a:defPPr>
      </a:lstStyle>
    </a:lnDef>
  </a:objectDefaults>
  <a:extraClrSchemeLst>
    <a:extraClrScheme>
      <a:clrScheme name="Blank 1">
        <a:dk1>
          <a:srgbClr val="000000"/>
        </a:dk1>
        <a:lt1>
          <a:srgbClr val="FFFFFF"/>
        </a:lt1>
        <a:dk2>
          <a:srgbClr val="1F497D"/>
        </a:dk2>
        <a:lt2>
          <a:srgbClr val="EEECE1"/>
        </a:lt2>
        <a:accent1>
          <a:srgbClr val="4F81BD"/>
        </a:accent1>
        <a:accent2>
          <a:srgbClr val="C0504D"/>
        </a:accent2>
        <a:accent3>
          <a:srgbClr val="FFFFFF"/>
        </a:accent3>
        <a:accent4>
          <a:srgbClr val="000000"/>
        </a:accent4>
        <a:accent5>
          <a:srgbClr val="B2C1DB"/>
        </a:accent5>
        <a:accent6>
          <a:srgbClr val="AE4845"/>
        </a:accent6>
        <a:hlink>
          <a:srgbClr val="0000FF"/>
        </a:hlink>
        <a:folHlink>
          <a:srgbClr val="80008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Blank 2">
        <a:dk1>
          <a:srgbClr val="1D252D"/>
        </a:dk1>
        <a:lt1>
          <a:srgbClr val="FFFFFF"/>
        </a:lt1>
        <a:dk2>
          <a:srgbClr val="00A69D"/>
        </a:dk2>
        <a:lt2>
          <a:srgbClr val="EEECE1"/>
        </a:lt2>
        <a:accent1>
          <a:srgbClr val="CF4520"/>
        </a:accent1>
        <a:accent2>
          <a:srgbClr val="67823A"/>
        </a:accent2>
        <a:accent3>
          <a:srgbClr val="FFFFFF"/>
        </a:accent3>
        <a:accent4>
          <a:srgbClr val="171E25"/>
        </a:accent4>
        <a:accent5>
          <a:srgbClr val="E4B0AB"/>
        </a:accent5>
        <a:accent6>
          <a:srgbClr val="5D7534"/>
        </a:accent6>
        <a:hlink>
          <a:srgbClr val="EAAA00"/>
        </a:hlink>
        <a:folHlink>
          <a:srgbClr val="722257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58DA9-2CB6-CD47-BE90-BEABDE08B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Files\microsoft office\templates\UKBlank.dotx</Template>
  <TotalTime>1</TotalTime>
  <Pages>3</Pages>
  <Words>676</Words>
  <Characters>3578</Characters>
  <Application>Microsoft Office Word</Application>
  <DocSecurity>0</DocSecurity>
  <Lines>357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4199</CharactersWithSpaces>
  <SharedDoc>false</SharedDoc>
  <HyperlinkBase> 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Saville</dc:creator>
  <cp:keywords/>
  <dc:description/>
  <cp:lastModifiedBy>Jacqueline Hills</cp:lastModifiedBy>
  <cp:revision>2</cp:revision>
  <dcterms:created xsi:type="dcterms:W3CDTF">2024-02-07T11:45:00Z</dcterms:created>
  <dcterms:modified xsi:type="dcterms:W3CDTF">2024-02-07T11:45:00Z</dcterms:modified>
  <cp:category/>
</cp:coreProperties>
</file>