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B0084" w14:textId="77777777" w:rsidR="00A15D81" w:rsidRDefault="00000000" w:rsidP="002C42FA">
      <w:pPr>
        <w:spacing w:after="300"/>
        <w:jc w:val="both"/>
      </w:pPr>
      <w:r>
        <w:rPr>
          <w:rFonts w:ascii="Calibri" w:eastAsia="Calibri" w:hAnsi="Calibri" w:cs="Calibri"/>
          <w:b/>
          <w:bCs/>
          <w:sz w:val="30"/>
          <w:szCs w:val="30"/>
        </w:rPr>
        <w:t>Research Paper: Non-Teaching Hours and Teacher Stress in Singapore: Non-Linear Evidence from TALIS 2024</w:t>
      </w:r>
    </w:p>
    <w:p w14:paraId="196CA29A" w14:textId="77777777" w:rsidR="002C42FA" w:rsidRDefault="002C42FA" w:rsidP="002C42FA">
      <w:pPr>
        <w:spacing w:after="160" w:line="278" w:lineRule="auto"/>
        <w:jc w:val="both"/>
        <w:rPr>
          <w:rFonts w:ascii="Calibri" w:eastAsia="DengXian" w:hAnsi="Calibri" w:cs="Calibri"/>
          <w:b/>
          <w:bCs/>
          <w:kern w:val="2"/>
          <w:sz w:val="24"/>
          <w:szCs w:val="24"/>
          <w14:ligatures w14:val="standardContextual"/>
        </w:rPr>
      </w:pPr>
    </w:p>
    <w:p w14:paraId="5B358410" w14:textId="32704DFD" w:rsidR="002C42FA" w:rsidRPr="002C42FA" w:rsidRDefault="002C42FA" w:rsidP="002C42FA">
      <w:pPr>
        <w:spacing w:after="160" w:line="278" w:lineRule="auto"/>
        <w:jc w:val="both"/>
        <w:rPr>
          <w:rFonts w:ascii="Calibri" w:eastAsia="DengXian" w:hAnsi="Calibri" w:cs="Calibri"/>
          <w:b/>
          <w:bCs/>
          <w:kern w:val="2"/>
          <w:sz w:val="24"/>
          <w:szCs w:val="24"/>
          <w14:ligatures w14:val="standardContextual"/>
        </w:rPr>
      </w:pPr>
      <w:r w:rsidRPr="002C42FA">
        <w:rPr>
          <w:rFonts w:ascii="Calibri" w:eastAsia="DengXian" w:hAnsi="Calibri" w:cs="Calibri"/>
          <w:b/>
          <w:bCs/>
          <w:kern w:val="2"/>
          <w:sz w:val="24"/>
          <w:szCs w:val="24"/>
          <w14:ligatures w14:val="standardContextual"/>
        </w:rPr>
        <w:t>Research Motivation</w:t>
      </w:r>
    </w:p>
    <w:p w14:paraId="0CCA9110" w14:textId="689F3FF3" w:rsidR="002C42FA" w:rsidRPr="002C42FA" w:rsidRDefault="002C42FA" w:rsidP="002C42FA">
      <w:pPr>
        <w:spacing w:after="160" w:line="278" w:lineRule="auto"/>
        <w:jc w:val="both"/>
        <w:rPr>
          <w:rFonts w:ascii="Calibri" w:eastAsia="DengXian" w:hAnsi="Calibri" w:cs="Calibri"/>
          <w:kern w:val="2"/>
          <w:sz w:val="22"/>
          <w:szCs w:val="22"/>
          <w14:ligatures w14:val="standardContextual"/>
        </w:rPr>
      </w:pPr>
      <w:r w:rsidRPr="002C42FA">
        <w:rPr>
          <w:rFonts w:ascii="Calibri" w:eastAsia="DengXian" w:hAnsi="Calibri" w:cs="Calibri"/>
          <w:kern w:val="2"/>
          <w:sz w:val="22"/>
          <w:szCs w:val="22"/>
          <w14:ligatures w14:val="standardContextual"/>
        </w:rPr>
        <w:t xml:space="preserve">The percentage of Singaporean teachers experiencing stress “a lot” at work increased from 23% to 27% from 2018 to 2024; and it is higher than the OECD average. This upward trend persisted despite repeated policy interventions including the Teacher Work Management Framework (TWMF), centralised administrative support, and AI-assisted marking tools. To tackle these mounting pressures, parliament urged the Ministry of Education (MOE) in November 2025 to establish specific, measurable targets for reducing non-teaching hours (MOE, 2025a). </w:t>
      </w:r>
    </w:p>
    <w:p w14:paraId="237F8D57" w14:textId="2A8A0ABC" w:rsidR="00A15D81" w:rsidRDefault="00000000" w:rsidP="002C42FA">
      <w:pPr>
        <w:spacing w:before="260" w:after="140"/>
        <w:jc w:val="both"/>
      </w:pPr>
      <w:r>
        <w:rPr>
          <w:rFonts w:ascii="Calibri" w:eastAsia="Calibri" w:hAnsi="Calibri" w:cs="Calibri"/>
          <w:b/>
          <w:bCs/>
          <w:sz w:val="24"/>
          <w:szCs w:val="24"/>
        </w:rPr>
        <w:t>Research Aim</w:t>
      </w:r>
    </w:p>
    <w:p w14:paraId="6F5DFDB9" w14:textId="71BA75E1" w:rsidR="00A15D81" w:rsidRDefault="00000000" w:rsidP="002C42FA">
      <w:pPr>
        <w:spacing w:after="160" w:line="276" w:lineRule="auto"/>
        <w:jc w:val="both"/>
      </w:pPr>
      <w:r>
        <w:rPr>
          <w:rFonts w:ascii="Calibri" w:eastAsia="Calibri" w:hAnsi="Calibri" w:cs="Calibri"/>
          <w:sz w:val="22"/>
          <w:szCs w:val="22"/>
        </w:rPr>
        <w:t xml:space="preserve">To examine whether hours spent on specific non-teaching tasks (lesson planning, marking/correcting, general administration, CCA/extracurricular supervision, teamwork with colleagues, student counselling, professional development, parent communication, school management, and other tasks) are associated with self-reported workload stress among teachers in Singapore, using </w:t>
      </w:r>
      <w:r w:rsidR="002C42FA">
        <w:rPr>
          <w:rFonts w:ascii="Calibri" w:eastAsia="Calibri" w:hAnsi="Calibri" w:cs="Calibri"/>
          <w:sz w:val="22"/>
          <w:szCs w:val="22"/>
        </w:rPr>
        <w:t xml:space="preserve">OECD </w:t>
      </w:r>
      <w:r>
        <w:rPr>
          <w:rFonts w:ascii="Calibri" w:eastAsia="Calibri" w:hAnsi="Calibri" w:cs="Calibri"/>
          <w:sz w:val="22"/>
          <w:szCs w:val="22"/>
        </w:rPr>
        <w:t>TALIS 2024 data, and to test whether these associations are linear or exhibit non-linear (diminishing/plateauing) patterns at higher hours.</w:t>
      </w:r>
    </w:p>
    <w:p w14:paraId="03DB881D" w14:textId="1A12B8F8" w:rsidR="00A15D81" w:rsidRDefault="00000000" w:rsidP="002C42FA">
      <w:pPr>
        <w:spacing w:before="260" w:after="140"/>
        <w:jc w:val="both"/>
      </w:pPr>
      <w:r>
        <w:rPr>
          <w:rFonts w:ascii="Calibri" w:eastAsia="Calibri" w:hAnsi="Calibri" w:cs="Calibri"/>
          <w:b/>
          <w:bCs/>
          <w:sz w:val="24"/>
          <w:szCs w:val="24"/>
        </w:rPr>
        <w:t xml:space="preserve">Why TALIS 2024 </w:t>
      </w:r>
    </w:p>
    <w:p w14:paraId="07391568" w14:textId="1094E3CF" w:rsidR="00D91A7F" w:rsidRPr="00A77E35" w:rsidRDefault="00000000" w:rsidP="002C42FA">
      <w:pPr>
        <w:spacing w:after="160" w:line="276" w:lineRule="auto"/>
        <w:jc w:val="both"/>
        <w:rPr>
          <w:rFonts w:ascii="Calibri" w:eastAsia="Calibri" w:hAnsi="Calibri" w:cs="Calibri"/>
          <w:sz w:val="22"/>
          <w:szCs w:val="22"/>
        </w:rPr>
      </w:pPr>
      <w:r>
        <w:rPr>
          <w:rFonts w:ascii="Calibri" w:eastAsia="Calibri" w:hAnsi="Calibri" w:cs="Calibri"/>
          <w:sz w:val="22"/>
          <w:szCs w:val="22"/>
        </w:rPr>
        <w:t xml:space="preserve">TALIS 2024 is the most recent wave of the OECD Teaching and Learning International </w:t>
      </w:r>
      <w:proofErr w:type="gramStart"/>
      <w:r>
        <w:rPr>
          <w:rFonts w:ascii="Calibri" w:eastAsia="Calibri" w:hAnsi="Calibri" w:cs="Calibri"/>
          <w:sz w:val="22"/>
          <w:szCs w:val="22"/>
        </w:rPr>
        <w:t>Survey</w:t>
      </w:r>
      <w:proofErr w:type="gramEnd"/>
      <w:r>
        <w:rPr>
          <w:rFonts w:ascii="Calibri" w:eastAsia="Calibri" w:hAnsi="Calibri" w:cs="Calibri"/>
          <w:sz w:val="22"/>
          <w:szCs w:val="22"/>
        </w:rPr>
        <w:t xml:space="preserve"> </w:t>
      </w:r>
      <w:r w:rsidR="00487540">
        <w:rPr>
          <w:rFonts w:ascii="Calibri" w:eastAsia="Calibri" w:hAnsi="Calibri" w:cs="Calibri"/>
          <w:sz w:val="22"/>
          <w:szCs w:val="22"/>
        </w:rPr>
        <w:t>and it is a cross-sectional data. I</w:t>
      </w:r>
      <w:r w:rsidR="002C42FA">
        <w:rPr>
          <w:rFonts w:ascii="Calibri" w:eastAsia="Calibri" w:hAnsi="Calibri" w:cs="Calibri"/>
          <w:sz w:val="22"/>
          <w:szCs w:val="22"/>
        </w:rPr>
        <w:t xml:space="preserve">t provides data on distinct tasks hours along with classroom instruction and a </w:t>
      </w:r>
      <w:r w:rsidR="002C42FA">
        <w:rPr>
          <w:rFonts w:ascii="Calibri" w:eastAsia="Calibri" w:hAnsi="Calibri" w:cs="Calibri"/>
          <w:sz w:val="22"/>
          <w:szCs w:val="22"/>
        </w:rPr>
        <w:t xml:space="preserve">validated workload-stress scale (T4WLOADT) </w:t>
      </w:r>
      <w:r w:rsidR="002C42FA">
        <w:rPr>
          <w:rFonts w:ascii="Calibri" w:eastAsia="Calibri" w:hAnsi="Calibri" w:cs="Calibri"/>
          <w:sz w:val="22"/>
          <w:szCs w:val="22"/>
        </w:rPr>
        <w:t xml:space="preserve">that helps one to understand which specific non-teaching tasks drives the teacher’s stress significantly. </w:t>
      </w:r>
      <w:r w:rsidR="00487540">
        <w:rPr>
          <w:rFonts w:ascii="Calibri" w:eastAsia="Calibri" w:hAnsi="Calibri" w:cs="Calibri"/>
          <w:sz w:val="22"/>
          <w:szCs w:val="22"/>
        </w:rPr>
        <w:t>The data is filtered down to Singapore alone (CNTRY = "SGP") to restrict the analysis to Singapore alone and does not introduce cross-country heterogeneity</w:t>
      </w:r>
      <w:r w:rsidR="00487540">
        <w:rPr>
          <w:rFonts w:ascii="Calibri" w:eastAsia="Calibri" w:hAnsi="Calibri" w:cs="Calibri"/>
          <w:sz w:val="22"/>
          <w:szCs w:val="22"/>
        </w:rPr>
        <w:t xml:space="preserve">. </w:t>
      </w:r>
    </w:p>
    <w:p w14:paraId="0AFA66B2" w14:textId="233F0B62" w:rsidR="00A15D81" w:rsidRDefault="00D91A7F" w:rsidP="002C42FA">
      <w:pPr>
        <w:spacing w:before="260" w:after="140"/>
        <w:jc w:val="both"/>
      </w:pPr>
      <w:r>
        <w:rPr>
          <w:rFonts w:ascii="Calibri" w:eastAsia="Calibri" w:hAnsi="Calibri" w:cs="Calibri"/>
          <w:b/>
          <w:bCs/>
          <w:sz w:val="24"/>
          <w:szCs w:val="24"/>
        </w:rPr>
        <w:t xml:space="preserve">Methodology - </w:t>
      </w:r>
      <w:r w:rsidR="00000000">
        <w:rPr>
          <w:rFonts w:ascii="Calibri" w:eastAsia="Calibri" w:hAnsi="Calibri" w:cs="Calibri"/>
          <w:b/>
          <w:bCs/>
          <w:sz w:val="24"/>
          <w:szCs w:val="24"/>
        </w:rPr>
        <w:t>Non-Linear (Quadratic / Piecewise</w:t>
      </w:r>
      <w:r>
        <w:rPr>
          <w:rFonts w:ascii="Calibri" w:eastAsia="Calibri" w:hAnsi="Calibri" w:cs="Calibri"/>
          <w:b/>
          <w:bCs/>
          <w:sz w:val="24"/>
          <w:szCs w:val="24"/>
        </w:rPr>
        <w:t>/Ordinal probit</w:t>
      </w:r>
      <w:r w:rsidR="00000000">
        <w:rPr>
          <w:rFonts w:ascii="Calibri" w:eastAsia="Calibri" w:hAnsi="Calibri" w:cs="Calibri"/>
          <w:b/>
          <w:bCs/>
          <w:sz w:val="24"/>
          <w:szCs w:val="24"/>
        </w:rPr>
        <w:t>) Approach Was Chosen</w:t>
      </w:r>
    </w:p>
    <w:p w14:paraId="4342787B" w14:textId="66D4A909" w:rsidR="00A15D81" w:rsidRPr="00BF647B" w:rsidRDefault="00BF647B" w:rsidP="002C42FA">
      <w:pPr>
        <w:spacing w:after="160" w:line="276" w:lineRule="auto"/>
        <w:jc w:val="both"/>
        <w:rPr>
          <w:rFonts w:ascii="Calibri" w:hAnsi="Calibri" w:cs="Calibri"/>
        </w:rPr>
      </w:pPr>
      <w:r w:rsidRPr="00BF647B">
        <w:rPr>
          <w:rFonts w:ascii="Calibri" w:hAnsi="Calibri" w:cs="Calibri"/>
        </w:rPr>
        <w:t>A linear specification (Model 1) was estimated first as the baseline. A quadratic specification (Model 2) and a piecewise</w:t>
      </w:r>
      <w:r>
        <w:rPr>
          <w:rFonts w:ascii="Calibri" w:hAnsi="Calibri" w:cs="Calibri"/>
        </w:rPr>
        <w:t xml:space="preserve"> linear (</w:t>
      </w:r>
      <w:r w:rsidRPr="00BF647B">
        <w:rPr>
          <w:rFonts w:ascii="Calibri" w:hAnsi="Calibri" w:cs="Calibri"/>
        </w:rPr>
        <w:t>hinge) specification (Model 3) were then estimated for the three task-hour variables with the largest raw associations with stress</w:t>
      </w:r>
      <w:r>
        <w:rPr>
          <w:rFonts w:ascii="Calibri" w:hAnsi="Calibri" w:cs="Calibri"/>
        </w:rPr>
        <w:t xml:space="preserve"> (</w:t>
      </w:r>
      <w:r w:rsidRPr="00BF647B">
        <w:rPr>
          <w:rFonts w:ascii="Calibri" w:hAnsi="Calibri" w:cs="Calibri"/>
        </w:rPr>
        <w:t>marking/correcting, general administration, and CCA/extracurricular hours</w:t>
      </w:r>
      <w:r>
        <w:rPr>
          <w:rFonts w:ascii="Calibri" w:hAnsi="Calibri" w:cs="Calibri"/>
        </w:rPr>
        <w:t>),</w:t>
      </w:r>
      <w:r w:rsidRPr="00BF647B">
        <w:rPr>
          <w:rFonts w:ascii="Calibri" w:hAnsi="Calibri" w:cs="Calibri"/>
        </w:rPr>
        <w:t xml:space="preserve"> to test for diminishing or plateauing effects. </w:t>
      </w:r>
      <w:r w:rsidR="005A7B10" w:rsidRPr="005A7B10">
        <w:rPr>
          <w:rFonts w:ascii="Calibri" w:hAnsi="Calibri" w:cs="Calibri"/>
        </w:rPr>
        <w:t xml:space="preserve">Because </w:t>
      </w:r>
      <w:r w:rsidR="005A7B10">
        <w:rPr>
          <w:rFonts w:ascii="Calibri" w:hAnsi="Calibri" w:cs="Calibri"/>
        </w:rPr>
        <w:t>this study considers the data from the TALIS</w:t>
      </w:r>
      <w:r w:rsidR="005A7B10" w:rsidRPr="005A7B10">
        <w:rPr>
          <w:rFonts w:ascii="Calibri" w:hAnsi="Calibri" w:cs="Calibri"/>
        </w:rPr>
        <w:t xml:space="preserve"> that are missing at random </w:t>
      </w:r>
      <w:r w:rsidR="005A7B10">
        <w:rPr>
          <w:rFonts w:ascii="Calibri" w:hAnsi="Calibri" w:cs="Calibri"/>
        </w:rPr>
        <w:t xml:space="preserve">(MAR) </w:t>
      </w:r>
      <w:r w:rsidR="005A7B10" w:rsidRPr="005A7B10">
        <w:rPr>
          <w:rFonts w:ascii="Calibri" w:hAnsi="Calibri" w:cs="Calibri"/>
        </w:rPr>
        <w:t>rather than missing completely at random</w:t>
      </w:r>
      <w:r w:rsidR="005A7B10">
        <w:rPr>
          <w:rFonts w:ascii="Calibri" w:hAnsi="Calibri" w:cs="Calibri"/>
        </w:rPr>
        <w:t xml:space="preserve"> (MCAR)</w:t>
      </w:r>
      <w:r w:rsidR="005A7B10" w:rsidRPr="005A7B10">
        <w:rPr>
          <w:rFonts w:ascii="Calibri" w:hAnsi="Calibri" w:cs="Calibri"/>
        </w:rPr>
        <w:t>, all models were estimated across m = 20 datasets multipl</w:t>
      </w:r>
      <w:r w:rsidR="005A7B10">
        <w:rPr>
          <w:rFonts w:ascii="Calibri" w:hAnsi="Calibri" w:cs="Calibri"/>
        </w:rPr>
        <w:t>e</w:t>
      </w:r>
      <w:r w:rsidR="005A7B10" w:rsidRPr="005A7B10">
        <w:rPr>
          <w:rFonts w:ascii="Calibri" w:hAnsi="Calibri" w:cs="Calibri"/>
        </w:rPr>
        <w:t xml:space="preserve"> imputed via predictive mean matching (mice, R</w:t>
      </w:r>
      <w:r w:rsidR="005A7B10">
        <w:rPr>
          <w:rFonts w:ascii="Calibri" w:hAnsi="Calibri" w:cs="Calibri"/>
        </w:rPr>
        <w:t>)</w:t>
      </w:r>
      <w:r w:rsidR="005A7B10" w:rsidRPr="005A7B10">
        <w:rPr>
          <w:rFonts w:ascii="Calibri" w:hAnsi="Calibri" w:cs="Calibri"/>
        </w:rPr>
        <w:t xml:space="preserve">. For the piecewise model, each candidate knot location (τ) was drawn from that variable's own observed values (excluding its minimum and maximum), and for each candidate τ a hinge term, </w:t>
      </w:r>
      <w:proofErr w:type="gramStart"/>
      <w:r w:rsidR="005A7B10" w:rsidRPr="005A7B10">
        <w:rPr>
          <w:rFonts w:ascii="Calibri" w:hAnsi="Calibri" w:cs="Calibri"/>
        </w:rPr>
        <w:t>max(</w:t>
      </w:r>
      <w:proofErr w:type="gramEnd"/>
      <w:r w:rsidR="005A7B10" w:rsidRPr="005A7B10">
        <w:rPr>
          <w:rFonts w:ascii="Calibri" w:hAnsi="Calibri" w:cs="Calibri"/>
        </w:rPr>
        <w:t>0, hours − τ), was added to a regression alongside the other two focal task-hour variables and all base controls; the τ that minimized the residual sum of squares was retained as that variable's knot. This search was repeated independently within each of the 20 imputed datasets, and the median of the resulting knot values was taken as the final knot for that task. All three hinge terms (marking, admin, CCA) were then combined into a single piecewise model alongside the full set of task-hour and demographic controls, estimated separately on each of the 20 imputed datasets under a survey design with Fay's balanced repeated replication</w:t>
      </w:r>
      <w:r w:rsidR="005A7B10">
        <w:rPr>
          <w:rFonts w:ascii="Calibri" w:hAnsi="Calibri" w:cs="Calibri"/>
        </w:rPr>
        <w:t xml:space="preserve"> (BRR)</w:t>
      </w:r>
      <w:r w:rsidR="005A7B10" w:rsidRPr="005A7B10">
        <w:rPr>
          <w:rFonts w:ascii="Calibri" w:hAnsi="Calibri" w:cs="Calibri"/>
        </w:rPr>
        <w:t xml:space="preserve">, </w:t>
      </w:r>
      <w:r w:rsidR="00282066" w:rsidRPr="00282066">
        <w:rPr>
          <w:rFonts w:ascii="Calibri" w:hAnsi="Calibri" w:cs="Calibri"/>
        </w:rPr>
        <w:t>and pooled via Rubin's rules, which combines both the within-imputation variance and the between-imputation variance across datasets into standard errors (alongside the average coefficient) that properly reflect imputation uncertainty</w:t>
      </w:r>
      <w:r w:rsidR="005A7B10" w:rsidRPr="005A7B10">
        <w:rPr>
          <w:rFonts w:ascii="Calibri" w:hAnsi="Calibri" w:cs="Calibri"/>
        </w:rPr>
        <w:t>.</w:t>
      </w:r>
    </w:p>
    <w:p w14:paraId="6814DAE7" w14:textId="77777777" w:rsidR="00A15D81" w:rsidRDefault="00000000" w:rsidP="002C42FA">
      <w:pPr>
        <w:spacing w:before="260" w:after="140"/>
        <w:jc w:val="both"/>
      </w:pPr>
      <w:r>
        <w:rPr>
          <w:rFonts w:ascii="Calibri" w:eastAsia="Calibri" w:hAnsi="Calibri" w:cs="Calibri"/>
          <w:b/>
          <w:bCs/>
          <w:sz w:val="24"/>
          <w:szCs w:val="24"/>
        </w:rPr>
        <w:lastRenderedPageBreak/>
        <w:t>Hypotheses</w:t>
      </w:r>
    </w:p>
    <w:p w14:paraId="031EB00E" w14:textId="30719604" w:rsidR="00A15D81" w:rsidRDefault="00000000" w:rsidP="002C42FA">
      <w:pPr>
        <w:pStyle w:val="ListParagraph"/>
        <w:numPr>
          <w:ilvl w:val="0"/>
          <w:numId w:val="2"/>
        </w:numPr>
        <w:spacing w:after="120" w:line="276" w:lineRule="auto"/>
        <w:jc w:val="both"/>
      </w:pPr>
      <w:r>
        <w:rPr>
          <w:rFonts w:ascii="Calibri" w:eastAsia="Calibri" w:hAnsi="Calibri" w:cs="Calibri"/>
          <w:sz w:val="22"/>
          <w:szCs w:val="22"/>
        </w:rPr>
        <w:t xml:space="preserve">H1: </w:t>
      </w:r>
      <w:r w:rsidR="00A77E35" w:rsidRPr="00A77E35">
        <w:rPr>
          <w:rFonts w:ascii="Calibri" w:eastAsia="Calibri" w:hAnsi="Calibri" w:cs="Calibri"/>
          <w:sz w:val="22"/>
          <w:szCs w:val="22"/>
        </w:rPr>
        <w:t xml:space="preserve">Hours spent on </w:t>
      </w:r>
      <w:r w:rsidR="00A77E35">
        <w:rPr>
          <w:rFonts w:ascii="Calibri" w:eastAsia="Calibri" w:hAnsi="Calibri" w:cs="Calibri"/>
          <w:sz w:val="22"/>
          <w:szCs w:val="22"/>
        </w:rPr>
        <w:t xml:space="preserve">every </w:t>
      </w:r>
      <w:r w:rsidR="00A77E35" w:rsidRPr="00A77E35">
        <w:rPr>
          <w:rFonts w:ascii="Calibri" w:eastAsia="Calibri" w:hAnsi="Calibri" w:cs="Calibri"/>
          <w:sz w:val="22"/>
          <w:szCs w:val="22"/>
        </w:rPr>
        <w:t xml:space="preserve">non-teaching </w:t>
      </w:r>
      <w:proofErr w:type="gramStart"/>
      <w:r w:rsidR="00A77E35" w:rsidRPr="00A77E35">
        <w:rPr>
          <w:rFonts w:ascii="Calibri" w:eastAsia="Calibri" w:hAnsi="Calibri" w:cs="Calibri"/>
          <w:sz w:val="22"/>
          <w:szCs w:val="22"/>
        </w:rPr>
        <w:t>tasks</w:t>
      </w:r>
      <w:proofErr w:type="gramEnd"/>
      <w:r w:rsidR="00A77E35" w:rsidRPr="00A77E35">
        <w:rPr>
          <w:rFonts w:ascii="Calibri" w:eastAsia="Calibri" w:hAnsi="Calibri" w:cs="Calibri"/>
          <w:sz w:val="22"/>
          <w:szCs w:val="22"/>
        </w:rPr>
        <w:t xml:space="preserve"> </w:t>
      </w:r>
      <w:r w:rsidR="00A77E35">
        <w:rPr>
          <w:rFonts w:ascii="Calibri" w:eastAsia="Calibri" w:hAnsi="Calibri" w:cs="Calibri"/>
          <w:sz w:val="22"/>
          <w:szCs w:val="22"/>
        </w:rPr>
        <w:t>is</w:t>
      </w:r>
      <w:r w:rsidR="00A77E35" w:rsidRPr="00A77E35">
        <w:rPr>
          <w:rFonts w:ascii="Calibri" w:eastAsia="Calibri" w:hAnsi="Calibri" w:cs="Calibri"/>
          <w:sz w:val="22"/>
          <w:szCs w:val="22"/>
        </w:rPr>
        <w:t xml:space="preserve"> associated with workload stress, </w:t>
      </w:r>
      <w:r w:rsidR="00A77E35">
        <w:rPr>
          <w:rFonts w:ascii="Calibri" w:eastAsia="Calibri" w:hAnsi="Calibri" w:cs="Calibri"/>
          <w:sz w:val="22"/>
          <w:szCs w:val="22"/>
        </w:rPr>
        <w:t xml:space="preserve">after </w:t>
      </w:r>
      <w:r w:rsidR="00A77E35" w:rsidRPr="00A77E35">
        <w:rPr>
          <w:rFonts w:ascii="Calibri" w:eastAsia="Calibri" w:hAnsi="Calibri" w:cs="Calibri"/>
          <w:sz w:val="22"/>
          <w:szCs w:val="22"/>
        </w:rPr>
        <w:t>controlling for teacher and school characteristics.</w:t>
      </w:r>
    </w:p>
    <w:p w14:paraId="4B54BE49" w14:textId="554B149B" w:rsidR="00A15D81" w:rsidRDefault="00000000" w:rsidP="002C42FA">
      <w:pPr>
        <w:pStyle w:val="ListParagraph"/>
        <w:numPr>
          <w:ilvl w:val="0"/>
          <w:numId w:val="2"/>
        </w:numPr>
        <w:spacing w:after="120" w:line="276" w:lineRule="auto"/>
        <w:jc w:val="both"/>
      </w:pPr>
      <w:r>
        <w:rPr>
          <w:rFonts w:ascii="Calibri" w:eastAsia="Calibri" w:hAnsi="Calibri" w:cs="Calibri"/>
          <w:sz w:val="22"/>
          <w:szCs w:val="22"/>
        </w:rPr>
        <w:t xml:space="preserve">H2 (non-linearity): The relationship between task hours and workload stress is non-linear </w:t>
      </w:r>
      <w:r w:rsidR="00A77E35">
        <w:rPr>
          <w:rFonts w:ascii="Calibri" w:eastAsia="Calibri" w:hAnsi="Calibri" w:cs="Calibri"/>
          <w:sz w:val="22"/>
          <w:szCs w:val="22"/>
        </w:rPr>
        <w:t>i.e.,</w:t>
      </w:r>
      <w:r>
        <w:rPr>
          <w:rFonts w:ascii="Calibri" w:eastAsia="Calibri" w:hAnsi="Calibri" w:cs="Calibri"/>
          <w:sz w:val="22"/>
          <w:szCs w:val="22"/>
        </w:rPr>
        <w:t xml:space="preserve"> the marginal effect of an additional hour diminishes or plateaus once hours pass a threshold, rather than remaining constant.</w:t>
      </w:r>
    </w:p>
    <w:p w14:paraId="0D14CF04" w14:textId="77777777" w:rsidR="00A15D81" w:rsidRDefault="00000000" w:rsidP="002C42FA">
      <w:pPr>
        <w:spacing w:before="260" w:after="140"/>
        <w:jc w:val="both"/>
      </w:pPr>
      <w:r>
        <w:rPr>
          <w:rFonts w:ascii="Calibri" w:eastAsia="Calibri" w:hAnsi="Calibri" w:cs="Calibri"/>
          <w:b/>
          <w:bCs/>
          <w:sz w:val="24"/>
          <w:szCs w:val="24"/>
        </w:rPr>
        <w:t>Regression Specification</w:t>
      </w:r>
    </w:p>
    <w:p w14:paraId="7256846C" w14:textId="77777777" w:rsidR="00A15D81" w:rsidRPr="009D6271" w:rsidRDefault="00000000" w:rsidP="002C42FA">
      <w:pPr>
        <w:pStyle w:val="ListParagraph"/>
        <w:numPr>
          <w:ilvl w:val="0"/>
          <w:numId w:val="2"/>
        </w:numPr>
        <w:spacing w:after="120" w:line="276" w:lineRule="auto"/>
        <w:jc w:val="both"/>
      </w:pPr>
      <w:r>
        <w:rPr>
          <w:rFonts w:ascii="Calibri" w:eastAsia="Calibri" w:hAnsi="Calibri" w:cs="Calibri"/>
          <w:b/>
          <w:bCs/>
          <w:sz w:val="22"/>
          <w:szCs w:val="22"/>
        </w:rPr>
        <w:t xml:space="preserve">Model 1: </w:t>
      </w:r>
      <w:r>
        <w:rPr>
          <w:rFonts w:ascii="Calibri" w:eastAsia="Calibri" w:hAnsi="Calibri" w:cs="Calibri"/>
          <w:sz w:val="22"/>
          <w:szCs w:val="22"/>
          <w:u w:val="single"/>
        </w:rPr>
        <w:t>Linear effect of non-teaching task hours on workload stress</w:t>
      </w:r>
    </w:p>
    <w:p w14:paraId="4C945B9D" w14:textId="495C6481" w:rsidR="002569EC" w:rsidRPr="002D28BA" w:rsidRDefault="009D6271" w:rsidP="009D6271">
      <w:pPr>
        <w:spacing w:after="120" w:line="276" w:lineRule="auto"/>
        <w:jc w:val="both"/>
        <w:rPr>
          <w:iCs/>
        </w:rPr>
      </w:pPr>
      <m:oMath>
        <m:r>
          <w:rPr>
            <w:rFonts w:ascii="Cambria Math" w:hAnsi="Cambria Math"/>
          </w:rPr>
          <m:t>WorkloadStres</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TaskHour</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 </m:t>
        </m:r>
        <m:sSup>
          <m:sSupPr>
            <m:ctrlPr>
              <w:rPr>
                <w:rFonts w:ascii="Cambria Math" w:hAnsi="Cambria Math"/>
                <w:i/>
              </w:rPr>
            </m:ctrlPr>
          </m:sSupPr>
          <m:e>
            <m:r>
              <w:rPr>
                <w:rFonts w:ascii="Cambria Math" w:hAnsi="Cambria Math"/>
              </w:rPr>
              <m:t>γ</m:t>
            </m:r>
          </m:e>
          <m:sup>
            <m:r>
              <w:rPr>
                <w:rFonts w:ascii="Cambria Math" w:hAnsi="Cambria Math"/>
              </w:rPr>
              <m:t>'</m:t>
            </m:r>
          </m:sup>
        </m:sSup>
        <m:sSub>
          <m:sSubPr>
            <m:ctrlPr>
              <w:rPr>
                <w:rFonts w:ascii="Cambria Math" w:hAnsi="Cambria Math"/>
                <w:i/>
              </w:rPr>
            </m:ctrlPr>
          </m:sSubPr>
          <m:e>
            <m:r>
              <w:rPr>
                <w:rFonts w:ascii="Cambria Math" w:hAnsi="Cambria Math"/>
              </w:rPr>
              <m:t>χ</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i</m:t>
            </m:r>
          </m:sub>
        </m:sSub>
      </m:oMath>
      <w:r w:rsidRPr="002D28BA">
        <w:rPr>
          <w:rFonts w:ascii="Cambria Math" w:hAnsi="Cambria Math"/>
          <w:i/>
        </w:rPr>
        <w:t xml:space="preserve"> </w:t>
      </w:r>
      <w:r w:rsidR="003334DA" w:rsidRPr="002D28BA">
        <w:rPr>
          <w:rFonts w:ascii="Cambria Math" w:hAnsi="Cambria Math"/>
          <w:iCs/>
        </w:rPr>
        <w:t>(1)</w:t>
      </w:r>
    </w:p>
    <w:p w14:paraId="1B5AF280" w14:textId="77777777" w:rsidR="002569EC" w:rsidRDefault="002569EC" w:rsidP="009D6271">
      <w:pPr>
        <w:spacing w:after="120" w:line="276" w:lineRule="auto"/>
        <w:jc w:val="both"/>
      </w:pPr>
      <w:proofErr w:type="gramStart"/>
      <w:r>
        <w:t>Where</w:t>
      </w:r>
      <w:proofErr w:type="gramEnd"/>
      <w:r>
        <w:t xml:space="preserve"> </w:t>
      </w:r>
    </w:p>
    <w:p w14:paraId="208C6C23" w14:textId="4A11321B" w:rsidR="002569EC" w:rsidRPr="007E042D" w:rsidRDefault="002569EC" w:rsidP="009D6271">
      <w:pPr>
        <w:spacing w:after="120" w:line="276" w:lineRule="auto"/>
        <w:jc w:val="both"/>
        <w:rPr>
          <w:rFonts w:ascii="Cambria Math" w:hAnsi="Cambria Math"/>
          <w:i/>
        </w:rPr>
      </w:pPr>
      <m:oMathPara>
        <m:oMath>
          <m:r>
            <w:rPr>
              <w:rFonts w:ascii="Cambria Math" w:hAnsi="Cambria Math"/>
            </w:rPr>
            <m:t>TaskHour</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hrs_lesson_plannin</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 hrs_teamwork_collaboratio</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 xml:space="preserve"> hrs_marking_correctin</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 xml:space="preserve"> hrs_general_admi</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 xml:space="preserve"> hrs_parent_communicatio</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 xml:space="preserve"> hrs_student_counsellin</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7</m:t>
              </m:r>
            </m:sub>
          </m:sSub>
          <m:r>
            <w:rPr>
              <w:rFonts w:ascii="Cambria Math" w:hAnsi="Cambria Math"/>
            </w:rPr>
            <m:t xml:space="preserve"> hrs_cca_extracurricula</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8</m:t>
              </m:r>
            </m:sub>
          </m:sSub>
          <m:r>
            <w:rPr>
              <w:rFonts w:ascii="Cambria Math" w:hAnsi="Cambria Math"/>
            </w:rPr>
            <m:t xml:space="preserve"> hrs_professional_developmen</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9</m:t>
              </m:r>
            </m:sub>
          </m:sSub>
          <m:r>
            <w:rPr>
              <w:rFonts w:ascii="Cambria Math" w:hAnsi="Cambria Math"/>
            </w:rPr>
            <m:t xml:space="preserve"> hrs_school_managemen</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r>
                <w:rPr>
                  <w:rFonts w:ascii="Cambria Math" w:hAnsi="Cambria Math"/>
                </w:rPr>
                <m:t>0</m:t>
              </m:r>
            </m:sub>
          </m:sSub>
          <m:r>
            <w:rPr>
              <w:rFonts w:ascii="Cambria Math" w:hAnsi="Cambria Math"/>
            </w:rPr>
            <m:t xml:space="preserve"> hrs_other_task</m:t>
          </m:r>
          <m:sSub>
            <m:sSubPr>
              <m:ctrlPr>
                <w:rPr>
                  <w:rFonts w:ascii="Cambria Math" w:hAnsi="Cambria Math"/>
                  <w:i/>
                </w:rPr>
              </m:ctrlPr>
            </m:sSubPr>
            <m:e>
              <m:r>
                <w:rPr>
                  <w:rFonts w:ascii="Cambria Math" w:hAnsi="Cambria Math"/>
                </w:rPr>
                <m:t>s</m:t>
              </m:r>
            </m:e>
            <m:sub>
              <m:r>
                <w:rPr>
                  <w:rFonts w:ascii="Cambria Math" w:hAnsi="Cambria Math"/>
                </w:rPr>
                <m:t>i</m:t>
              </m:r>
            </m:sub>
          </m:sSub>
        </m:oMath>
      </m:oMathPara>
    </w:p>
    <w:p w14:paraId="786E7C94" w14:textId="6DE71354" w:rsidR="00D2046F" w:rsidRPr="002569EC" w:rsidRDefault="00D2046F" w:rsidP="009D6271">
      <w:pPr>
        <w:spacing w:after="120" w:line="276" w:lineRule="auto"/>
        <w:jc w:val="both"/>
        <w:rPr>
          <w:rFonts w:ascii="Cambria Math" w:hAnsi="Cambria Math"/>
          <w:b/>
          <w:bCs/>
          <w:i/>
          <w:color w:val="666666"/>
        </w:rPr>
      </w:pPr>
      <m:oMathPara>
        <m:oMath>
          <m:sSub>
            <m:sSubPr>
              <m:ctrlPr>
                <w:rPr>
                  <w:rFonts w:ascii="Cambria Math" w:hAnsi="Cambria Math"/>
                  <w:i/>
                </w:rPr>
              </m:ctrlPr>
            </m:sSubPr>
            <m:e>
              <m:r>
                <w:rPr>
                  <w:rFonts w:ascii="Cambria Math" w:hAnsi="Cambria Math"/>
                </w:rPr>
                <m:t>γ'</m:t>
              </m:r>
              <m:r>
                <w:rPr>
                  <w:rFonts w:ascii="Cambria Math" w:hAnsi="Cambria Math"/>
                </w:rPr>
                <m:t>χ</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1</m:t>
              </m:r>
            </m:sub>
          </m:sSub>
          <m:r>
            <w:rPr>
              <w:rFonts w:ascii="Cambria Math" w:hAnsi="Cambria Math"/>
            </w:rPr>
            <m:t xml:space="preserve"> </m:t>
          </m:r>
          <m:r>
            <w:rPr>
              <w:rFonts w:ascii="Cambria Math" w:hAnsi="Cambria Math"/>
            </w:rPr>
            <m:t>gende</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2</m:t>
              </m:r>
            </m:sub>
          </m:sSub>
          <m:r>
            <w:rPr>
              <w:rFonts w:ascii="Cambria Math" w:hAnsi="Cambria Math"/>
            </w:rPr>
            <m:t>teacher_qualificatio</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3</m:t>
              </m:r>
            </m:sub>
          </m:sSub>
          <m:r>
            <w:rPr>
              <w:rFonts w:ascii="Cambria Math" w:hAnsi="Cambria Math"/>
            </w:rPr>
            <m:t xml:space="preserve"> full_time_part_tim</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4</m:t>
              </m:r>
            </m:sub>
          </m:sSub>
          <m:r>
            <w:rPr>
              <w:rFonts w:ascii="Cambria Math" w:hAnsi="Cambria Math"/>
            </w:rPr>
            <m:t>multi_schoo</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5</m:t>
              </m:r>
            </m:sub>
          </m:sSub>
          <m:r>
            <w:rPr>
              <w:rFonts w:ascii="Cambria Math" w:hAnsi="Cambria Math"/>
            </w:rPr>
            <m:t xml:space="preserve"> collab_cultur</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6</m:t>
              </m:r>
            </m:sub>
          </m:sSub>
          <m:r>
            <w:rPr>
              <w:rFonts w:ascii="Cambria Math" w:hAnsi="Cambria Math"/>
            </w:rPr>
            <m:t xml:space="preserve"> peer_suppor</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7</m:t>
              </m:r>
            </m:sub>
          </m:sSub>
          <m:r>
            <w:rPr>
              <w:rFonts w:ascii="Cambria Math" w:hAnsi="Cambria Math"/>
            </w:rPr>
            <m:t xml:space="preserve"> teaching_</m:t>
          </m:r>
          <m:r>
            <m:rPr>
              <m:sty m:val="p"/>
            </m:rPr>
            <w:rPr>
              <w:rFonts w:ascii="Cambria Math" w:hAnsi="Cambria Math"/>
            </w:rPr>
            <m:t>exp⁡</m:t>
          </m:r>
          <m:r>
            <w:rPr>
              <w:rFonts w:ascii="Cambria Math" w:hAnsi="Cambria Math"/>
            </w:rPr>
            <m:t>_tota</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8</m:t>
              </m:r>
            </m:sub>
          </m:sSub>
          <m:r>
            <w:rPr>
              <w:rFonts w:ascii="Cambria Math" w:hAnsi="Cambria Math"/>
            </w:rPr>
            <m:t xml:space="preserve"> teaching_</m:t>
          </m:r>
          <m:r>
            <m:rPr>
              <m:sty m:val="p"/>
            </m:rPr>
            <w:rPr>
              <w:rFonts w:ascii="Cambria Math" w:hAnsi="Cambria Math"/>
            </w:rPr>
            <m:t>exp⁡</m:t>
          </m:r>
          <m:r>
            <w:rPr>
              <w:rFonts w:ascii="Cambria Math" w:hAnsi="Cambria Math"/>
            </w:rPr>
            <m:t>_current_schoo</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 xml:space="preserve"> </m:t>
          </m:r>
        </m:oMath>
      </m:oMathPara>
    </w:p>
    <w:p w14:paraId="69448654" w14:textId="349E6A64" w:rsidR="00A15D81" w:rsidRPr="007E042D" w:rsidRDefault="009D6271" w:rsidP="007E042D">
      <w:pPr>
        <w:spacing w:after="120" w:line="276" w:lineRule="auto"/>
        <w:jc w:val="both"/>
        <w:rPr>
          <w:rFonts w:ascii="Cambria Math" w:hAnsi="Cambria Math"/>
          <w:i/>
          <w:color w:val="666666"/>
        </w:rPr>
      </w:pPr>
      <w:r w:rsidRPr="009D6271">
        <w:rPr>
          <w:rFonts w:ascii="Cambria Math" w:hAnsi="Cambria Math"/>
          <w:i/>
          <w:color w:val="666666"/>
        </w:rPr>
        <w:br/>
      </w:r>
      <w:r w:rsidR="00000000" w:rsidRPr="007E042D">
        <w:rPr>
          <w:rFonts w:ascii="Calibri" w:eastAsia="Calibri" w:hAnsi="Calibri" w:cs="Calibri"/>
        </w:rPr>
        <w:t xml:space="preserve">where (Task </w:t>
      </w:r>
      <w:proofErr w:type="gramStart"/>
      <w:r w:rsidR="00000000" w:rsidRPr="007E042D">
        <w:rPr>
          <w:rFonts w:ascii="Calibri" w:eastAsia="Calibri" w:hAnsi="Calibri" w:cs="Calibri"/>
        </w:rPr>
        <w:t>Hours)ᵢ</w:t>
      </w:r>
      <w:proofErr w:type="gramEnd"/>
      <w:r w:rsidR="00000000" w:rsidRPr="007E042D">
        <w:rPr>
          <w:rFonts w:ascii="Calibri" w:eastAsia="Calibri" w:hAnsi="Calibri" w:cs="Calibri"/>
        </w:rPr>
        <w:t xml:space="preserve"> is the vector of ten weekly non-teaching task-hour variables, Xᵢ is a vector of controls (gender, teaching qualification, employment status</w:t>
      </w:r>
      <w:r w:rsidR="007E042D">
        <w:rPr>
          <w:rFonts w:ascii="Calibri" w:eastAsia="Calibri" w:hAnsi="Calibri" w:cs="Calibri"/>
        </w:rPr>
        <w:t xml:space="preserve"> whether full-time or part-time</w:t>
      </w:r>
      <w:r w:rsidR="00000000" w:rsidRPr="007E042D">
        <w:rPr>
          <w:rFonts w:ascii="Calibri" w:eastAsia="Calibri" w:hAnsi="Calibri" w:cs="Calibri"/>
        </w:rPr>
        <w:t xml:space="preserve">, </w:t>
      </w:r>
      <w:r w:rsidR="007E042D">
        <w:rPr>
          <w:rFonts w:ascii="Calibri" w:eastAsia="Calibri" w:hAnsi="Calibri" w:cs="Calibri"/>
        </w:rPr>
        <w:t xml:space="preserve">whether the teacher works in </w:t>
      </w:r>
      <w:r w:rsidR="00000000" w:rsidRPr="007E042D">
        <w:rPr>
          <w:rFonts w:ascii="Calibri" w:eastAsia="Calibri" w:hAnsi="Calibri" w:cs="Calibri"/>
        </w:rPr>
        <w:t>multi</w:t>
      </w:r>
      <w:r w:rsidR="007E042D">
        <w:rPr>
          <w:rFonts w:ascii="Calibri" w:eastAsia="Calibri" w:hAnsi="Calibri" w:cs="Calibri"/>
        </w:rPr>
        <w:t>ple schools</w:t>
      </w:r>
      <w:r w:rsidR="00000000" w:rsidRPr="007E042D">
        <w:rPr>
          <w:rFonts w:ascii="Calibri" w:eastAsia="Calibri" w:hAnsi="Calibri" w:cs="Calibri"/>
        </w:rPr>
        <w:t>, collaborative culture, peer support, total teaching experience, experience at current school)</w:t>
      </w:r>
    </w:p>
    <w:p w14:paraId="04E2373C" w14:textId="77777777" w:rsidR="00A15D81" w:rsidRPr="007E042D" w:rsidRDefault="00000000" w:rsidP="002C42FA">
      <w:pPr>
        <w:pStyle w:val="ListParagraph"/>
        <w:numPr>
          <w:ilvl w:val="0"/>
          <w:numId w:val="2"/>
        </w:numPr>
        <w:spacing w:after="120" w:line="276" w:lineRule="auto"/>
        <w:jc w:val="both"/>
      </w:pPr>
      <w:r>
        <w:rPr>
          <w:rFonts w:ascii="Calibri" w:eastAsia="Calibri" w:hAnsi="Calibri" w:cs="Calibri"/>
          <w:b/>
          <w:bCs/>
          <w:sz w:val="22"/>
          <w:szCs w:val="22"/>
        </w:rPr>
        <w:t xml:space="preserve">Model 2: </w:t>
      </w:r>
      <w:r>
        <w:rPr>
          <w:rFonts w:ascii="Calibri" w:eastAsia="Calibri" w:hAnsi="Calibri" w:cs="Calibri"/>
          <w:sz w:val="22"/>
          <w:szCs w:val="22"/>
          <w:u w:val="single"/>
        </w:rPr>
        <w:t>Quadratic effect of marking, admin, and CCA hours (test for curvature)</w:t>
      </w:r>
    </w:p>
    <w:p w14:paraId="4352EA2E" w14:textId="0673ED00" w:rsidR="007E042D" w:rsidRDefault="007E042D" w:rsidP="007E042D">
      <w:pPr>
        <w:spacing w:after="120" w:line="276" w:lineRule="auto"/>
        <w:ind w:left="216"/>
        <w:jc w:val="both"/>
      </w:pPr>
      <m:oMath>
        <m:r>
          <w:rPr>
            <w:rFonts w:ascii="Cambria Math" w:hAnsi="Cambria Math"/>
          </w:rPr>
          <m:t>WorkloadStres</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hrs_lesson_plannin</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 hrs_teamwork_collaboratio</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 xml:space="preserve"> hrs_marking_correctin</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 xml:space="preserve"> hrs_general_admi</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 xml:space="preserve"> hrs_parent_communicatio</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 xml:space="preserve"> hrs_student_counsellin</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7</m:t>
            </m:r>
          </m:sub>
        </m:sSub>
        <m:r>
          <w:rPr>
            <w:rFonts w:ascii="Cambria Math" w:hAnsi="Cambria Math"/>
          </w:rPr>
          <m:t xml:space="preserve"> hrs_cca_extracurricula</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8</m:t>
            </m:r>
          </m:sub>
        </m:sSub>
        <m:r>
          <w:rPr>
            <w:rFonts w:ascii="Cambria Math" w:hAnsi="Cambria Math"/>
          </w:rPr>
          <m:t xml:space="preserve"> hrs_professional_developmen</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9</m:t>
            </m:r>
          </m:sub>
        </m:sSub>
        <m:r>
          <w:rPr>
            <w:rFonts w:ascii="Cambria Math" w:hAnsi="Cambria Math"/>
          </w:rPr>
          <m:t xml:space="preserve"> hrs_school_managemen</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10</m:t>
            </m:r>
          </m:sub>
        </m:sSub>
        <m:r>
          <w:rPr>
            <w:rFonts w:ascii="Cambria Math" w:hAnsi="Cambria Math"/>
          </w:rPr>
          <m:t xml:space="preserve"> hrs_other_task</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11</m:t>
            </m:r>
          </m:sub>
        </m:sSub>
        <m:sSubSup>
          <m:sSubSupPr>
            <m:ctrlPr>
              <w:rPr>
                <w:rFonts w:ascii="Cambria Math" w:hAnsi="Cambria Math"/>
                <w:i/>
              </w:rPr>
            </m:ctrlPr>
          </m:sSubSupPr>
          <m:e>
            <m:d>
              <m:dPr>
                <m:ctrlPr>
                  <w:rPr>
                    <w:rFonts w:ascii="Cambria Math" w:hAnsi="Cambria Math"/>
                    <w:i/>
                  </w:rPr>
                </m:ctrlPr>
              </m:dPr>
              <m:e>
                <m:r>
                  <w:rPr>
                    <w:rFonts w:ascii="Cambria Math" w:hAnsi="Cambria Math"/>
                  </w:rPr>
                  <m:t>hrs_m</m:t>
                </m:r>
                <m:r>
                  <w:rPr>
                    <w:rFonts w:ascii="Cambria Math" w:hAnsi="Cambria Math"/>
                  </w:rPr>
                  <m:t>arking</m:t>
                </m:r>
                <m:r>
                  <w:rPr>
                    <w:rFonts w:ascii="Cambria Math" w:hAnsi="Cambria Math"/>
                  </w:rPr>
                  <m:t>_correcting</m:t>
                </m:r>
              </m:e>
            </m:d>
          </m:e>
          <m:sub>
            <m:r>
              <w:rPr>
                <w:rFonts w:ascii="Cambria Math" w:hAnsi="Cambria Math"/>
              </w:rPr>
              <m:t>i</m:t>
            </m:r>
          </m:sub>
          <m:sup>
            <m:r>
              <w:rPr>
                <w:rFonts w:ascii="Cambria Math" w:hAnsi="Cambria Math"/>
              </w:rPr>
              <m:t>2</m:t>
            </m:r>
          </m:sup>
        </m:sSubSup>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r>
              <w:rPr>
                <w:rFonts w:ascii="Cambria Math" w:hAnsi="Cambria Math"/>
              </w:rPr>
              <m:t>2</m:t>
            </m:r>
          </m:sub>
        </m:sSub>
        <m:sSubSup>
          <m:sSubSupPr>
            <m:ctrlPr>
              <w:rPr>
                <w:rFonts w:ascii="Cambria Math" w:hAnsi="Cambria Math"/>
                <w:i/>
              </w:rPr>
            </m:ctrlPr>
          </m:sSubSupPr>
          <m:e>
            <m:d>
              <m:dPr>
                <m:ctrlPr>
                  <w:rPr>
                    <w:rFonts w:ascii="Cambria Math" w:hAnsi="Cambria Math"/>
                    <w:i/>
                  </w:rPr>
                </m:ctrlPr>
              </m:dPr>
              <m:e>
                <m:r>
                  <w:rPr>
                    <w:rFonts w:ascii="Cambria Math" w:hAnsi="Cambria Math"/>
                  </w:rPr>
                  <m:t>hrs_general_a</m:t>
                </m:r>
                <m:r>
                  <w:rPr>
                    <w:rFonts w:ascii="Cambria Math" w:hAnsi="Cambria Math"/>
                  </w:rPr>
                  <m:t>dmin</m:t>
                </m:r>
              </m:e>
            </m:d>
          </m:e>
          <m:sub>
            <m:r>
              <w:rPr>
                <w:rFonts w:ascii="Cambria Math" w:hAnsi="Cambria Math"/>
              </w:rPr>
              <m:t>i</m:t>
            </m:r>
          </m:sub>
          <m:sup>
            <m:r>
              <w:rPr>
                <w:rFonts w:ascii="Cambria Math" w:hAnsi="Cambria Math"/>
              </w:rPr>
              <m:t>2</m:t>
            </m:r>
          </m:sup>
        </m:sSubSup>
        <m:r>
          <w:rPr>
            <w:rFonts w:ascii="Cambria Math" w:hAnsi="Cambria Math"/>
          </w:rPr>
          <m:t xml:space="preserve"> </m:t>
        </m:r>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11</m:t>
            </m:r>
          </m:sub>
        </m:sSub>
        <m:sSubSup>
          <m:sSubSupPr>
            <m:ctrlPr>
              <w:rPr>
                <w:rFonts w:ascii="Cambria Math" w:hAnsi="Cambria Math"/>
                <w:i/>
              </w:rPr>
            </m:ctrlPr>
          </m:sSubSupPr>
          <m:e>
            <m:d>
              <m:dPr>
                <m:ctrlPr>
                  <w:rPr>
                    <w:rFonts w:ascii="Cambria Math" w:hAnsi="Cambria Math"/>
                    <w:i/>
                  </w:rPr>
                </m:ctrlPr>
              </m:dPr>
              <m:e>
                <m:r>
                  <w:rPr>
                    <w:rFonts w:ascii="Cambria Math" w:hAnsi="Cambria Math"/>
                  </w:rPr>
                  <m:t>hrs_</m:t>
                </m:r>
                <m:r>
                  <w:rPr>
                    <w:rFonts w:ascii="Cambria Math" w:hAnsi="Cambria Math"/>
                  </w:rPr>
                  <m:t>cca_extracurricular</m:t>
                </m:r>
              </m:e>
            </m:d>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m:t>
            </m:r>
          </m:sub>
        </m:sSub>
        <m:r>
          <w:rPr>
            <w:rFonts w:ascii="Cambria Math" w:hAnsi="Cambria Math"/>
          </w:rPr>
          <m:t xml:space="preserve"> gende</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2</m:t>
            </m:r>
          </m:sub>
        </m:sSub>
        <m:r>
          <w:rPr>
            <w:rFonts w:ascii="Cambria Math" w:hAnsi="Cambria Math"/>
          </w:rPr>
          <m:t>teacher_qualificatio</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3</m:t>
            </m:r>
          </m:sub>
        </m:sSub>
        <m:r>
          <w:rPr>
            <w:rFonts w:ascii="Cambria Math" w:hAnsi="Cambria Math"/>
          </w:rPr>
          <m:t xml:space="preserve"> full_time_part_tim</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4</m:t>
            </m:r>
          </m:sub>
        </m:sSub>
        <m:r>
          <w:rPr>
            <w:rFonts w:ascii="Cambria Math" w:hAnsi="Cambria Math"/>
          </w:rPr>
          <m:t>multi_schoo</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5</m:t>
            </m:r>
          </m:sub>
        </m:sSub>
        <m:r>
          <w:rPr>
            <w:rFonts w:ascii="Cambria Math" w:hAnsi="Cambria Math"/>
          </w:rPr>
          <m:t xml:space="preserve"> collab_cultur</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6</m:t>
            </m:r>
          </m:sub>
        </m:sSub>
        <m:r>
          <w:rPr>
            <w:rFonts w:ascii="Cambria Math" w:hAnsi="Cambria Math"/>
          </w:rPr>
          <m:t xml:space="preserve"> peer_suppor</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7</m:t>
            </m:r>
          </m:sub>
        </m:sSub>
        <m:r>
          <w:rPr>
            <w:rFonts w:ascii="Cambria Math" w:hAnsi="Cambria Math"/>
          </w:rPr>
          <m:t xml:space="preserve"> teaching_</m:t>
        </m:r>
        <m:r>
          <m:rPr>
            <m:sty m:val="p"/>
          </m:rPr>
          <w:rPr>
            <w:rFonts w:ascii="Cambria Math" w:hAnsi="Cambria Math"/>
          </w:rPr>
          <m:t>exp⁡</m:t>
        </m:r>
        <m:r>
          <w:rPr>
            <w:rFonts w:ascii="Cambria Math" w:hAnsi="Cambria Math"/>
          </w:rPr>
          <m:t>_tota</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8</m:t>
            </m:r>
          </m:sub>
        </m:sSub>
        <m:r>
          <w:rPr>
            <w:rFonts w:ascii="Cambria Math" w:hAnsi="Cambria Math"/>
          </w:rPr>
          <m:t xml:space="preserve"> teaching_</m:t>
        </m:r>
        <m:r>
          <m:rPr>
            <m:sty m:val="p"/>
          </m:rPr>
          <w:rPr>
            <w:rFonts w:ascii="Cambria Math" w:hAnsi="Cambria Math"/>
          </w:rPr>
          <m:t>exp⁡</m:t>
        </m:r>
        <m:r>
          <w:rPr>
            <w:rFonts w:ascii="Cambria Math" w:hAnsi="Cambria Math"/>
          </w:rPr>
          <m:t>_current_schoo</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 xml:space="preserve"> </m:t>
        </m:r>
      </m:oMath>
      <w:r>
        <w:t xml:space="preserve"> </w:t>
      </w:r>
      <w:r w:rsidR="003334DA">
        <w:t>(2)</w:t>
      </w:r>
    </w:p>
    <w:p w14:paraId="0BFDE507" w14:textId="77777777" w:rsidR="00A15D81" w:rsidRDefault="00000000" w:rsidP="002C42FA">
      <w:pPr>
        <w:pStyle w:val="ListParagraph"/>
        <w:numPr>
          <w:ilvl w:val="0"/>
          <w:numId w:val="2"/>
        </w:numPr>
        <w:spacing w:after="120" w:line="276" w:lineRule="auto"/>
        <w:jc w:val="both"/>
      </w:pPr>
      <w:r>
        <w:rPr>
          <w:rFonts w:ascii="Calibri" w:eastAsia="Calibri" w:hAnsi="Calibri" w:cs="Calibri"/>
          <w:b/>
          <w:bCs/>
          <w:sz w:val="22"/>
          <w:szCs w:val="22"/>
        </w:rPr>
        <w:t xml:space="preserve">Model 3: </w:t>
      </w:r>
      <w:r>
        <w:rPr>
          <w:rFonts w:ascii="Calibri" w:eastAsia="Calibri" w:hAnsi="Calibri" w:cs="Calibri"/>
          <w:sz w:val="22"/>
          <w:szCs w:val="22"/>
          <w:u w:val="single"/>
        </w:rPr>
        <w:t>Piecewise (hinge) specification with data-driven knots</w:t>
      </w:r>
    </w:p>
    <w:p w14:paraId="2647EEC6" w14:textId="77777777" w:rsidR="00A15D81" w:rsidRDefault="00000000" w:rsidP="002C42FA">
      <w:pPr>
        <w:spacing w:before="160" w:after="160"/>
        <w:jc w:val="both"/>
      </w:pPr>
      <w:proofErr w:type="spellStart"/>
      <w:r>
        <w:rPr>
          <w:rFonts w:ascii="Cambria Math" w:eastAsia="Cambria Math" w:hAnsi="Cambria Math" w:cs="Cambria Math"/>
          <w:i/>
          <w:iCs/>
          <w:sz w:val="22"/>
          <w:szCs w:val="22"/>
        </w:rPr>
        <w:t>WorkloadStress</w:t>
      </w:r>
      <w:proofErr w:type="spellEnd"/>
      <w:r>
        <w:rPr>
          <w:rFonts w:ascii="Cambria Math" w:eastAsia="Cambria Math" w:hAnsi="Cambria Math" w:cs="Cambria Math"/>
          <w:i/>
          <w:iCs/>
          <w:sz w:val="22"/>
          <w:szCs w:val="22"/>
        </w:rPr>
        <w:t>ᵢ = β₁(Marking)ᵢ + δ₁·</w:t>
      </w:r>
      <w:proofErr w:type="gramStart"/>
      <w:r>
        <w:rPr>
          <w:rFonts w:ascii="Cambria Math" w:eastAsia="Cambria Math" w:hAnsi="Cambria Math" w:cs="Cambria Math"/>
          <w:i/>
          <w:iCs/>
          <w:sz w:val="22"/>
          <w:szCs w:val="22"/>
        </w:rPr>
        <w:t>max(</w:t>
      </w:r>
      <w:proofErr w:type="gramEnd"/>
      <w:r>
        <w:rPr>
          <w:rFonts w:ascii="Cambria Math" w:eastAsia="Cambria Math" w:hAnsi="Cambria Math" w:cs="Cambria Math"/>
          <w:i/>
          <w:iCs/>
          <w:sz w:val="22"/>
          <w:szCs w:val="22"/>
        </w:rPr>
        <w:t>0, Markingᵢ − τₘ) + β₂(Admin)ᵢ + δ₂·</w:t>
      </w:r>
      <w:proofErr w:type="gramStart"/>
      <w:r>
        <w:rPr>
          <w:rFonts w:ascii="Cambria Math" w:eastAsia="Cambria Math" w:hAnsi="Cambria Math" w:cs="Cambria Math"/>
          <w:i/>
          <w:iCs/>
          <w:sz w:val="22"/>
          <w:szCs w:val="22"/>
        </w:rPr>
        <w:t>max(</w:t>
      </w:r>
      <w:proofErr w:type="gramEnd"/>
      <w:r>
        <w:rPr>
          <w:rFonts w:ascii="Cambria Math" w:eastAsia="Cambria Math" w:hAnsi="Cambria Math" w:cs="Cambria Math"/>
          <w:i/>
          <w:iCs/>
          <w:sz w:val="22"/>
          <w:szCs w:val="22"/>
        </w:rPr>
        <w:t>0, Adminᵢ − τₐ) + β₃(CCA)ᵢ + δ₃·</w:t>
      </w:r>
      <w:proofErr w:type="gramStart"/>
      <w:r>
        <w:rPr>
          <w:rFonts w:ascii="Cambria Math" w:eastAsia="Cambria Math" w:hAnsi="Cambria Math" w:cs="Cambria Math"/>
          <w:i/>
          <w:iCs/>
          <w:sz w:val="22"/>
          <w:szCs w:val="22"/>
        </w:rPr>
        <w:t>max(</w:t>
      </w:r>
      <w:proofErr w:type="gramEnd"/>
      <w:r>
        <w:rPr>
          <w:rFonts w:ascii="Cambria Math" w:eastAsia="Cambria Math" w:hAnsi="Cambria Math" w:cs="Cambria Math"/>
          <w:i/>
          <w:iCs/>
          <w:sz w:val="22"/>
          <w:szCs w:val="22"/>
        </w:rPr>
        <w:t xml:space="preserve">0, CCAᵢ − τᴄ) + </w:t>
      </w:r>
      <w:proofErr w:type="spellStart"/>
      <w:r>
        <w:rPr>
          <w:rFonts w:ascii="Cambria Math" w:eastAsia="Cambria Math" w:hAnsi="Cambria Math" w:cs="Cambria Math"/>
          <w:i/>
          <w:iCs/>
          <w:sz w:val="22"/>
          <w:szCs w:val="22"/>
        </w:rPr>
        <w:t>γ′X</w:t>
      </w:r>
      <w:proofErr w:type="spellEnd"/>
      <w:r>
        <w:rPr>
          <w:rFonts w:ascii="Cambria Math" w:eastAsia="Cambria Math" w:hAnsi="Cambria Math" w:cs="Cambria Math"/>
          <w:i/>
          <w:iCs/>
          <w:sz w:val="22"/>
          <w:szCs w:val="22"/>
        </w:rPr>
        <w:t>ᵢ + εᵢ</w:t>
      </w: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3)</w:t>
      </w:r>
    </w:p>
    <w:p w14:paraId="309FE25F" w14:textId="77777777" w:rsidR="00A15D81" w:rsidRDefault="00000000" w:rsidP="002C42FA">
      <w:pPr>
        <w:spacing w:after="160" w:line="260" w:lineRule="auto"/>
        <w:jc w:val="both"/>
      </w:pPr>
      <w:r>
        <w:rPr>
          <w:rFonts w:ascii="Calibri" w:eastAsia="Calibri" w:hAnsi="Calibri" w:cs="Calibri"/>
          <w:i/>
          <w:iCs/>
          <w:color w:val="555555"/>
        </w:rPr>
        <w:t>where τₘ, τₐ, τᴄ are the RSS-minimizing knot values for marking, admin, and CCA hours respectively, and δ terms capture the change in slope after the knot.</w:t>
      </w:r>
    </w:p>
    <w:p w14:paraId="00BC1215" w14:textId="77777777" w:rsidR="00A15D81" w:rsidRDefault="00000000" w:rsidP="002C42FA">
      <w:pPr>
        <w:pStyle w:val="ListParagraph"/>
        <w:numPr>
          <w:ilvl w:val="0"/>
          <w:numId w:val="2"/>
        </w:numPr>
        <w:spacing w:after="120" w:line="276" w:lineRule="auto"/>
        <w:jc w:val="both"/>
      </w:pPr>
      <w:r>
        <w:rPr>
          <w:rFonts w:ascii="Calibri" w:eastAsia="Calibri" w:hAnsi="Calibri" w:cs="Calibri"/>
          <w:b/>
          <w:bCs/>
          <w:sz w:val="22"/>
          <w:szCs w:val="22"/>
        </w:rPr>
        <w:t xml:space="preserve">Robustness check: </w:t>
      </w:r>
      <w:r>
        <w:rPr>
          <w:rFonts w:ascii="Calibri" w:eastAsia="Calibri" w:hAnsi="Calibri" w:cs="Calibri"/>
          <w:sz w:val="22"/>
          <w:szCs w:val="22"/>
          <w:u w:val="single"/>
        </w:rPr>
        <w:t>Ordered probit on quartile-binned workload stress</w:t>
      </w:r>
    </w:p>
    <w:p w14:paraId="4A0E729D" w14:textId="77777777" w:rsidR="00A15D81" w:rsidRDefault="00000000" w:rsidP="002C42FA">
      <w:pPr>
        <w:spacing w:after="160" w:line="260" w:lineRule="auto"/>
        <w:jc w:val="both"/>
      </w:pPr>
      <w:r>
        <w:rPr>
          <w:rFonts w:ascii="Calibri" w:eastAsia="Calibri" w:hAnsi="Calibri" w:cs="Calibri"/>
          <w:i/>
          <w:iCs/>
          <w:color w:val="555555"/>
        </w:rPr>
        <w:t>A cumulative-link (ordered) probit model, with workload stress recoded into quartiles, was estimated on the same predictor set using a survey-weighted design (</w:t>
      </w:r>
      <w:proofErr w:type="spellStart"/>
      <w:proofErr w:type="gramStart"/>
      <w:r>
        <w:rPr>
          <w:rFonts w:ascii="Calibri" w:eastAsia="Calibri" w:hAnsi="Calibri" w:cs="Calibri"/>
          <w:i/>
          <w:iCs/>
          <w:color w:val="555555"/>
        </w:rPr>
        <w:t>svyVGAM</w:t>
      </w:r>
      <w:proofErr w:type="spellEnd"/>
      <w:r>
        <w:rPr>
          <w:rFonts w:ascii="Calibri" w:eastAsia="Calibri" w:hAnsi="Calibri" w:cs="Calibri"/>
          <w:i/>
          <w:iCs/>
          <w:color w:val="555555"/>
        </w:rPr>
        <w:t>::</w:t>
      </w:r>
      <w:proofErr w:type="spellStart"/>
      <w:proofErr w:type="gramEnd"/>
      <w:r>
        <w:rPr>
          <w:rFonts w:ascii="Calibri" w:eastAsia="Calibri" w:hAnsi="Calibri" w:cs="Calibri"/>
          <w:i/>
          <w:iCs/>
          <w:color w:val="555555"/>
        </w:rPr>
        <w:t>svy_vglm</w:t>
      </w:r>
      <w:proofErr w:type="spellEnd"/>
      <w:r>
        <w:rPr>
          <w:rFonts w:ascii="Calibri" w:eastAsia="Calibri" w:hAnsi="Calibri" w:cs="Calibri"/>
          <w:i/>
          <w:iCs/>
          <w:color w:val="555555"/>
        </w:rPr>
        <w:t>), to confirm the linear model's key results are not an artifact of treating a bounded, right-skewed stress scale as continuous.</w:t>
      </w:r>
    </w:p>
    <w:p w14:paraId="274FD9B7" w14:textId="77777777" w:rsidR="00A15D81" w:rsidRDefault="00000000" w:rsidP="002C42FA">
      <w:pPr>
        <w:spacing w:before="260" w:after="140"/>
        <w:jc w:val="both"/>
      </w:pPr>
      <w:r>
        <w:rPr>
          <w:rFonts w:ascii="Calibri" w:eastAsia="Calibri" w:hAnsi="Calibri" w:cs="Calibri"/>
          <w:b/>
          <w:bCs/>
          <w:sz w:val="24"/>
          <w:szCs w:val="24"/>
        </w:rPr>
        <w:t>Key Findings</w:t>
      </w:r>
    </w:p>
    <w:p w14:paraId="3D5FF6E8" w14:textId="77777777" w:rsidR="00A15D81" w:rsidRDefault="00000000" w:rsidP="002C42FA">
      <w:pPr>
        <w:pStyle w:val="ListParagraph"/>
        <w:numPr>
          <w:ilvl w:val="0"/>
          <w:numId w:val="2"/>
        </w:numPr>
        <w:spacing w:after="120" w:line="276" w:lineRule="auto"/>
        <w:jc w:val="both"/>
      </w:pPr>
      <w:r>
        <w:rPr>
          <w:rFonts w:ascii="Calibri" w:eastAsia="Calibri" w:hAnsi="Calibri" w:cs="Calibri"/>
          <w:b/>
          <w:bCs/>
          <w:sz w:val="22"/>
          <w:szCs w:val="22"/>
        </w:rPr>
        <w:lastRenderedPageBreak/>
        <w:t xml:space="preserve">Model 1 (Linear): </w:t>
      </w:r>
      <w:r>
        <w:rPr>
          <w:rFonts w:ascii="Calibri" w:eastAsia="Calibri" w:hAnsi="Calibri" w:cs="Calibri"/>
          <w:sz w:val="22"/>
          <w:szCs w:val="22"/>
        </w:rPr>
        <w:t>Marking/correcting hours (β = 0.085, p &lt; 0.001) and “other tasks” hours (β = 0.035, p = 0.001) are positively and significantly associated with workload stress. Teamwork/collaboration hours are negatively associated with stress (β = −0.078, p = 0.002). Planning, general administration, parent communication, student counselling, CCA, professional development, and school-management hours are not individually significant. Among controls, collaborative school culture (β = −0.55, p &lt; 0.001), part-time employment (β = −0.24, p = 0.04) and 20+ years' teaching experience (β = −0.52, p &lt; 0.001) are associated with markedly lower stress.</w:t>
      </w:r>
    </w:p>
    <w:p w14:paraId="258FE951" w14:textId="77777777" w:rsidR="00A15D81" w:rsidRDefault="00000000" w:rsidP="002C42FA">
      <w:pPr>
        <w:pStyle w:val="ListParagraph"/>
        <w:numPr>
          <w:ilvl w:val="0"/>
          <w:numId w:val="2"/>
        </w:numPr>
        <w:spacing w:after="120" w:line="276" w:lineRule="auto"/>
        <w:jc w:val="both"/>
      </w:pPr>
      <w:r>
        <w:rPr>
          <w:rFonts w:ascii="Calibri" w:eastAsia="Calibri" w:hAnsi="Calibri" w:cs="Calibri"/>
          <w:b/>
          <w:bCs/>
          <w:sz w:val="22"/>
          <w:szCs w:val="22"/>
        </w:rPr>
        <w:t xml:space="preserve">Model 2 (Quadratic): </w:t>
      </w:r>
      <w:r>
        <w:rPr>
          <w:rFonts w:ascii="Calibri" w:eastAsia="Calibri" w:hAnsi="Calibri" w:cs="Calibri"/>
          <w:sz w:val="22"/>
          <w:szCs w:val="22"/>
        </w:rPr>
        <w:t>Marking hours show a statistically significant inverted-U curvature (linear term β = 0.233, p &lt; 0.001; squared term β = −0.0103, p &lt; 0.001): stress rises with marking hours but at a diminishing rate. General-admin and CCA squared terms are not statistically significant, though the general-admin linear term remains marginally positive.</w:t>
      </w:r>
    </w:p>
    <w:p w14:paraId="1CF68366" w14:textId="77777777" w:rsidR="00A15D81" w:rsidRDefault="00000000" w:rsidP="002C42FA">
      <w:pPr>
        <w:pStyle w:val="ListParagraph"/>
        <w:numPr>
          <w:ilvl w:val="0"/>
          <w:numId w:val="2"/>
        </w:numPr>
        <w:spacing w:after="120" w:line="276" w:lineRule="auto"/>
        <w:jc w:val="both"/>
      </w:pPr>
      <w:r>
        <w:rPr>
          <w:rFonts w:ascii="Calibri" w:eastAsia="Calibri" w:hAnsi="Calibri" w:cs="Calibri"/>
          <w:b/>
          <w:bCs/>
          <w:sz w:val="22"/>
          <w:szCs w:val="22"/>
        </w:rPr>
        <w:t xml:space="preserve">Model 3 (Piecewise): </w:t>
      </w:r>
      <w:r>
        <w:rPr>
          <w:rFonts w:ascii="Calibri" w:eastAsia="Calibri" w:hAnsi="Calibri" w:cs="Calibri"/>
          <w:sz w:val="22"/>
          <w:szCs w:val="22"/>
        </w:rPr>
        <w:t>Confirms the quadratic pattern directly: the slope on marking hours is 0.644 (p &lt; 0.001) below the data-driven knot, and the hinge term is −0.589 (p &lt; 0.001) — meaning the post-knot slope is only about 0.06, a near-plateau. General administration shows the same pattern (pre-knot slope 0.829, hinge −0.770, both p &lt; 0.01). CCA hours show no significant break (hinge p = 0.19).</w:t>
      </w:r>
    </w:p>
    <w:p w14:paraId="381B91A8" w14:textId="77777777" w:rsidR="00A15D81" w:rsidRDefault="00000000" w:rsidP="002C42FA">
      <w:pPr>
        <w:pStyle w:val="ListParagraph"/>
        <w:numPr>
          <w:ilvl w:val="0"/>
          <w:numId w:val="2"/>
        </w:numPr>
        <w:spacing w:after="120" w:line="276" w:lineRule="auto"/>
        <w:jc w:val="both"/>
      </w:pPr>
      <w:r>
        <w:rPr>
          <w:rFonts w:ascii="Calibri" w:eastAsia="Calibri" w:hAnsi="Calibri" w:cs="Calibri"/>
          <w:b/>
          <w:bCs/>
          <w:sz w:val="22"/>
          <w:szCs w:val="22"/>
        </w:rPr>
        <w:t xml:space="preserve">Robustness (ordered probit): </w:t>
      </w:r>
      <w:r>
        <w:rPr>
          <w:rFonts w:ascii="Calibri" w:eastAsia="Calibri" w:hAnsi="Calibri" w:cs="Calibri"/>
          <w:sz w:val="22"/>
          <w:szCs w:val="22"/>
        </w:rPr>
        <w:t>The direction and significance of marking hours (p &lt; 0.001), teamwork/collaboration hours (p = 0.004), other-task hours (p = 0.006), collaborative culture (p = 0.002), and 20+ years' experience (p &lt; 0.001) all replicate under the quartile-binned ordered specification, and again under an independently-run Python MICE pipeline (dynamic m = 42 via Von Hippel's rule, versus R's m = 20 PMM implementation), indicating the core findings are not an artifact of one imputation approach or one coding of the outcome.</w:t>
      </w:r>
    </w:p>
    <w:p w14:paraId="14AFBD50" w14:textId="77777777" w:rsidR="00A15D81" w:rsidRDefault="00000000" w:rsidP="002C42FA">
      <w:pPr>
        <w:spacing w:before="260" w:after="140"/>
        <w:jc w:val="both"/>
      </w:pPr>
      <w:r>
        <w:rPr>
          <w:rFonts w:ascii="Calibri" w:eastAsia="Calibri" w:hAnsi="Calibri" w:cs="Calibri"/>
          <w:b/>
          <w:bCs/>
          <w:sz w:val="24"/>
          <w:szCs w:val="24"/>
        </w:rPr>
        <w:t>Implications of Findings</w:t>
      </w:r>
    </w:p>
    <w:p w14:paraId="34FE7364" w14:textId="77777777" w:rsidR="00A15D81" w:rsidRDefault="00000000" w:rsidP="002C42FA">
      <w:pPr>
        <w:pStyle w:val="ListParagraph"/>
        <w:numPr>
          <w:ilvl w:val="0"/>
          <w:numId w:val="3"/>
        </w:numPr>
        <w:spacing w:after="120" w:line="276" w:lineRule="auto"/>
        <w:jc w:val="both"/>
      </w:pPr>
      <w:r>
        <w:rPr>
          <w:rFonts w:ascii="Calibri" w:eastAsia="Calibri" w:hAnsi="Calibri" w:cs="Calibri"/>
          <w:sz w:val="22"/>
          <w:szCs w:val="22"/>
        </w:rPr>
        <w:t>Marking/correcting and general-administrative hours are the two clearest drivers of workload stress, but their effect is not constant: stress rises fastest as these hours move from low to moderate, then flattens out — teachers already carrying a heavy marking or admin load are not proportionally more stressed by additional hours.</w:t>
      </w:r>
    </w:p>
    <w:p w14:paraId="209D8831" w14:textId="77777777" w:rsidR="00A15D81" w:rsidRDefault="00000000" w:rsidP="002C42FA">
      <w:pPr>
        <w:pStyle w:val="ListParagraph"/>
        <w:numPr>
          <w:ilvl w:val="0"/>
          <w:numId w:val="3"/>
        </w:numPr>
        <w:spacing w:after="120" w:line="276" w:lineRule="auto"/>
        <w:jc w:val="both"/>
      </w:pPr>
      <w:r>
        <w:rPr>
          <w:rFonts w:ascii="Calibri" w:eastAsia="Calibri" w:hAnsi="Calibri" w:cs="Calibri"/>
          <w:sz w:val="22"/>
          <w:szCs w:val="22"/>
        </w:rPr>
        <w:t>Teamwork and collaborative school culture are consistently associated with lower stress, suggesting peer-support structures may buffer workload strain independent of the raw hours worked.</w:t>
      </w:r>
    </w:p>
    <w:p w14:paraId="567E7081" w14:textId="77777777" w:rsidR="00A15D81" w:rsidRDefault="00000000" w:rsidP="002C42FA">
      <w:pPr>
        <w:pStyle w:val="ListParagraph"/>
        <w:numPr>
          <w:ilvl w:val="0"/>
          <w:numId w:val="3"/>
        </w:numPr>
        <w:spacing w:after="120" w:line="276" w:lineRule="auto"/>
        <w:jc w:val="both"/>
      </w:pPr>
      <w:r>
        <w:rPr>
          <w:rFonts w:ascii="Calibri" w:eastAsia="Calibri" w:hAnsi="Calibri" w:cs="Calibri"/>
          <w:sz w:val="22"/>
          <w:szCs w:val="22"/>
        </w:rPr>
        <w:t>These findings come from a cross-sectional survey design, which does not establish causality — teachers who are already more stressed may also report more hours on some tasks (reverse causation), and unobserved differences between teachers or schools may confound the associations.</w:t>
      </w:r>
    </w:p>
    <w:p w14:paraId="4BAEE140" w14:textId="77777777" w:rsidR="00A15D81" w:rsidRDefault="00000000" w:rsidP="002C42FA">
      <w:pPr>
        <w:spacing w:before="260" w:after="140"/>
        <w:jc w:val="both"/>
      </w:pPr>
      <w:r>
        <w:rPr>
          <w:rFonts w:ascii="Calibri" w:eastAsia="Calibri" w:hAnsi="Calibri" w:cs="Calibri"/>
          <w:b/>
          <w:bCs/>
          <w:sz w:val="24"/>
          <w:szCs w:val="24"/>
        </w:rPr>
        <w:t>Policy Implications</w:t>
      </w:r>
    </w:p>
    <w:p w14:paraId="0F042CAB" w14:textId="77777777" w:rsidR="00A15D81" w:rsidRDefault="00000000" w:rsidP="002C42FA">
      <w:pPr>
        <w:pStyle w:val="ListParagraph"/>
        <w:numPr>
          <w:ilvl w:val="0"/>
          <w:numId w:val="4"/>
        </w:numPr>
        <w:spacing w:after="120" w:line="276" w:lineRule="auto"/>
        <w:jc w:val="both"/>
      </w:pPr>
      <w:r>
        <w:rPr>
          <w:rFonts w:ascii="Calibri" w:eastAsia="Calibri" w:hAnsi="Calibri" w:cs="Calibri"/>
          <w:sz w:val="22"/>
          <w:szCs w:val="22"/>
        </w:rPr>
        <w:t xml:space="preserve">Because the effect of marking and admin hours plateaus, interventions (grading support, admin-task redistribution, digital tools) will do the </w:t>
      </w:r>
      <w:proofErr w:type="gramStart"/>
      <w:r>
        <w:rPr>
          <w:rFonts w:ascii="Calibri" w:eastAsia="Calibri" w:hAnsi="Calibri" w:cs="Calibri"/>
          <w:sz w:val="22"/>
          <w:szCs w:val="22"/>
        </w:rPr>
        <w:t>most good</w:t>
      </w:r>
      <w:proofErr w:type="gramEnd"/>
      <w:r>
        <w:rPr>
          <w:rFonts w:ascii="Calibri" w:eastAsia="Calibri" w:hAnsi="Calibri" w:cs="Calibri"/>
          <w:sz w:val="22"/>
          <w:szCs w:val="22"/>
        </w:rPr>
        <w:t xml:space="preserve"> if targeted at teachers in the low-to-moderate hours range for these tasks, rather than applied uniformly.</w:t>
      </w:r>
    </w:p>
    <w:p w14:paraId="2E325C7C" w14:textId="77777777" w:rsidR="00A15D81" w:rsidRDefault="00000000" w:rsidP="002C42FA">
      <w:pPr>
        <w:pStyle w:val="ListParagraph"/>
        <w:numPr>
          <w:ilvl w:val="0"/>
          <w:numId w:val="4"/>
        </w:numPr>
        <w:spacing w:after="120" w:line="276" w:lineRule="auto"/>
        <w:jc w:val="both"/>
      </w:pPr>
      <w:r>
        <w:rPr>
          <w:rFonts w:ascii="Calibri" w:eastAsia="Calibri" w:hAnsi="Calibri" w:cs="Calibri"/>
          <w:sz w:val="22"/>
          <w:szCs w:val="22"/>
        </w:rPr>
        <w:t>Because most non-teaching task categories show no significant link to stress on their own, blanket “reduce all non-teaching hours” policies risk spreading limited resources across tasks that are not disproportionately driving stress.</w:t>
      </w:r>
    </w:p>
    <w:p w14:paraId="5D12DC02" w14:textId="77777777" w:rsidR="00A15D81" w:rsidRDefault="00000000" w:rsidP="002C42FA">
      <w:pPr>
        <w:pStyle w:val="ListParagraph"/>
        <w:numPr>
          <w:ilvl w:val="0"/>
          <w:numId w:val="4"/>
        </w:numPr>
        <w:spacing w:after="120" w:line="276" w:lineRule="auto"/>
        <w:jc w:val="both"/>
      </w:pPr>
      <w:r>
        <w:rPr>
          <w:rFonts w:ascii="Calibri" w:eastAsia="Calibri" w:hAnsi="Calibri" w:cs="Calibri"/>
          <w:sz w:val="22"/>
          <w:szCs w:val="22"/>
        </w:rPr>
        <w:lastRenderedPageBreak/>
        <w:t>Because collaborative culture and teamwork hours are linked to lower stress, schools may get more stress-reduction value from investing in peer-support structures (co-planning time, mentoring) than from hour-reduction policies alone.</w:t>
      </w:r>
    </w:p>
    <w:p w14:paraId="378F2633" w14:textId="77777777" w:rsidR="00A15D81" w:rsidRDefault="00000000" w:rsidP="002C42FA">
      <w:pPr>
        <w:spacing w:before="260" w:after="140"/>
        <w:jc w:val="both"/>
      </w:pPr>
      <w:r>
        <w:rPr>
          <w:rFonts w:ascii="Calibri" w:eastAsia="Calibri" w:hAnsi="Calibri" w:cs="Calibri"/>
          <w:b/>
          <w:bCs/>
          <w:sz w:val="24"/>
          <w:szCs w:val="24"/>
        </w:rPr>
        <w:t>Data Cleaning Process for Analysis</w:t>
      </w:r>
    </w:p>
    <w:p w14:paraId="09B93478" w14:textId="77777777" w:rsidR="00A15D81" w:rsidRDefault="00000000" w:rsidP="002C42FA">
      <w:pPr>
        <w:spacing w:after="160" w:line="276" w:lineRule="auto"/>
        <w:jc w:val="both"/>
      </w:pPr>
      <w:r>
        <w:rPr>
          <w:rFonts w:ascii="Calibri" w:eastAsia="Calibri" w:hAnsi="Calibri" w:cs="Calibri"/>
          <w:sz w:val="22"/>
          <w:szCs w:val="22"/>
        </w:rPr>
        <w:t>The final analytic sample retains teachers with an observed workload-stress value: N = 2,137 (the “True MID” sample), out of 3,355 Singapore teachers in the raw TALIS 2024 teacher file (156 schools, weighted population ≈ 10,601 teachers).</w:t>
      </w:r>
    </w:p>
    <w:p w14:paraId="211E8D14" w14:textId="77777777" w:rsidR="00A15D81" w:rsidRDefault="00000000" w:rsidP="002C42FA">
      <w:pPr>
        <w:pStyle w:val="ListParagraph"/>
        <w:numPr>
          <w:ilvl w:val="0"/>
          <w:numId w:val="2"/>
        </w:numPr>
        <w:spacing w:after="120" w:line="276" w:lineRule="auto"/>
        <w:jc w:val="both"/>
      </w:pPr>
      <w:r>
        <w:rPr>
          <w:rFonts w:ascii="Calibri" w:eastAsia="Calibri" w:hAnsi="Calibri" w:cs="Calibri"/>
          <w:b/>
          <w:bCs/>
          <w:sz w:val="22"/>
          <w:szCs w:val="22"/>
        </w:rPr>
        <w:t xml:space="preserve">1) Source file and country filter: </w:t>
      </w:r>
      <w:r>
        <w:rPr>
          <w:rFonts w:ascii="Calibri" w:eastAsia="Calibri" w:hAnsi="Calibri" w:cs="Calibri"/>
          <w:sz w:val="22"/>
          <w:szCs w:val="22"/>
        </w:rPr>
        <w:t>Loaded the TALIS 2024 teacher questionnaire file (ttgintt4.sav) and filtered to Singapore (CNTRY = “SGP”), giving an unweighted sample of 3,355 teachers across 156 schools (≈ 21.5 teachers per school on average).</w:t>
      </w:r>
    </w:p>
    <w:p w14:paraId="2C16F58F" w14:textId="77777777" w:rsidR="00A15D81" w:rsidRDefault="00000000" w:rsidP="002C42FA">
      <w:pPr>
        <w:pStyle w:val="ListParagraph"/>
        <w:numPr>
          <w:ilvl w:val="0"/>
          <w:numId w:val="2"/>
        </w:numPr>
        <w:spacing w:after="120" w:line="276" w:lineRule="auto"/>
        <w:jc w:val="both"/>
      </w:pPr>
      <w:r>
        <w:rPr>
          <w:rFonts w:ascii="Calibri" w:eastAsia="Calibri" w:hAnsi="Calibri" w:cs="Calibri"/>
          <w:b/>
          <w:bCs/>
          <w:sz w:val="22"/>
          <w:szCs w:val="22"/>
        </w:rPr>
        <w:t xml:space="preserve">2) Recode TALIS missing codes: </w:t>
      </w:r>
      <w:r>
        <w:rPr>
          <w:rFonts w:ascii="Calibri" w:eastAsia="Calibri" w:hAnsi="Calibri" w:cs="Calibri"/>
          <w:sz w:val="22"/>
          <w:szCs w:val="22"/>
        </w:rPr>
        <w:t xml:space="preserve">Standard TALIS missing-value codes (8, 9, 98, 99, 9998, 9999, 999998, 999999) were recoded to </w:t>
      </w:r>
      <w:proofErr w:type="spellStart"/>
      <w:r>
        <w:rPr>
          <w:rFonts w:ascii="Calibri" w:eastAsia="Calibri" w:hAnsi="Calibri" w:cs="Calibri"/>
          <w:sz w:val="22"/>
          <w:szCs w:val="22"/>
        </w:rPr>
        <w:t>NaN</w:t>
      </w:r>
      <w:proofErr w:type="spellEnd"/>
      <w:r>
        <w:rPr>
          <w:rFonts w:ascii="Calibri" w:eastAsia="Calibri" w:hAnsi="Calibri" w:cs="Calibri"/>
          <w:sz w:val="22"/>
          <w:szCs w:val="22"/>
        </w:rPr>
        <w:t xml:space="preserve"> across all study variables before any further cleaning.</w:t>
      </w:r>
    </w:p>
    <w:p w14:paraId="07D738C2" w14:textId="77777777" w:rsidR="00A15D81" w:rsidRDefault="00000000" w:rsidP="002C42FA">
      <w:pPr>
        <w:pStyle w:val="ListParagraph"/>
        <w:numPr>
          <w:ilvl w:val="0"/>
          <w:numId w:val="2"/>
        </w:numPr>
        <w:spacing w:after="120" w:line="276" w:lineRule="auto"/>
        <w:jc w:val="both"/>
      </w:pPr>
      <w:r>
        <w:rPr>
          <w:rFonts w:ascii="Calibri" w:eastAsia="Calibri" w:hAnsi="Calibri" w:cs="Calibri"/>
          <w:b/>
          <w:bCs/>
          <w:sz w:val="22"/>
          <w:szCs w:val="22"/>
        </w:rPr>
        <w:t xml:space="preserve">3) Variable construction and renaming: </w:t>
      </w:r>
      <w:r>
        <w:rPr>
          <w:rFonts w:ascii="Calibri" w:eastAsia="Calibri" w:hAnsi="Calibri" w:cs="Calibri"/>
          <w:sz w:val="22"/>
          <w:szCs w:val="22"/>
        </w:rPr>
        <w:t>Ten weekly non-teaching task-hour variables (TT4G16A–J) were renamed to descriptive names (</w:t>
      </w:r>
      <w:proofErr w:type="spellStart"/>
      <w:r>
        <w:rPr>
          <w:rFonts w:ascii="Calibri" w:eastAsia="Calibri" w:hAnsi="Calibri" w:cs="Calibri"/>
          <w:sz w:val="22"/>
          <w:szCs w:val="22"/>
        </w:rPr>
        <w:t>hrs_lesson_planning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hrs_teamwork_collaboration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hrs_marking_correcting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hrs_student_counselling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hrs_school_management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hrs_general_admin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hrs_professional_development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hrs_parent_communication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hrs_cca_extracurricular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hrs_other_tasks</w:t>
      </w:r>
      <w:proofErr w:type="spellEnd"/>
      <w:r>
        <w:rPr>
          <w:rFonts w:ascii="Calibri" w:eastAsia="Calibri" w:hAnsi="Calibri" w:cs="Calibri"/>
          <w:sz w:val="22"/>
          <w:szCs w:val="22"/>
        </w:rPr>
        <w:t xml:space="preserve">); teaching hours (TT4G15) and total working hours (TT4G14) were similarly renamed. The workload-stress outcome (T4WLOADT) was renamed </w:t>
      </w:r>
      <w:proofErr w:type="spellStart"/>
      <w:r>
        <w:rPr>
          <w:rFonts w:ascii="Calibri" w:eastAsia="Calibri" w:hAnsi="Calibri" w:cs="Calibri"/>
          <w:sz w:val="22"/>
          <w:szCs w:val="22"/>
        </w:rPr>
        <w:t>workload_stress</w:t>
      </w:r>
      <w:proofErr w:type="spellEnd"/>
      <w:r>
        <w:rPr>
          <w:rFonts w:ascii="Calibri" w:eastAsia="Calibri" w:hAnsi="Calibri" w:cs="Calibri"/>
          <w:sz w:val="22"/>
          <w:szCs w:val="22"/>
        </w:rPr>
        <w:t>.</w:t>
      </w:r>
    </w:p>
    <w:p w14:paraId="66A91ABA" w14:textId="77777777" w:rsidR="00A15D81" w:rsidRDefault="00000000" w:rsidP="002C42FA">
      <w:pPr>
        <w:pStyle w:val="ListParagraph"/>
        <w:numPr>
          <w:ilvl w:val="0"/>
          <w:numId w:val="2"/>
        </w:numPr>
        <w:spacing w:after="120" w:line="276" w:lineRule="auto"/>
        <w:jc w:val="both"/>
      </w:pPr>
      <w:r>
        <w:rPr>
          <w:rFonts w:ascii="Calibri" w:eastAsia="Calibri" w:hAnsi="Calibri" w:cs="Calibri"/>
          <w:b/>
          <w:bCs/>
          <w:sz w:val="22"/>
          <w:szCs w:val="22"/>
        </w:rPr>
        <w:t xml:space="preserve">4) Binary/categorical recoding: </w:t>
      </w:r>
      <w:r>
        <w:rPr>
          <w:rFonts w:ascii="Calibri" w:eastAsia="Calibri" w:hAnsi="Calibri" w:cs="Calibri"/>
          <w:sz w:val="22"/>
          <w:szCs w:val="22"/>
        </w:rPr>
        <w:t xml:space="preserve">gender (1 = female, 0 = male); </w:t>
      </w:r>
      <w:proofErr w:type="spellStart"/>
      <w:r>
        <w:rPr>
          <w:rFonts w:ascii="Calibri" w:eastAsia="Calibri" w:hAnsi="Calibri" w:cs="Calibri"/>
          <w:sz w:val="22"/>
          <w:szCs w:val="22"/>
        </w:rPr>
        <w:t>teacher_qualification</w:t>
      </w:r>
      <w:proofErr w:type="spellEnd"/>
      <w:r>
        <w:rPr>
          <w:rFonts w:ascii="Calibri" w:eastAsia="Calibri" w:hAnsi="Calibri" w:cs="Calibri"/>
          <w:sz w:val="22"/>
          <w:szCs w:val="22"/>
        </w:rPr>
        <w:t xml:space="preserve"> (0 = standard pedagogical certification, 1 = other); </w:t>
      </w:r>
      <w:proofErr w:type="spellStart"/>
      <w:r>
        <w:rPr>
          <w:rFonts w:ascii="Calibri" w:eastAsia="Calibri" w:hAnsi="Calibri" w:cs="Calibri"/>
          <w:sz w:val="22"/>
          <w:szCs w:val="22"/>
        </w:rPr>
        <w:t>multi_school</w:t>
      </w:r>
      <w:proofErr w:type="spellEnd"/>
      <w:r>
        <w:rPr>
          <w:rFonts w:ascii="Calibri" w:eastAsia="Calibri" w:hAnsi="Calibri" w:cs="Calibri"/>
          <w:sz w:val="22"/>
          <w:szCs w:val="22"/>
        </w:rPr>
        <w:t xml:space="preserve"> (0 = single school, 1 = works at another school — 4.1% of the sample); </w:t>
      </w:r>
      <w:proofErr w:type="spellStart"/>
      <w:r>
        <w:rPr>
          <w:rFonts w:ascii="Calibri" w:eastAsia="Calibri" w:hAnsi="Calibri" w:cs="Calibri"/>
          <w:sz w:val="22"/>
          <w:szCs w:val="22"/>
        </w:rPr>
        <w:t>collab_culture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peer_support</w:t>
      </w:r>
      <w:proofErr w:type="spellEnd"/>
      <w:r>
        <w:rPr>
          <w:rFonts w:ascii="Calibri" w:eastAsia="Calibri" w:hAnsi="Calibri" w:cs="Calibri"/>
          <w:sz w:val="22"/>
          <w:szCs w:val="22"/>
        </w:rPr>
        <w:t xml:space="preserve"> (0 = disagree/strongly disagree, 1 = agree/strongly agree); </w:t>
      </w:r>
      <w:proofErr w:type="spellStart"/>
      <w:r>
        <w:rPr>
          <w:rFonts w:ascii="Calibri" w:eastAsia="Calibri" w:hAnsi="Calibri" w:cs="Calibri"/>
          <w:sz w:val="22"/>
          <w:szCs w:val="22"/>
        </w:rPr>
        <w:t>contract_type</w:t>
      </w:r>
      <w:proofErr w:type="spellEnd"/>
      <w:r>
        <w:rPr>
          <w:rFonts w:ascii="Calibri" w:eastAsia="Calibri" w:hAnsi="Calibri" w:cs="Calibri"/>
          <w:sz w:val="22"/>
          <w:szCs w:val="22"/>
        </w:rPr>
        <w:t xml:space="preserve"> (0 = permanent, 1 = fixed-term) and </w:t>
      </w:r>
      <w:proofErr w:type="spellStart"/>
      <w:r>
        <w:rPr>
          <w:rFonts w:ascii="Calibri" w:eastAsia="Calibri" w:hAnsi="Calibri" w:cs="Calibri"/>
          <w:sz w:val="22"/>
          <w:szCs w:val="22"/>
        </w:rPr>
        <w:t>full_time_part_time</w:t>
      </w:r>
      <w:proofErr w:type="spellEnd"/>
      <w:r>
        <w:rPr>
          <w:rFonts w:ascii="Calibri" w:eastAsia="Calibri" w:hAnsi="Calibri" w:cs="Calibri"/>
          <w:sz w:val="22"/>
          <w:szCs w:val="22"/>
        </w:rPr>
        <w:t xml:space="preserve"> (0 = full-time, 1 = part-time), both derived from TT4G09. </w:t>
      </w:r>
      <w:proofErr w:type="spellStart"/>
      <w:r>
        <w:rPr>
          <w:rFonts w:ascii="Calibri" w:eastAsia="Calibri" w:hAnsi="Calibri" w:cs="Calibri"/>
          <w:sz w:val="22"/>
          <w:szCs w:val="22"/>
        </w:rPr>
        <w:t>teaching_exp_total</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teaching_exp_current_school</w:t>
      </w:r>
      <w:proofErr w:type="spellEnd"/>
      <w:r>
        <w:rPr>
          <w:rFonts w:ascii="Calibri" w:eastAsia="Calibri" w:hAnsi="Calibri" w:cs="Calibri"/>
          <w:sz w:val="22"/>
          <w:szCs w:val="22"/>
        </w:rPr>
        <w:t xml:space="preserve"> were kept as ordinal categories (≤ 5 yr, 6–10 yr, 11–20 yr, &gt; 20 yr).</w:t>
      </w:r>
    </w:p>
    <w:p w14:paraId="007350E1" w14:textId="77777777" w:rsidR="00A15D81" w:rsidRDefault="00000000" w:rsidP="002C42FA">
      <w:pPr>
        <w:pStyle w:val="ListParagraph"/>
        <w:numPr>
          <w:ilvl w:val="0"/>
          <w:numId w:val="2"/>
        </w:numPr>
        <w:spacing w:after="120" w:line="276" w:lineRule="auto"/>
        <w:jc w:val="both"/>
      </w:pPr>
      <w:r>
        <w:rPr>
          <w:rFonts w:ascii="Calibri" w:eastAsia="Calibri" w:hAnsi="Calibri" w:cs="Calibri"/>
          <w:b/>
          <w:bCs/>
          <w:sz w:val="22"/>
          <w:szCs w:val="22"/>
        </w:rPr>
        <w:t xml:space="preserve">5) Outlier exclusion: </w:t>
      </w:r>
      <w:r>
        <w:rPr>
          <w:rFonts w:ascii="Calibri" w:eastAsia="Calibri" w:hAnsi="Calibri" w:cs="Calibri"/>
          <w:sz w:val="22"/>
          <w:szCs w:val="22"/>
        </w:rPr>
        <w:t>Excluded 1,191 teachers reporting more than 84 total weekly working hours (implausible given a 168-hour week), reducing the sample from 3,355 to 2,164.</w:t>
      </w:r>
    </w:p>
    <w:p w14:paraId="62F26C27" w14:textId="77777777" w:rsidR="00A15D81" w:rsidRDefault="00000000" w:rsidP="002C42FA">
      <w:pPr>
        <w:pStyle w:val="ListParagraph"/>
        <w:numPr>
          <w:ilvl w:val="0"/>
          <w:numId w:val="2"/>
        </w:numPr>
        <w:spacing w:after="120" w:line="276" w:lineRule="auto"/>
        <w:jc w:val="both"/>
      </w:pPr>
      <w:r>
        <w:rPr>
          <w:rFonts w:ascii="Calibri" w:eastAsia="Calibri" w:hAnsi="Calibri" w:cs="Calibri"/>
          <w:b/>
          <w:bCs/>
          <w:sz w:val="22"/>
          <w:szCs w:val="22"/>
        </w:rPr>
        <w:t xml:space="preserve">6) Top-coding for imputation: </w:t>
      </w:r>
      <w:r>
        <w:rPr>
          <w:rFonts w:ascii="Calibri" w:eastAsia="Calibri" w:hAnsi="Calibri" w:cs="Calibri"/>
          <w:sz w:val="22"/>
          <w:szCs w:val="22"/>
        </w:rPr>
        <w:t xml:space="preserve">For each of the ten task-hour variables, values above the variable's own 95th percentile were set to </w:t>
      </w:r>
      <w:proofErr w:type="spellStart"/>
      <w:r>
        <w:rPr>
          <w:rFonts w:ascii="Calibri" w:eastAsia="Calibri" w:hAnsi="Calibri" w:cs="Calibri"/>
          <w:sz w:val="22"/>
          <w:szCs w:val="22"/>
        </w:rPr>
        <w:t>NaN</w:t>
      </w:r>
      <w:proofErr w:type="spellEnd"/>
      <w:r>
        <w:rPr>
          <w:rFonts w:ascii="Calibri" w:eastAsia="Calibri" w:hAnsi="Calibri" w:cs="Calibri"/>
          <w:sz w:val="22"/>
          <w:szCs w:val="22"/>
        </w:rPr>
        <w:t xml:space="preserve"> (rather than dropped) so that implausibly large self-reports would be treated by multiple imputation rather than distorting OLS/MICE directly. This capped between 0.9% (teamwork) and roughly 4% (marking) of observations per variable.</w:t>
      </w:r>
    </w:p>
    <w:p w14:paraId="092BF8A7" w14:textId="77777777" w:rsidR="00A15D81" w:rsidRDefault="00000000" w:rsidP="002C42FA">
      <w:pPr>
        <w:pStyle w:val="ListParagraph"/>
        <w:numPr>
          <w:ilvl w:val="0"/>
          <w:numId w:val="2"/>
        </w:numPr>
        <w:spacing w:after="120" w:line="276" w:lineRule="auto"/>
        <w:jc w:val="both"/>
      </w:pPr>
      <w:r>
        <w:rPr>
          <w:rFonts w:ascii="Calibri" w:eastAsia="Calibri" w:hAnsi="Calibri" w:cs="Calibri"/>
          <w:b/>
          <w:bCs/>
          <w:sz w:val="22"/>
          <w:szCs w:val="22"/>
        </w:rPr>
        <w:t xml:space="preserve">7) True-MID restriction: </w:t>
      </w:r>
      <w:r>
        <w:rPr>
          <w:rFonts w:ascii="Calibri" w:eastAsia="Calibri" w:hAnsi="Calibri" w:cs="Calibri"/>
          <w:sz w:val="22"/>
          <w:szCs w:val="22"/>
        </w:rPr>
        <w:t>Rows with a missing outcome (</w:t>
      </w:r>
      <w:proofErr w:type="spellStart"/>
      <w:r>
        <w:rPr>
          <w:rFonts w:ascii="Calibri" w:eastAsia="Calibri" w:hAnsi="Calibri" w:cs="Calibri"/>
          <w:sz w:val="22"/>
          <w:szCs w:val="22"/>
        </w:rPr>
        <w:t>workload_stress</w:t>
      </w:r>
      <w:proofErr w:type="spellEnd"/>
      <w:r>
        <w:rPr>
          <w:rFonts w:ascii="Calibri" w:eastAsia="Calibri" w:hAnsi="Calibri" w:cs="Calibri"/>
          <w:sz w:val="22"/>
          <w:szCs w:val="22"/>
        </w:rPr>
        <w:t>) were dropped before imputation (“true MID” — Missing Indicator Design on the DV) rather than imputing the outcome itself, removing a further 27 teachers and leaving the final analytic sample at N = 2,137.</w:t>
      </w:r>
    </w:p>
    <w:p w14:paraId="76EECD7F" w14:textId="77777777" w:rsidR="00A15D81" w:rsidRDefault="00000000" w:rsidP="002C42FA">
      <w:pPr>
        <w:pStyle w:val="ListParagraph"/>
        <w:numPr>
          <w:ilvl w:val="0"/>
          <w:numId w:val="2"/>
        </w:numPr>
        <w:spacing w:after="120" w:line="276" w:lineRule="auto"/>
        <w:jc w:val="both"/>
      </w:pPr>
      <w:r>
        <w:rPr>
          <w:rFonts w:ascii="Calibri" w:eastAsia="Calibri" w:hAnsi="Calibri" w:cs="Calibri"/>
          <w:b/>
          <w:bCs/>
          <w:sz w:val="22"/>
          <w:szCs w:val="22"/>
        </w:rPr>
        <w:t xml:space="preserve">8) Missingness diagnostics (MAR check): </w:t>
      </w:r>
      <w:r>
        <w:rPr>
          <w:rFonts w:ascii="Calibri" w:eastAsia="Calibri" w:hAnsi="Calibri" w:cs="Calibri"/>
          <w:sz w:val="22"/>
          <w:szCs w:val="22"/>
        </w:rPr>
        <w:t>TALIS uses a rotated-module design, so not every teacher receives every question block. A binary “</w:t>
      </w:r>
      <w:proofErr w:type="spellStart"/>
      <w:r>
        <w:rPr>
          <w:rFonts w:ascii="Calibri" w:eastAsia="Calibri" w:hAnsi="Calibri" w:cs="Calibri"/>
          <w:sz w:val="22"/>
          <w:szCs w:val="22"/>
        </w:rPr>
        <w:t>received_form</w:t>
      </w:r>
      <w:proofErr w:type="spellEnd"/>
      <w:r>
        <w:rPr>
          <w:rFonts w:ascii="Calibri" w:eastAsia="Calibri" w:hAnsi="Calibri" w:cs="Calibri"/>
          <w:sz w:val="22"/>
          <w:szCs w:val="22"/>
        </w:rPr>
        <w:t xml:space="preserve">” indicator was constructed and regressed on five baseline covariates (gender, </w:t>
      </w:r>
      <w:proofErr w:type="spellStart"/>
      <w:r>
        <w:rPr>
          <w:rFonts w:ascii="Calibri" w:eastAsia="Calibri" w:hAnsi="Calibri" w:cs="Calibri"/>
          <w:sz w:val="22"/>
          <w:szCs w:val="22"/>
        </w:rPr>
        <w:t>teacher_qualification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multi_school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collab_culture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peer_support</w:t>
      </w:r>
      <w:proofErr w:type="spellEnd"/>
      <w:r>
        <w:rPr>
          <w:rFonts w:ascii="Calibri" w:eastAsia="Calibri" w:hAnsi="Calibri" w:cs="Calibri"/>
          <w:sz w:val="22"/>
          <w:szCs w:val="22"/>
        </w:rPr>
        <w:t xml:space="preserve">) via logistic regression. The joint likelihood-ratio test was significant (LR = 23.9, </w:t>
      </w:r>
      <w:proofErr w:type="spellStart"/>
      <w:r>
        <w:rPr>
          <w:rFonts w:ascii="Calibri" w:eastAsia="Calibri" w:hAnsi="Calibri" w:cs="Calibri"/>
          <w:sz w:val="22"/>
          <w:szCs w:val="22"/>
        </w:rPr>
        <w:t>df</w:t>
      </w:r>
      <w:proofErr w:type="spellEnd"/>
      <w:r>
        <w:rPr>
          <w:rFonts w:ascii="Calibri" w:eastAsia="Calibri" w:hAnsi="Calibri" w:cs="Calibri"/>
          <w:sz w:val="22"/>
          <w:szCs w:val="22"/>
        </w:rPr>
        <w:t xml:space="preserve"> = 5, p = 0.0002), with </w:t>
      </w:r>
      <w:proofErr w:type="spellStart"/>
      <w:r>
        <w:rPr>
          <w:rFonts w:ascii="Calibri" w:eastAsia="Calibri" w:hAnsi="Calibri" w:cs="Calibri"/>
          <w:sz w:val="22"/>
          <w:szCs w:val="22"/>
        </w:rPr>
        <w:t>multi_school</w:t>
      </w:r>
      <w:proofErr w:type="spellEnd"/>
      <w:r>
        <w:rPr>
          <w:rFonts w:ascii="Calibri" w:eastAsia="Calibri" w:hAnsi="Calibri" w:cs="Calibri"/>
          <w:sz w:val="22"/>
          <w:szCs w:val="22"/>
        </w:rPr>
        <w:t xml:space="preserve"> the strongest individual predictor (OR significant, p &lt; 0.001) — indicating rotation-module </w:t>
      </w:r>
      <w:r>
        <w:rPr>
          <w:rFonts w:ascii="Calibri" w:eastAsia="Calibri" w:hAnsi="Calibri" w:cs="Calibri"/>
          <w:sz w:val="22"/>
          <w:szCs w:val="22"/>
        </w:rPr>
        <w:lastRenderedPageBreak/>
        <w:t>receipt is not completely at random (MCAR is rejected), which supports using multiple imputation (MAR-consistent) rather than complete-case analysis.</w:t>
      </w:r>
    </w:p>
    <w:p w14:paraId="424E6F22" w14:textId="77777777" w:rsidR="00A15D81" w:rsidRDefault="00000000" w:rsidP="002C42FA">
      <w:pPr>
        <w:pStyle w:val="ListParagraph"/>
        <w:numPr>
          <w:ilvl w:val="0"/>
          <w:numId w:val="2"/>
        </w:numPr>
        <w:spacing w:after="120" w:line="276" w:lineRule="auto"/>
        <w:jc w:val="both"/>
      </w:pPr>
      <w:r>
        <w:rPr>
          <w:rFonts w:ascii="Calibri" w:eastAsia="Calibri" w:hAnsi="Calibri" w:cs="Calibri"/>
          <w:b/>
          <w:bCs/>
          <w:sz w:val="22"/>
          <w:szCs w:val="22"/>
        </w:rPr>
        <w:t xml:space="preserve">9) Multiple imputation: </w:t>
      </w:r>
      <w:r>
        <w:rPr>
          <w:rFonts w:ascii="Calibri" w:eastAsia="Calibri" w:hAnsi="Calibri" w:cs="Calibri"/>
          <w:sz w:val="22"/>
          <w:szCs w:val="22"/>
        </w:rPr>
        <w:t xml:space="preserve">Two independent imputation pipelines were run as a cross-check. In R, </w:t>
      </w:r>
      <w:proofErr w:type="gramStart"/>
      <w:r>
        <w:rPr>
          <w:rFonts w:ascii="Calibri" w:eastAsia="Calibri" w:hAnsi="Calibri" w:cs="Calibri"/>
          <w:sz w:val="22"/>
          <w:szCs w:val="22"/>
        </w:rPr>
        <w:t>mice(</w:t>
      </w:r>
      <w:proofErr w:type="gramEnd"/>
      <w:r>
        <w:rPr>
          <w:rFonts w:ascii="Calibri" w:eastAsia="Calibri" w:hAnsi="Calibri" w:cs="Calibri"/>
          <w:sz w:val="22"/>
          <w:szCs w:val="22"/>
        </w:rPr>
        <w:t>) with predictive mean matching (PMM) generated m = 20 imputed datasets (</w:t>
      </w:r>
      <w:proofErr w:type="spellStart"/>
      <w:r>
        <w:rPr>
          <w:rFonts w:ascii="Calibri" w:eastAsia="Calibri" w:hAnsi="Calibri" w:cs="Calibri"/>
          <w:sz w:val="22"/>
          <w:szCs w:val="22"/>
        </w:rPr>
        <w:t>maxit</w:t>
      </w:r>
      <w:proofErr w:type="spellEnd"/>
      <w:r>
        <w:rPr>
          <w:rFonts w:ascii="Calibri" w:eastAsia="Calibri" w:hAnsi="Calibri" w:cs="Calibri"/>
          <w:sz w:val="22"/>
          <w:szCs w:val="22"/>
        </w:rPr>
        <w:t xml:space="preserve"> = 10) over the observed-outcome sample, excluding sampling and replicate weights and school ID from the imputation targets. In Python, a pilot MICE run (m = 20) estimated the maximum Fraction of Missing Information (FMI = 0.452); applying Von Hippel's rule (m = </w:t>
      </w:r>
      <w:proofErr w:type="gramStart"/>
      <w:r>
        <w:rPr>
          <w:rFonts w:ascii="Calibri" w:eastAsia="Calibri" w:hAnsi="Calibri" w:cs="Calibri"/>
          <w:sz w:val="22"/>
          <w:szCs w:val="22"/>
        </w:rPr>
        <w:t>ceil(</w:t>
      </w:r>
      <w:proofErr w:type="gramEnd"/>
      <w:r>
        <w:rPr>
          <w:rFonts w:ascii="Calibri" w:eastAsia="Calibri" w:hAnsi="Calibri" w:cs="Calibri"/>
          <w:sz w:val="22"/>
          <w:szCs w:val="22"/>
        </w:rPr>
        <w:t>1 + 200·FMI²), floored at 20) set a dynamic target of m = 42 imputed datasets, generated via scikit-</w:t>
      </w:r>
      <w:proofErr w:type="spellStart"/>
      <w:r>
        <w:rPr>
          <w:rFonts w:ascii="Calibri" w:eastAsia="Calibri" w:hAnsi="Calibri" w:cs="Calibri"/>
          <w:sz w:val="22"/>
          <w:szCs w:val="22"/>
        </w:rPr>
        <w:t>learn's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IterativeImputer</w:t>
      </w:r>
      <w:proofErr w:type="spellEnd"/>
      <w:r>
        <w:rPr>
          <w:rFonts w:ascii="Calibri" w:eastAsia="Calibri" w:hAnsi="Calibri" w:cs="Calibri"/>
          <w:sz w:val="22"/>
          <w:szCs w:val="22"/>
        </w:rPr>
        <w:t xml:space="preserve"> with posterior sampling.</w:t>
      </w:r>
    </w:p>
    <w:p w14:paraId="560A37B4" w14:textId="77777777" w:rsidR="00A15D81" w:rsidRDefault="00000000" w:rsidP="002C42FA">
      <w:pPr>
        <w:pStyle w:val="ListParagraph"/>
        <w:numPr>
          <w:ilvl w:val="0"/>
          <w:numId w:val="2"/>
        </w:numPr>
        <w:spacing w:after="120" w:line="276" w:lineRule="auto"/>
        <w:jc w:val="both"/>
      </w:pPr>
      <w:r>
        <w:rPr>
          <w:rFonts w:ascii="Calibri" w:eastAsia="Calibri" w:hAnsi="Calibri" w:cs="Calibri"/>
          <w:b/>
          <w:bCs/>
          <w:sz w:val="22"/>
          <w:szCs w:val="22"/>
        </w:rPr>
        <w:t xml:space="preserve">10) Survey design and pooling: </w:t>
      </w:r>
      <w:r>
        <w:rPr>
          <w:rFonts w:ascii="Calibri" w:eastAsia="Calibri" w:hAnsi="Calibri" w:cs="Calibri"/>
          <w:sz w:val="22"/>
          <w:szCs w:val="22"/>
        </w:rPr>
        <w:t xml:space="preserve">All regression models were estimated on each imputed dataset using a survey design with the TALIS teacher final weight (TCHWGT / </w:t>
      </w:r>
      <w:proofErr w:type="spellStart"/>
      <w:r>
        <w:rPr>
          <w:rFonts w:ascii="Calibri" w:eastAsia="Calibri" w:hAnsi="Calibri" w:cs="Calibri"/>
          <w:sz w:val="22"/>
          <w:szCs w:val="22"/>
        </w:rPr>
        <w:t>sampling_weight</w:t>
      </w:r>
      <w:proofErr w:type="spellEnd"/>
      <w:r>
        <w:rPr>
          <w:rFonts w:ascii="Calibri" w:eastAsia="Calibri" w:hAnsi="Calibri" w:cs="Calibri"/>
          <w:sz w:val="22"/>
          <w:szCs w:val="22"/>
        </w:rPr>
        <w:t>) and 100 Fay's balanced repeated replicate weights (TRWGT1–100, ρ = 0.5) to reflect TALIS's clustered, multi-stage school sample, then pooled across imputations using Rubin's rules (with Barnard–Rubin adjusted degrees of freedom).</w:t>
      </w:r>
    </w:p>
    <w:p w14:paraId="6107D1C0" w14:textId="77777777" w:rsidR="00A15D81" w:rsidRDefault="00000000" w:rsidP="002C42FA">
      <w:pPr>
        <w:spacing w:before="260" w:after="140"/>
        <w:jc w:val="both"/>
      </w:pPr>
      <w:r>
        <w:rPr>
          <w:rFonts w:ascii="Calibri" w:eastAsia="Calibri" w:hAnsi="Calibri" w:cs="Calibri"/>
          <w:b/>
          <w:bCs/>
          <w:sz w:val="24"/>
          <w:szCs w:val="24"/>
        </w:rPr>
        <w:t>Analytic Sample Overview</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2000"/>
      </w:tblGrid>
      <w:tr w:rsidR="00A15D81" w14:paraId="2E161449" w14:textId="77777777">
        <w:tblPrEx>
          <w:tblCellMar>
            <w:top w:w="0" w:type="dxa"/>
            <w:bottom w:w="0" w:type="dxa"/>
          </w:tblCellMar>
        </w:tblPrEx>
        <w:trPr>
          <w:tblHeader/>
        </w:trPr>
        <w:tc>
          <w:tcPr>
            <w:tcW w:w="5600" w:type="dxa"/>
            <w:shd w:val="clear" w:color="auto" w:fill="0A3E34"/>
            <w:tcMar>
              <w:top w:w="60" w:type="dxa"/>
              <w:left w:w="100" w:type="dxa"/>
              <w:bottom w:w="60" w:type="dxa"/>
              <w:right w:w="100" w:type="dxa"/>
            </w:tcMar>
          </w:tcPr>
          <w:p w14:paraId="04069908" w14:textId="77777777" w:rsidR="00A15D81" w:rsidRDefault="00000000" w:rsidP="002C42FA">
            <w:pPr>
              <w:jc w:val="both"/>
            </w:pPr>
            <w:r>
              <w:rPr>
                <w:rFonts w:ascii="Calibri" w:eastAsia="Calibri" w:hAnsi="Calibri" w:cs="Calibri"/>
                <w:b/>
                <w:bCs/>
                <w:color w:val="FFFFFF"/>
                <w:sz w:val="18"/>
                <w:szCs w:val="18"/>
              </w:rPr>
              <w:t>Stage</w:t>
            </w:r>
          </w:p>
        </w:tc>
        <w:tc>
          <w:tcPr>
            <w:tcW w:w="2000" w:type="dxa"/>
            <w:shd w:val="clear" w:color="auto" w:fill="0A3E34"/>
            <w:tcMar>
              <w:top w:w="60" w:type="dxa"/>
              <w:left w:w="100" w:type="dxa"/>
              <w:bottom w:w="60" w:type="dxa"/>
              <w:right w:w="100" w:type="dxa"/>
            </w:tcMar>
          </w:tcPr>
          <w:p w14:paraId="0C297910" w14:textId="77777777" w:rsidR="00A15D81" w:rsidRDefault="00000000" w:rsidP="002C42FA">
            <w:pPr>
              <w:jc w:val="both"/>
            </w:pPr>
            <w:r>
              <w:rPr>
                <w:rFonts w:ascii="Calibri" w:eastAsia="Calibri" w:hAnsi="Calibri" w:cs="Calibri"/>
                <w:b/>
                <w:bCs/>
                <w:color w:val="FFFFFF"/>
                <w:sz w:val="18"/>
                <w:szCs w:val="18"/>
              </w:rPr>
              <w:t>N (teachers)</w:t>
            </w:r>
          </w:p>
        </w:tc>
      </w:tr>
      <w:tr w:rsidR="00A15D81" w14:paraId="3E9C6344" w14:textId="77777777">
        <w:tblPrEx>
          <w:tblCellMar>
            <w:top w:w="0" w:type="dxa"/>
            <w:bottom w:w="0" w:type="dxa"/>
          </w:tblCellMar>
        </w:tblPrEx>
        <w:tc>
          <w:tcPr>
            <w:tcW w:w="5600" w:type="dxa"/>
            <w:tcMar>
              <w:top w:w="50" w:type="dxa"/>
              <w:left w:w="100" w:type="dxa"/>
              <w:bottom w:w="50" w:type="dxa"/>
              <w:right w:w="100" w:type="dxa"/>
            </w:tcMar>
          </w:tcPr>
          <w:p w14:paraId="2014F436" w14:textId="77777777" w:rsidR="00A15D81" w:rsidRDefault="00000000" w:rsidP="002C42FA">
            <w:pPr>
              <w:jc w:val="both"/>
            </w:pPr>
            <w:r>
              <w:rPr>
                <w:rFonts w:ascii="Calibri" w:eastAsia="Calibri" w:hAnsi="Calibri" w:cs="Calibri"/>
                <w:sz w:val="19"/>
                <w:szCs w:val="19"/>
              </w:rPr>
              <w:t>Raw Singapore TALIS 2024 sample</w:t>
            </w:r>
          </w:p>
        </w:tc>
        <w:tc>
          <w:tcPr>
            <w:tcW w:w="2000" w:type="dxa"/>
            <w:tcMar>
              <w:top w:w="50" w:type="dxa"/>
              <w:left w:w="100" w:type="dxa"/>
              <w:bottom w:w="50" w:type="dxa"/>
              <w:right w:w="100" w:type="dxa"/>
            </w:tcMar>
          </w:tcPr>
          <w:p w14:paraId="5EE97E3A" w14:textId="77777777" w:rsidR="00A15D81" w:rsidRDefault="00000000" w:rsidP="002C42FA">
            <w:pPr>
              <w:jc w:val="both"/>
            </w:pPr>
            <w:r>
              <w:rPr>
                <w:rFonts w:ascii="Calibri" w:eastAsia="Calibri" w:hAnsi="Calibri" w:cs="Calibri"/>
                <w:sz w:val="19"/>
                <w:szCs w:val="19"/>
              </w:rPr>
              <w:t>3,355</w:t>
            </w:r>
          </w:p>
        </w:tc>
      </w:tr>
      <w:tr w:rsidR="00A15D81" w14:paraId="728499D3" w14:textId="77777777">
        <w:tblPrEx>
          <w:tblCellMar>
            <w:top w:w="0" w:type="dxa"/>
            <w:bottom w:w="0" w:type="dxa"/>
          </w:tblCellMar>
        </w:tblPrEx>
        <w:tc>
          <w:tcPr>
            <w:tcW w:w="5600" w:type="dxa"/>
            <w:tcMar>
              <w:top w:w="50" w:type="dxa"/>
              <w:left w:w="100" w:type="dxa"/>
              <w:bottom w:w="50" w:type="dxa"/>
              <w:right w:w="100" w:type="dxa"/>
            </w:tcMar>
          </w:tcPr>
          <w:p w14:paraId="10990CA2" w14:textId="77777777" w:rsidR="00A15D81" w:rsidRDefault="00000000" w:rsidP="002C42FA">
            <w:pPr>
              <w:jc w:val="both"/>
            </w:pPr>
            <w:r>
              <w:rPr>
                <w:rFonts w:ascii="Calibri" w:eastAsia="Calibri" w:hAnsi="Calibri" w:cs="Calibri"/>
                <w:sz w:val="19"/>
                <w:szCs w:val="19"/>
              </w:rPr>
              <w:t>Sampled schools</w:t>
            </w:r>
          </w:p>
        </w:tc>
        <w:tc>
          <w:tcPr>
            <w:tcW w:w="2000" w:type="dxa"/>
            <w:tcMar>
              <w:top w:w="50" w:type="dxa"/>
              <w:left w:w="100" w:type="dxa"/>
              <w:bottom w:w="50" w:type="dxa"/>
              <w:right w:w="100" w:type="dxa"/>
            </w:tcMar>
          </w:tcPr>
          <w:p w14:paraId="5A867007" w14:textId="77777777" w:rsidR="00A15D81" w:rsidRDefault="00000000" w:rsidP="002C42FA">
            <w:pPr>
              <w:jc w:val="both"/>
            </w:pPr>
            <w:r>
              <w:rPr>
                <w:rFonts w:ascii="Calibri" w:eastAsia="Calibri" w:hAnsi="Calibri" w:cs="Calibri"/>
                <w:sz w:val="19"/>
                <w:szCs w:val="19"/>
              </w:rPr>
              <w:t>156</w:t>
            </w:r>
          </w:p>
        </w:tc>
      </w:tr>
      <w:tr w:rsidR="00A15D81" w14:paraId="4ABD24D7" w14:textId="77777777">
        <w:tblPrEx>
          <w:tblCellMar>
            <w:top w:w="0" w:type="dxa"/>
            <w:bottom w:w="0" w:type="dxa"/>
          </w:tblCellMar>
        </w:tblPrEx>
        <w:tc>
          <w:tcPr>
            <w:tcW w:w="5600" w:type="dxa"/>
            <w:tcMar>
              <w:top w:w="50" w:type="dxa"/>
              <w:left w:w="100" w:type="dxa"/>
              <w:bottom w:w="50" w:type="dxa"/>
              <w:right w:w="100" w:type="dxa"/>
            </w:tcMar>
          </w:tcPr>
          <w:p w14:paraId="640E3953" w14:textId="77777777" w:rsidR="00A15D81" w:rsidRDefault="00000000" w:rsidP="002C42FA">
            <w:pPr>
              <w:jc w:val="both"/>
            </w:pPr>
            <w:r>
              <w:rPr>
                <w:rFonts w:ascii="Calibri" w:eastAsia="Calibri" w:hAnsi="Calibri" w:cs="Calibri"/>
                <w:sz w:val="19"/>
                <w:szCs w:val="19"/>
              </w:rPr>
              <w:t>Weighted population estimate</w:t>
            </w:r>
          </w:p>
        </w:tc>
        <w:tc>
          <w:tcPr>
            <w:tcW w:w="2000" w:type="dxa"/>
            <w:tcMar>
              <w:top w:w="50" w:type="dxa"/>
              <w:left w:w="100" w:type="dxa"/>
              <w:bottom w:w="50" w:type="dxa"/>
              <w:right w:w="100" w:type="dxa"/>
            </w:tcMar>
          </w:tcPr>
          <w:p w14:paraId="10BA00CB" w14:textId="77777777" w:rsidR="00A15D81" w:rsidRDefault="00000000" w:rsidP="002C42FA">
            <w:pPr>
              <w:jc w:val="both"/>
            </w:pPr>
            <w:r>
              <w:rPr>
                <w:rFonts w:ascii="Calibri" w:eastAsia="Calibri" w:hAnsi="Calibri" w:cs="Calibri"/>
                <w:sz w:val="19"/>
                <w:szCs w:val="19"/>
              </w:rPr>
              <w:t>≈ 10,601</w:t>
            </w:r>
          </w:p>
        </w:tc>
      </w:tr>
      <w:tr w:rsidR="00A15D81" w14:paraId="6B99DEEB" w14:textId="77777777">
        <w:tblPrEx>
          <w:tblCellMar>
            <w:top w:w="0" w:type="dxa"/>
            <w:bottom w:w="0" w:type="dxa"/>
          </w:tblCellMar>
        </w:tblPrEx>
        <w:tc>
          <w:tcPr>
            <w:tcW w:w="5600" w:type="dxa"/>
            <w:tcMar>
              <w:top w:w="50" w:type="dxa"/>
              <w:left w:w="100" w:type="dxa"/>
              <w:bottom w:w="50" w:type="dxa"/>
              <w:right w:w="100" w:type="dxa"/>
            </w:tcMar>
          </w:tcPr>
          <w:p w14:paraId="553B35AE" w14:textId="77777777" w:rsidR="00A15D81" w:rsidRDefault="00000000" w:rsidP="002C42FA">
            <w:pPr>
              <w:jc w:val="both"/>
            </w:pPr>
            <w:r>
              <w:rPr>
                <w:rFonts w:ascii="Calibri" w:eastAsia="Calibri" w:hAnsi="Calibri" w:cs="Calibri"/>
                <w:sz w:val="19"/>
                <w:szCs w:val="19"/>
              </w:rPr>
              <w:t>After excluding &gt; 84 total weekly working hours</w:t>
            </w:r>
          </w:p>
        </w:tc>
        <w:tc>
          <w:tcPr>
            <w:tcW w:w="2000" w:type="dxa"/>
            <w:tcMar>
              <w:top w:w="50" w:type="dxa"/>
              <w:left w:w="100" w:type="dxa"/>
              <w:bottom w:w="50" w:type="dxa"/>
              <w:right w:w="100" w:type="dxa"/>
            </w:tcMar>
          </w:tcPr>
          <w:p w14:paraId="5B872B6D" w14:textId="77777777" w:rsidR="00A15D81" w:rsidRDefault="00000000" w:rsidP="002C42FA">
            <w:pPr>
              <w:jc w:val="both"/>
            </w:pPr>
            <w:r>
              <w:rPr>
                <w:rFonts w:ascii="Calibri" w:eastAsia="Calibri" w:hAnsi="Calibri" w:cs="Calibri"/>
                <w:sz w:val="19"/>
                <w:szCs w:val="19"/>
              </w:rPr>
              <w:t>2,164</w:t>
            </w:r>
          </w:p>
        </w:tc>
      </w:tr>
      <w:tr w:rsidR="00A15D81" w14:paraId="55607023" w14:textId="77777777">
        <w:tblPrEx>
          <w:tblCellMar>
            <w:top w:w="0" w:type="dxa"/>
            <w:bottom w:w="0" w:type="dxa"/>
          </w:tblCellMar>
        </w:tblPrEx>
        <w:tc>
          <w:tcPr>
            <w:tcW w:w="5600" w:type="dxa"/>
            <w:tcMar>
              <w:top w:w="50" w:type="dxa"/>
              <w:left w:w="100" w:type="dxa"/>
              <w:bottom w:w="50" w:type="dxa"/>
              <w:right w:w="100" w:type="dxa"/>
            </w:tcMar>
          </w:tcPr>
          <w:p w14:paraId="0909D3E9" w14:textId="77777777" w:rsidR="00A15D81" w:rsidRDefault="00000000" w:rsidP="002C42FA">
            <w:pPr>
              <w:jc w:val="both"/>
            </w:pPr>
            <w:r>
              <w:rPr>
                <w:rFonts w:ascii="Calibri" w:eastAsia="Calibri" w:hAnsi="Calibri" w:cs="Calibri"/>
                <w:sz w:val="19"/>
                <w:szCs w:val="19"/>
              </w:rPr>
              <w:t xml:space="preserve">After dropping missing </w:t>
            </w:r>
            <w:proofErr w:type="spellStart"/>
            <w:r>
              <w:rPr>
                <w:rFonts w:ascii="Calibri" w:eastAsia="Calibri" w:hAnsi="Calibri" w:cs="Calibri"/>
                <w:sz w:val="19"/>
                <w:szCs w:val="19"/>
              </w:rPr>
              <w:t>workload_stress</w:t>
            </w:r>
            <w:proofErr w:type="spellEnd"/>
            <w:r>
              <w:rPr>
                <w:rFonts w:ascii="Calibri" w:eastAsia="Calibri" w:hAnsi="Calibri" w:cs="Calibri"/>
                <w:sz w:val="19"/>
                <w:szCs w:val="19"/>
              </w:rPr>
              <w:t xml:space="preserve"> (final analytic N)</w:t>
            </w:r>
          </w:p>
        </w:tc>
        <w:tc>
          <w:tcPr>
            <w:tcW w:w="2000" w:type="dxa"/>
            <w:tcMar>
              <w:top w:w="50" w:type="dxa"/>
              <w:left w:w="100" w:type="dxa"/>
              <w:bottom w:w="50" w:type="dxa"/>
              <w:right w:w="100" w:type="dxa"/>
            </w:tcMar>
          </w:tcPr>
          <w:p w14:paraId="591352E8" w14:textId="77777777" w:rsidR="00A15D81" w:rsidRDefault="00000000" w:rsidP="002C42FA">
            <w:pPr>
              <w:jc w:val="both"/>
            </w:pPr>
            <w:r>
              <w:rPr>
                <w:rFonts w:ascii="Calibri" w:eastAsia="Calibri" w:hAnsi="Calibri" w:cs="Calibri"/>
                <w:sz w:val="19"/>
                <w:szCs w:val="19"/>
              </w:rPr>
              <w:t>2,137</w:t>
            </w:r>
          </w:p>
        </w:tc>
      </w:tr>
    </w:tbl>
    <w:p w14:paraId="6FBAD118" w14:textId="77777777" w:rsidR="00A15D81" w:rsidRDefault="00000000" w:rsidP="002C42FA">
      <w:pPr>
        <w:spacing w:before="260" w:after="140"/>
        <w:jc w:val="both"/>
      </w:pPr>
      <w:r>
        <w:rPr>
          <w:rFonts w:ascii="Calibri" w:eastAsia="Calibri" w:hAnsi="Calibri" w:cs="Calibri"/>
          <w:b/>
          <w:bCs/>
          <w:sz w:val="24"/>
          <w:szCs w:val="24"/>
        </w:rPr>
        <w:t>Regression Results</w:t>
      </w:r>
    </w:p>
    <w:p w14:paraId="6CF47283" w14:textId="77777777" w:rsidR="00A15D81" w:rsidRDefault="00000000" w:rsidP="002C42FA">
      <w:pPr>
        <w:spacing w:after="100" w:line="276" w:lineRule="auto"/>
        <w:jc w:val="both"/>
      </w:pPr>
      <w:r>
        <w:rPr>
          <w:rFonts w:ascii="Calibri" w:eastAsia="Calibri" w:hAnsi="Calibri" w:cs="Calibri"/>
          <w:b/>
          <w:bCs/>
          <w:sz w:val="22"/>
          <w:szCs w:val="22"/>
        </w:rPr>
        <w:t>Table 1. Model 1 — Linear specification (pooled, survey-weighted)</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400"/>
        <w:gridCol w:w="1400"/>
        <w:gridCol w:w="1400"/>
      </w:tblGrid>
      <w:tr w:rsidR="00A15D81" w14:paraId="729A49D0" w14:textId="77777777">
        <w:tblPrEx>
          <w:tblCellMar>
            <w:top w:w="0" w:type="dxa"/>
            <w:bottom w:w="0" w:type="dxa"/>
          </w:tblCellMar>
        </w:tblPrEx>
        <w:trPr>
          <w:tblHeader/>
        </w:trPr>
        <w:tc>
          <w:tcPr>
            <w:tcW w:w="3800" w:type="dxa"/>
            <w:shd w:val="clear" w:color="auto" w:fill="0A3E34"/>
            <w:tcMar>
              <w:top w:w="60" w:type="dxa"/>
              <w:left w:w="100" w:type="dxa"/>
              <w:bottom w:w="60" w:type="dxa"/>
              <w:right w:w="100" w:type="dxa"/>
            </w:tcMar>
          </w:tcPr>
          <w:p w14:paraId="78DA01E6" w14:textId="77777777" w:rsidR="00A15D81" w:rsidRDefault="00000000" w:rsidP="002C42FA">
            <w:pPr>
              <w:jc w:val="both"/>
            </w:pPr>
            <w:r>
              <w:rPr>
                <w:rFonts w:ascii="Calibri" w:eastAsia="Calibri" w:hAnsi="Calibri" w:cs="Calibri"/>
                <w:b/>
                <w:bCs/>
                <w:color w:val="FFFFFF"/>
                <w:sz w:val="18"/>
                <w:szCs w:val="18"/>
              </w:rPr>
              <w:t>Variable</w:t>
            </w:r>
          </w:p>
        </w:tc>
        <w:tc>
          <w:tcPr>
            <w:tcW w:w="1400" w:type="dxa"/>
            <w:shd w:val="clear" w:color="auto" w:fill="0A3E34"/>
            <w:tcMar>
              <w:top w:w="60" w:type="dxa"/>
              <w:left w:w="100" w:type="dxa"/>
              <w:bottom w:w="60" w:type="dxa"/>
              <w:right w:w="100" w:type="dxa"/>
            </w:tcMar>
          </w:tcPr>
          <w:p w14:paraId="5E87CD90" w14:textId="77777777" w:rsidR="00A15D81" w:rsidRDefault="00000000" w:rsidP="002C42FA">
            <w:pPr>
              <w:jc w:val="both"/>
            </w:pPr>
            <w:r>
              <w:rPr>
                <w:rFonts w:ascii="Calibri" w:eastAsia="Calibri" w:hAnsi="Calibri" w:cs="Calibri"/>
                <w:b/>
                <w:bCs/>
                <w:color w:val="FFFFFF"/>
                <w:sz w:val="18"/>
                <w:szCs w:val="18"/>
              </w:rPr>
              <w:t>Coef.</w:t>
            </w:r>
          </w:p>
        </w:tc>
        <w:tc>
          <w:tcPr>
            <w:tcW w:w="1400" w:type="dxa"/>
            <w:shd w:val="clear" w:color="auto" w:fill="0A3E34"/>
            <w:tcMar>
              <w:top w:w="60" w:type="dxa"/>
              <w:left w:w="100" w:type="dxa"/>
              <w:bottom w:w="60" w:type="dxa"/>
              <w:right w:w="100" w:type="dxa"/>
            </w:tcMar>
          </w:tcPr>
          <w:p w14:paraId="1AE5F4A4" w14:textId="77777777" w:rsidR="00A15D81" w:rsidRDefault="00000000" w:rsidP="002C42FA">
            <w:pPr>
              <w:jc w:val="both"/>
            </w:pPr>
            <w:r>
              <w:rPr>
                <w:rFonts w:ascii="Calibri" w:eastAsia="Calibri" w:hAnsi="Calibri" w:cs="Calibri"/>
                <w:b/>
                <w:bCs/>
                <w:color w:val="FFFFFF"/>
                <w:sz w:val="18"/>
                <w:szCs w:val="18"/>
              </w:rPr>
              <w:t>Std. Err.</w:t>
            </w:r>
          </w:p>
        </w:tc>
        <w:tc>
          <w:tcPr>
            <w:tcW w:w="1400" w:type="dxa"/>
            <w:shd w:val="clear" w:color="auto" w:fill="0A3E34"/>
            <w:tcMar>
              <w:top w:w="60" w:type="dxa"/>
              <w:left w:w="100" w:type="dxa"/>
              <w:bottom w:w="60" w:type="dxa"/>
              <w:right w:w="100" w:type="dxa"/>
            </w:tcMar>
          </w:tcPr>
          <w:p w14:paraId="02E6FD91" w14:textId="77777777" w:rsidR="00A15D81" w:rsidRDefault="00000000" w:rsidP="002C42FA">
            <w:pPr>
              <w:jc w:val="both"/>
            </w:pPr>
            <w:r>
              <w:rPr>
                <w:rFonts w:ascii="Calibri" w:eastAsia="Calibri" w:hAnsi="Calibri" w:cs="Calibri"/>
                <w:b/>
                <w:bCs/>
                <w:color w:val="FFFFFF"/>
                <w:sz w:val="18"/>
                <w:szCs w:val="18"/>
              </w:rPr>
              <w:t>p-value</w:t>
            </w:r>
          </w:p>
        </w:tc>
      </w:tr>
      <w:tr w:rsidR="00A15D81" w14:paraId="12774138" w14:textId="77777777">
        <w:tblPrEx>
          <w:tblCellMar>
            <w:top w:w="0" w:type="dxa"/>
            <w:bottom w:w="0" w:type="dxa"/>
          </w:tblCellMar>
        </w:tblPrEx>
        <w:tc>
          <w:tcPr>
            <w:tcW w:w="3800" w:type="dxa"/>
            <w:tcMar>
              <w:top w:w="50" w:type="dxa"/>
              <w:left w:w="100" w:type="dxa"/>
              <w:bottom w:w="50" w:type="dxa"/>
              <w:right w:w="100" w:type="dxa"/>
            </w:tcMar>
          </w:tcPr>
          <w:p w14:paraId="240E9BDD" w14:textId="77777777" w:rsidR="00A15D81" w:rsidRDefault="00000000" w:rsidP="002C42FA">
            <w:pPr>
              <w:jc w:val="both"/>
            </w:pPr>
            <w:r>
              <w:rPr>
                <w:rFonts w:ascii="Calibri" w:eastAsia="Calibri" w:hAnsi="Calibri" w:cs="Calibri"/>
                <w:sz w:val="19"/>
                <w:szCs w:val="19"/>
              </w:rPr>
              <w:t>Intercept</w:t>
            </w:r>
          </w:p>
        </w:tc>
        <w:tc>
          <w:tcPr>
            <w:tcW w:w="1400" w:type="dxa"/>
            <w:tcMar>
              <w:top w:w="50" w:type="dxa"/>
              <w:left w:w="100" w:type="dxa"/>
              <w:bottom w:w="50" w:type="dxa"/>
              <w:right w:w="100" w:type="dxa"/>
            </w:tcMar>
          </w:tcPr>
          <w:p w14:paraId="5F7E3C08" w14:textId="77777777" w:rsidR="00A15D81" w:rsidRDefault="00000000" w:rsidP="002C42FA">
            <w:pPr>
              <w:jc w:val="both"/>
            </w:pPr>
            <w:r>
              <w:rPr>
                <w:rFonts w:ascii="Calibri" w:eastAsia="Calibri" w:hAnsi="Calibri" w:cs="Calibri"/>
                <w:sz w:val="19"/>
                <w:szCs w:val="19"/>
              </w:rPr>
              <w:t>10.015</w:t>
            </w:r>
          </w:p>
        </w:tc>
        <w:tc>
          <w:tcPr>
            <w:tcW w:w="1400" w:type="dxa"/>
            <w:tcMar>
              <w:top w:w="50" w:type="dxa"/>
              <w:left w:w="100" w:type="dxa"/>
              <w:bottom w:w="50" w:type="dxa"/>
              <w:right w:w="100" w:type="dxa"/>
            </w:tcMar>
          </w:tcPr>
          <w:p w14:paraId="08D1FB71" w14:textId="77777777" w:rsidR="00A15D81" w:rsidRDefault="00000000" w:rsidP="002C42FA">
            <w:pPr>
              <w:jc w:val="both"/>
            </w:pPr>
            <w:r>
              <w:rPr>
                <w:rFonts w:ascii="Calibri" w:eastAsia="Calibri" w:hAnsi="Calibri" w:cs="Calibri"/>
                <w:sz w:val="19"/>
                <w:szCs w:val="19"/>
              </w:rPr>
              <w:t>0.306</w:t>
            </w:r>
          </w:p>
        </w:tc>
        <w:tc>
          <w:tcPr>
            <w:tcW w:w="1400" w:type="dxa"/>
            <w:tcMar>
              <w:top w:w="50" w:type="dxa"/>
              <w:left w:w="100" w:type="dxa"/>
              <w:bottom w:w="50" w:type="dxa"/>
              <w:right w:w="100" w:type="dxa"/>
            </w:tcMar>
          </w:tcPr>
          <w:p w14:paraId="7AA7CD2D" w14:textId="77777777" w:rsidR="00A15D81" w:rsidRDefault="00000000" w:rsidP="002C42FA">
            <w:pPr>
              <w:jc w:val="both"/>
            </w:pPr>
            <w:r>
              <w:rPr>
                <w:rFonts w:ascii="Calibri" w:eastAsia="Calibri" w:hAnsi="Calibri" w:cs="Calibri"/>
                <w:sz w:val="19"/>
                <w:szCs w:val="19"/>
              </w:rPr>
              <w:t>&lt; 0.001</w:t>
            </w:r>
          </w:p>
        </w:tc>
      </w:tr>
      <w:tr w:rsidR="00A15D81" w14:paraId="0CE3A579" w14:textId="77777777">
        <w:tblPrEx>
          <w:tblCellMar>
            <w:top w:w="0" w:type="dxa"/>
            <w:bottom w:w="0" w:type="dxa"/>
          </w:tblCellMar>
        </w:tblPrEx>
        <w:tc>
          <w:tcPr>
            <w:tcW w:w="3800" w:type="dxa"/>
            <w:tcMar>
              <w:top w:w="50" w:type="dxa"/>
              <w:left w:w="100" w:type="dxa"/>
              <w:bottom w:w="50" w:type="dxa"/>
              <w:right w:w="100" w:type="dxa"/>
            </w:tcMar>
          </w:tcPr>
          <w:p w14:paraId="040DBD37" w14:textId="77777777" w:rsidR="00A15D81" w:rsidRDefault="00000000" w:rsidP="002C42FA">
            <w:pPr>
              <w:jc w:val="both"/>
            </w:pPr>
            <w:r>
              <w:rPr>
                <w:rFonts w:ascii="Calibri" w:eastAsia="Calibri" w:hAnsi="Calibri" w:cs="Calibri"/>
                <w:sz w:val="19"/>
                <w:szCs w:val="19"/>
              </w:rPr>
              <w:t>Lesson planning (hrs)</w:t>
            </w:r>
          </w:p>
        </w:tc>
        <w:tc>
          <w:tcPr>
            <w:tcW w:w="1400" w:type="dxa"/>
            <w:tcMar>
              <w:top w:w="50" w:type="dxa"/>
              <w:left w:w="100" w:type="dxa"/>
              <w:bottom w:w="50" w:type="dxa"/>
              <w:right w:w="100" w:type="dxa"/>
            </w:tcMar>
          </w:tcPr>
          <w:p w14:paraId="1E209F7B" w14:textId="77777777" w:rsidR="00A15D81" w:rsidRDefault="00000000" w:rsidP="002C42FA">
            <w:pPr>
              <w:jc w:val="both"/>
            </w:pPr>
            <w:r>
              <w:rPr>
                <w:rFonts w:ascii="Calibri" w:eastAsia="Calibri" w:hAnsi="Calibri" w:cs="Calibri"/>
                <w:sz w:val="19"/>
                <w:szCs w:val="19"/>
              </w:rPr>
              <w:t>0.006</w:t>
            </w:r>
          </w:p>
        </w:tc>
        <w:tc>
          <w:tcPr>
            <w:tcW w:w="1400" w:type="dxa"/>
            <w:tcMar>
              <w:top w:w="50" w:type="dxa"/>
              <w:left w:w="100" w:type="dxa"/>
              <w:bottom w:w="50" w:type="dxa"/>
              <w:right w:w="100" w:type="dxa"/>
            </w:tcMar>
          </w:tcPr>
          <w:p w14:paraId="6492E382" w14:textId="77777777" w:rsidR="00A15D81" w:rsidRDefault="00000000" w:rsidP="002C42FA">
            <w:pPr>
              <w:jc w:val="both"/>
            </w:pPr>
            <w:r>
              <w:rPr>
                <w:rFonts w:ascii="Calibri" w:eastAsia="Calibri" w:hAnsi="Calibri" w:cs="Calibri"/>
                <w:sz w:val="19"/>
                <w:szCs w:val="19"/>
              </w:rPr>
              <w:t>0.011</w:t>
            </w:r>
          </w:p>
        </w:tc>
        <w:tc>
          <w:tcPr>
            <w:tcW w:w="1400" w:type="dxa"/>
            <w:tcMar>
              <w:top w:w="50" w:type="dxa"/>
              <w:left w:w="100" w:type="dxa"/>
              <w:bottom w:w="50" w:type="dxa"/>
              <w:right w:w="100" w:type="dxa"/>
            </w:tcMar>
          </w:tcPr>
          <w:p w14:paraId="722EEA69" w14:textId="77777777" w:rsidR="00A15D81" w:rsidRDefault="00000000" w:rsidP="002C42FA">
            <w:pPr>
              <w:jc w:val="both"/>
            </w:pPr>
            <w:r>
              <w:rPr>
                <w:rFonts w:ascii="Calibri" w:eastAsia="Calibri" w:hAnsi="Calibri" w:cs="Calibri"/>
                <w:sz w:val="19"/>
                <w:szCs w:val="19"/>
              </w:rPr>
              <w:t>0.577</w:t>
            </w:r>
          </w:p>
        </w:tc>
      </w:tr>
      <w:tr w:rsidR="00A15D81" w14:paraId="277C9BD5" w14:textId="77777777">
        <w:tblPrEx>
          <w:tblCellMar>
            <w:top w:w="0" w:type="dxa"/>
            <w:bottom w:w="0" w:type="dxa"/>
          </w:tblCellMar>
        </w:tblPrEx>
        <w:tc>
          <w:tcPr>
            <w:tcW w:w="3800" w:type="dxa"/>
            <w:tcMar>
              <w:top w:w="50" w:type="dxa"/>
              <w:left w:w="100" w:type="dxa"/>
              <w:bottom w:w="50" w:type="dxa"/>
              <w:right w:w="100" w:type="dxa"/>
            </w:tcMar>
          </w:tcPr>
          <w:p w14:paraId="144FD905" w14:textId="77777777" w:rsidR="00A15D81" w:rsidRDefault="00000000" w:rsidP="002C42FA">
            <w:pPr>
              <w:jc w:val="both"/>
            </w:pPr>
            <w:r>
              <w:rPr>
                <w:rFonts w:ascii="Calibri" w:eastAsia="Calibri" w:hAnsi="Calibri" w:cs="Calibri"/>
                <w:sz w:val="19"/>
                <w:szCs w:val="19"/>
              </w:rPr>
              <w:t>Teamwork / collaboration (hrs)</w:t>
            </w:r>
          </w:p>
        </w:tc>
        <w:tc>
          <w:tcPr>
            <w:tcW w:w="1400" w:type="dxa"/>
            <w:tcMar>
              <w:top w:w="50" w:type="dxa"/>
              <w:left w:w="100" w:type="dxa"/>
              <w:bottom w:w="50" w:type="dxa"/>
              <w:right w:w="100" w:type="dxa"/>
            </w:tcMar>
          </w:tcPr>
          <w:p w14:paraId="564541EC" w14:textId="77777777" w:rsidR="00A15D81" w:rsidRDefault="00000000" w:rsidP="002C42FA">
            <w:pPr>
              <w:jc w:val="both"/>
            </w:pPr>
            <w:r>
              <w:rPr>
                <w:rFonts w:ascii="Calibri" w:eastAsia="Calibri" w:hAnsi="Calibri" w:cs="Calibri"/>
                <w:sz w:val="19"/>
                <w:szCs w:val="19"/>
              </w:rPr>
              <w:t>−0.078</w:t>
            </w:r>
          </w:p>
        </w:tc>
        <w:tc>
          <w:tcPr>
            <w:tcW w:w="1400" w:type="dxa"/>
            <w:tcMar>
              <w:top w:w="50" w:type="dxa"/>
              <w:left w:w="100" w:type="dxa"/>
              <w:bottom w:w="50" w:type="dxa"/>
              <w:right w:w="100" w:type="dxa"/>
            </w:tcMar>
          </w:tcPr>
          <w:p w14:paraId="39FEE1E9" w14:textId="77777777" w:rsidR="00A15D81" w:rsidRDefault="00000000" w:rsidP="002C42FA">
            <w:pPr>
              <w:jc w:val="both"/>
            </w:pPr>
            <w:r>
              <w:rPr>
                <w:rFonts w:ascii="Calibri" w:eastAsia="Calibri" w:hAnsi="Calibri" w:cs="Calibri"/>
                <w:sz w:val="19"/>
                <w:szCs w:val="19"/>
              </w:rPr>
              <w:t>0.024</w:t>
            </w:r>
          </w:p>
        </w:tc>
        <w:tc>
          <w:tcPr>
            <w:tcW w:w="1400" w:type="dxa"/>
            <w:tcMar>
              <w:top w:w="50" w:type="dxa"/>
              <w:left w:w="100" w:type="dxa"/>
              <w:bottom w:w="50" w:type="dxa"/>
              <w:right w:w="100" w:type="dxa"/>
            </w:tcMar>
          </w:tcPr>
          <w:p w14:paraId="022D860F" w14:textId="77777777" w:rsidR="00A15D81" w:rsidRDefault="00000000" w:rsidP="002C42FA">
            <w:pPr>
              <w:jc w:val="both"/>
            </w:pPr>
            <w:r>
              <w:rPr>
                <w:rFonts w:ascii="Calibri" w:eastAsia="Calibri" w:hAnsi="Calibri" w:cs="Calibri"/>
                <w:sz w:val="19"/>
                <w:szCs w:val="19"/>
              </w:rPr>
              <w:t>0.002</w:t>
            </w:r>
          </w:p>
        </w:tc>
      </w:tr>
      <w:tr w:rsidR="00A15D81" w14:paraId="395B6507" w14:textId="77777777">
        <w:tblPrEx>
          <w:tblCellMar>
            <w:top w:w="0" w:type="dxa"/>
            <w:bottom w:w="0" w:type="dxa"/>
          </w:tblCellMar>
        </w:tblPrEx>
        <w:tc>
          <w:tcPr>
            <w:tcW w:w="3800" w:type="dxa"/>
            <w:tcMar>
              <w:top w:w="50" w:type="dxa"/>
              <w:left w:w="100" w:type="dxa"/>
              <w:bottom w:w="50" w:type="dxa"/>
              <w:right w:w="100" w:type="dxa"/>
            </w:tcMar>
          </w:tcPr>
          <w:p w14:paraId="7272FE90" w14:textId="77777777" w:rsidR="00A15D81" w:rsidRDefault="00000000" w:rsidP="002C42FA">
            <w:pPr>
              <w:jc w:val="both"/>
            </w:pPr>
            <w:r>
              <w:rPr>
                <w:rFonts w:ascii="Calibri" w:eastAsia="Calibri" w:hAnsi="Calibri" w:cs="Calibri"/>
                <w:sz w:val="19"/>
                <w:szCs w:val="19"/>
              </w:rPr>
              <w:t>Marking / correcting (hrs)</w:t>
            </w:r>
          </w:p>
        </w:tc>
        <w:tc>
          <w:tcPr>
            <w:tcW w:w="1400" w:type="dxa"/>
            <w:tcMar>
              <w:top w:w="50" w:type="dxa"/>
              <w:left w:w="100" w:type="dxa"/>
              <w:bottom w:w="50" w:type="dxa"/>
              <w:right w:w="100" w:type="dxa"/>
            </w:tcMar>
          </w:tcPr>
          <w:p w14:paraId="409CD665" w14:textId="77777777" w:rsidR="00A15D81" w:rsidRDefault="00000000" w:rsidP="002C42FA">
            <w:pPr>
              <w:jc w:val="both"/>
            </w:pPr>
            <w:r>
              <w:rPr>
                <w:rFonts w:ascii="Calibri" w:eastAsia="Calibri" w:hAnsi="Calibri" w:cs="Calibri"/>
                <w:sz w:val="19"/>
                <w:szCs w:val="19"/>
              </w:rPr>
              <w:t>0.085</w:t>
            </w:r>
          </w:p>
        </w:tc>
        <w:tc>
          <w:tcPr>
            <w:tcW w:w="1400" w:type="dxa"/>
            <w:tcMar>
              <w:top w:w="50" w:type="dxa"/>
              <w:left w:w="100" w:type="dxa"/>
              <w:bottom w:w="50" w:type="dxa"/>
              <w:right w:w="100" w:type="dxa"/>
            </w:tcMar>
          </w:tcPr>
          <w:p w14:paraId="5BD9B2BD" w14:textId="77777777" w:rsidR="00A15D81" w:rsidRDefault="00000000" w:rsidP="002C42FA">
            <w:pPr>
              <w:jc w:val="both"/>
            </w:pPr>
            <w:r>
              <w:rPr>
                <w:rFonts w:ascii="Calibri" w:eastAsia="Calibri" w:hAnsi="Calibri" w:cs="Calibri"/>
                <w:sz w:val="19"/>
                <w:szCs w:val="19"/>
              </w:rPr>
              <w:t>0.014</w:t>
            </w:r>
          </w:p>
        </w:tc>
        <w:tc>
          <w:tcPr>
            <w:tcW w:w="1400" w:type="dxa"/>
            <w:tcMar>
              <w:top w:w="50" w:type="dxa"/>
              <w:left w:w="100" w:type="dxa"/>
              <w:bottom w:w="50" w:type="dxa"/>
              <w:right w:w="100" w:type="dxa"/>
            </w:tcMar>
          </w:tcPr>
          <w:p w14:paraId="49AAD287" w14:textId="77777777" w:rsidR="00A15D81" w:rsidRDefault="00000000" w:rsidP="002C42FA">
            <w:pPr>
              <w:jc w:val="both"/>
            </w:pPr>
            <w:r>
              <w:rPr>
                <w:rFonts w:ascii="Calibri" w:eastAsia="Calibri" w:hAnsi="Calibri" w:cs="Calibri"/>
                <w:sz w:val="19"/>
                <w:szCs w:val="19"/>
              </w:rPr>
              <w:t>&lt; 0.001</w:t>
            </w:r>
          </w:p>
        </w:tc>
      </w:tr>
      <w:tr w:rsidR="00A15D81" w14:paraId="2470AADC" w14:textId="77777777">
        <w:tblPrEx>
          <w:tblCellMar>
            <w:top w:w="0" w:type="dxa"/>
            <w:bottom w:w="0" w:type="dxa"/>
          </w:tblCellMar>
        </w:tblPrEx>
        <w:tc>
          <w:tcPr>
            <w:tcW w:w="3800" w:type="dxa"/>
            <w:tcMar>
              <w:top w:w="50" w:type="dxa"/>
              <w:left w:w="100" w:type="dxa"/>
              <w:bottom w:w="50" w:type="dxa"/>
              <w:right w:w="100" w:type="dxa"/>
            </w:tcMar>
          </w:tcPr>
          <w:p w14:paraId="023F8B2C" w14:textId="77777777" w:rsidR="00A15D81" w:rsidRDefault="00000000" w:rsidP="002C42FA">
            <w:pPr>
              <w:jc w:val="both"/>
            </w:pPr>
            <w:r>
              <w:rPr>
                <w:rFonts w:ascii="Calibri" w:eastAsia="Calibri" w:hAnsi="Calibri" w:cs="Calibri"/>
                <w:sz w:val="19"/>
                <w:szCs w:val="19"/>
              </w:rPr>
              <w:t>General admin (hrs)</w:t>
            </w:r>
          </w:p>
        </w:tc>
        <w:tc>
          <w:tcPr>
            <w:tcW w:w="1400" w:type="dxa"/>
            <w:tcMar>
              <w:top w:w="50" w:type="dxa"/>
              <w:left w:w="100" w:type="dxa"/>
              <w:bottom w:w="50" w:type="dxa"/>
              <w:right w:w="100" w:type="dxa"/>
            </w:tcMar>
          </w:tcPr>
          <w:p w14:paraId="5ACAD15A" w14:textId="77777777" w:rsidR="00A15D81" w:rsidRDefault="00000000" w:rsidP="002C42FA">
            <w:pPr>
              <w:jc w:val="both"/>
            </w:pPr>
            <w:r>
              <w:rPr>
                <w:rFonts w:ascii="Calibri" w:eastAsia="Calibri" w:hAnsi="Calibri" w:cs="Calibri"/>
                <w:sz w:val="19"/>
                <w:szCs w:val="19"/>
              </w:rPr>
              <w:t>0.057</w:t>
            </w:r>
          </w:p>
        </w:tc>
        <w:tc>
          <w:tcPr>
            <w:tcW w:w="1400" w:type="dxa"/>
            <w:tcMar>
              <w:top w:w="50" w:type="dxa"/>
              <w:left w:w="100" w:type="dxa"/>
              <w:bottom w:w="50" w:type="dxa"/>
              <w:right w:w="100" w:type="dxa"/>
            </w:tcMar>
          </w:tcPr>
          <w:p w14:paraId="31CE56A5" w14:textId="77777777" w:rsidR="00A15D81" w:rsidRDefault="00000000" w:rsidP="002C42FA">
            <w:pPr>
              <w:jc w:val="both"/>
            </w:pPr>
            <w:r>
              <w:rPr>
                <w:rFonts w:ascii="Calibri" w:eastAsia="Calibri" w:hAnsi="Calibri" w:cs="Calibri"/>
                <w:sz w:val="19"/>
                <w:szCs w:val="19"/>
              </w:rPr>
              <w:t>0.033</w:t>
            </w:r>
          </w:p>
        </w:tc>
        <w:tc>
          <w:tcPr>
            <w:tcW w:w="1400" w:type="dxa"/>
            <w:tcMar>
              <w:top w:w="50" w:type="dxa"/>
              <w:left w:w="100" w:type="dxa"/>
              <w:bottom w:w="50" w:type="dxa"/>
              <w:right w:w="100" w:type="dxa"/>
            </w:tcMar>
          </w:tcPr>
          <w:p w14:paraId="53DEC677" w14:textId="77777777" w:rsidR="00A15D81" w:rsidRDefault="00000000" w:rsidP="002C42FA">
            <w:pPr>
              <w:jc w:val="both"/>
            </w:pPr>
            <w:r>
              <w:rPr>
                <w:rFonts w:ascii="Calibri" w:eastAsia="Calibri" w:hAnsi="Calibri" w:cs="Calibri"/>
                <w:sz w:val="19"/>
                <w:szCs w:val="19"/>
              </w:rPr>
              <w:t>0.091</w:t>
            </w:r>
          </w:p>
        </w:tc>
      </w:tr>
      <w:tr w:rsidR="00A15D81" w14:paraId="2AB2AD75" w14:textId="77777777">
        <w:tblPrEx>
          <w:tblCellMar>
            <w:top w:w="0" w:type="dxa"/>
            <w:bottom w:w="0" w:type="dxa"/>
          </w:tblCellMar>
        </w:tblPrEx>
        <w:tc>
          <w:tcPr>
            <w:tcW w:w="3800" w:type="dxa"/>
            <w:tcMar>
              <w:top w:w="50" w:type="dxa"/>
              <w:left w:w="100" w:type="dxa"/>
              <w:bottom w:w="50" w:type="dxa"/>
              <w:right w:w="100" w:type="dxa"/>
            </w:tcMar>
          </w:tcPr>
          <w:p w14:paraId="1157756B" w14:textId="77777777" w:rsidR="00A15D81" w:rsidRDefault="00000000" w:rsidP="002C42FA">
            <w:pPr>
              <w:jc w:val="both"/>
            </w:pPr>
            <w:r>
              <w:rPr>
                <w:rFonts w:ascii="Calibri" w:eastAsia="Calibri" w:hAnsi="Calibri" w:cs="Calibri"/>
                <w:sz w:val="19"/>
                <w:szCs w:val="19"/>
              </w:rPr>
              <w:t>Parent communication (hrs)</w:t>
            </w:r>
          </w:p>
        </w:tc>
        <w:tc>
          <w:tcPr>
            <w:tcW w:w="1400" w:type="dxa"/>
            <w:tcMar>
              <w:top w:w="50" w:type="dxa"/>
              <w:left w:w="100" w:type="dxa"/>
              <w:bottom w:w="50" w:type="dxa"/>
              <w:right w:w="100" w:type="dxa"/>
            </w:tcMar>
          </w:tcPr>
          <w:p w14:paraId="634045E3" w14:textId="77777777" w:rsidR="00A15D81" w:rsidRDefault="00000000" w:rsidP="002C42FA">
            <w:pPr>
              <w:jc w:val="both"/>
            </w:pPr>
            <w:r>
              <w:rPr>
                <w:rFonts w:ascii="Calibri" w:eastAsia="Calibri" w:hAnsi="Calibri" w:cs="Calibri"/>
                <w:sz w:val="19"/>
                <w:szCs w:val="19"/>
              </w:rPr>
              <w:t>0.021</w:t>
            </w:r>
          </w:p>
        </w:tc>
        <w:tc>
          <w:tcPr>
            <w:tcW w:w="1400" w:type="dxa"/>
            <w:tcMar>
              <w:top w:w="50" w:type="dxa"/>
              <w:left w:w="100" w:type="dxa"/>
              <w:bottom w:w="50" w:type="dxa"/>
              <w:right w:w="100" w:type="dxa"/>
            </w:tcMar>
          </w:tcPr>
          <w:p w14:paraId="33C60243" w14:textId="77777777" w:rsidR="00A15D81" w:rsidRDefault="00000000" w:rsidP="002C42FA">
            <w:pPr>
              <w:jc w:val="both"/>
            </w:pPr>
            <w:r>
              <w:rPr>
                <w:rFonts w:ascii="Calibri" w:eastAsia="Calibri" w:hAnsi="Calibri" w:cs="Calibri"/>
                <w:sz w:val="19"/>
                <w:szCs w:val="19"/>
              </w:rPr>
              <w:t>0.075</w:t>
            </w:r>
          </w:p>
        </w:tc>
        <w:tc>
          <w:tcPr>
            <w:tcW w:w="1400" w:type="dxa"/>
            <w:tcMar>
              <w:top w:w="50" w:type="dxa"/>
              <w:left w:w="100" w:type="dxa"/>
              <w:bottom w:w="50" w:type="dxa"/>
              <w:right w:w="100" w:type="dxa"/>
            </w:tcMar>
          </w:tcPr>
          <w:p w14:paraId="4E51944A" w14:textId="77777777" w:rsidR="00A15D81" w:rsidRDefault="00000000" w:rsidP="002C42FA">
            <w:pPr>
              <w:jc w:val="both"/>
            </w:pPr>
            <w:r>
              <w:rPr>
                <w:rFonts w:ascii="Calibri" w:eastAsia="Calibri" w:hAnsi="Calibri" w:cs="Calibri"/>
                <w:sz w:val="19"/>
                <w:szCs w:val="19"/>
              </w:rPr>
              <w:t>0.781</w:t>
            </w:r>
          </w:p>
        </w:tc>
      </w:tr>
      <w:tr w:rsidR="00A15D81" w14:paraId="0186A639" w14:textId="77777777">
        <w:tblPrEx>
          <w:tblCellMar>
            <w:top w:w="0" w:type="dxa"/>
            <w:bottom w:w="0" w:type="dxa"/>
          </w:tblCellMar>
        </w:tblPrEx>
        <w:tc>
          <w:tcPr>
            <w:tcW w:w="3800" w:type="dxa"/>
            <w:tcMar>
              <w:top w:w="50" w:type="dxa"/>
              <w:left w:w="100" w:type="dxa"/>
              <w:bottom w:w="50" w:type="dxa"/>
              <w:right w:w="100" w:type="dxa"/>
            </w:tcMar>
          </w:tcPr>
          <w:p w14:paraId="23B51B6D" w14:textId="77777777" w:rsidR="00A15D81" w:rsidRDefault="00000000" w:rsidP="002C42FA">
            <w:pPr>
              <w:jc w:val="both"/>
            </w:pPr>
            <w:r>
              <w:rPr>
                <w:rFonts w:ascii="Calibri" w:eastAsia="Calibri" w:hAnsi="Calibri" w:cs="Calibri"/>
                <w:sz w:val="19"/>
                <w:szCs w:val="19"/>
              </w:rPr>
              <w:t>Student counselling (hrs)</w:t>
            </w:r>
          </w:p>
        </w:tc>
        <w:tc>
          <w:tcPr>
            <w:tcW w:w="1400" w:type="dxa"/>
            <w:tcMar>
              <w:top w:w="50" w:type="dxa"/>
              <w:left w:w="100" w:type="dxa"/>
              <w:bottom w:w="50" w:type="dxa"/>
              <w:right w:w="100" w:type="dxa"/>
            </w:tcMar>
          </w:tcPr>
          <w:p w14:paraId="75E9E7BB" w14:textId="77777777" w:rsidR="00A15D81" w:rsidRDefault="00000000" w:rsidP="002C42FA">
            <w:pPr>
              <w:jc w:val="both"/>
            </w:pPr>
            <w:r>
              <w:rPr>
                <w:rFonts w:ascii="Calibri" w:eastAsia="Calibri" w:hAnsi="Calibri" w:cs="Calibri"/>
                <w:sz w:val="19"/>
                <w:szCs w:val="19"/>
              </w:rPr>
              <w:t>−0.036</w:t>
            </w:r>
          </w:p>
        </w:tc>
        <w:tc>
          <w:tcPr>
            <w:tcW w:w="1400" w:type="dxa"/>
            <w:tcMar>
              <w:top w:w="50" w:type="dxa"/>
              <w:left w:w="100" w:type="dxa"/>
              <w:bottom w:w="50" w:type="dxa"/>
              <w:right w:w="100" w:type="dxa"/>
            </w:tcMar>
          </w:tcPr>
          <w:p w14:paraId="296BE78C" w14:textId="77777777" w:rsidR="00A15D81" w:rsidRDefault="00000000" w:rsidP="002C42FA">
            <w:pPr>
              <w:jc w:val="both"/>
            </w:pPr>
            <w:r>
              <w:rPr>
                <w:rFonts w:ascii="Calibri" w:eastAsia="Calibri" w:hAnsi="Calibri" w:cs="Calibri"/>
                <w:sz w:val="19"/>
                <w:szCs w:val="19"/>
              </w:rPr>
              <w:t>0.039</w:t>
            </w:r>
          </w:p>
        </w:tc>
        <w:tc>
          <w:tcPr>
            <w:tcW w:w="1400" w:type="dxa"/>
            <w:tcMar>
              <w:top w:w="50" w:type="dxa"/>
              <w:left w:w="100" w:type="dxa"/>
              <w:bottom w:w="50" w:type="dxa"/>
              <w:right w:w="100" w:type="dxa"/>
            </w:tcMar>
          </w:tcPr>
          <w:p w14:paraId="2B9EAE04" w14:textId="77777777" w:rsidR="00A15D81" w:rsidRDefault="00000000" w:rsidP="002C42FA">
            <w:pPr>
              <w:jc w:val="both"/>
            </w:pPr>
            <w:r>
              <w:rPr>
                <w:rFonts w:ascii="Calibri" w:eastAsia="Calibri" w:hAnsi="Calibri" w:cs="Calibri"/>
                <w:sz w:val="19"/>
                <w:szCs w:val="19"/>
              </w:rPr>
              <w:t>0.356</w:t>
            </w:r>
          </w:p>
        </w:tc>
      </w:tr>
      <w:tr w:rsidR="00A15D81" w14:paraId="4E2B8A7E" w14:textId="77777777">
        <w:tblPrEx>
          <w:tblCellMar>
            <w:top w:w="0" w:type="dxa"/>
            <w:bottom w:w="0" w:type="dxa"/>
          </w:tblCellMar>
        </w:tblPrEx>
        <w:tc>
          <w:tcPr>
            <w:tcW w:w="3800" w:type="dxa"/>
            <w:tcMar>
              <w:top w:w="50" w:type="dxa"/>
              <w:left w:w="100" w:type="dxa"/>
              <w:bottom w:w="50" w:type="dxa"/>
              <w:right w:w="100" w:type="dxa"/>
            </w:tcMar>
          </w:tcPr>
          <w:p w14:paraId="25A39939" w14:textId="77777777" w:rsidR="00A15D81" w:rsidRDefault="00000000" w:rsidP="002C42FA">
            <w:pPr>
              <w:jc w:val="both"/>
            </w:pPr>
            <w:r>
              <w:rPr>
                <w:rFonts w:ascii="Calibri" w:eastAsia="Calibri" w:hAnsi="Calibri" w:cs="Calibri"/>
                <w:sz w:val="19"/>
                <w:szCs w:val="19"/>
              </w:rPr>
              <w:t>CCA / extracurricular (hrs)</w:t>
            </w:r>
          </w:p>
        </w:tc>
        <w:tc>
          <w:tcPr>
            <w:tcW w:w="1400" w:type="dxa"/>
            <w:tcMar>
              <w:top w:w="50" w:type="dxa"/>
              <w:left w:w="100" w:type="dxa"/>
              <w:bottom w:w="50" w:type="dxa"/>
              <w:right w:w="100" w:type="dxa"/>
            </w:tcMar>
          </w:tcPr>
          <w:p w14:paraId="1039E23F" w14:textId="77777777" w:rsidR="00A15D81" w:rsidRDefault="00000000" w:rsidP="002C42FA">
            <w:pPr>
              <w:jc w:val="both"/>
            </w:pPr>
            <w:r>
              <w:rPr>
                <w:rFonts w:ascii="Calibri" w:eastAsia="Calibri" w:hAnsi="Calibri" w:cs="Calibri"/>
                <w:sz w:val="19"/>
                <w:szCs w:val="19"/>
              </w:rPr>
              <w:t>0.028</w:t>
            </w:r>
          </w:p>
        </w:tc>
        <w:tc>
          <w:tcPr>
            <w:tcW w:w="1400" w:type="dxa"/>
            <w:tcMar>
              <w:top w:w="50" w:type="dxa"/>
              <w:left w:w="100" w:type="dxa"/>
              <w:bottom w:w="50" w:type="dxa"/>
              <w:right w:w="100" w:type="dxa"/>
            </w:tcMar>
          </w:tcPr>
          <w:p w14:paraId="17A95541" w14:textId="77777777" w:rsidR="00A15D81" w:rsidRDefault="00000000" w:rsidP="002C42FA">
            <w:pPr>
              <w:jc w:val="both"/>
            </w:pPr>
            <w:r>
              <w:rPr>
                <w:rFonts w:ascii="Calibri" w:eastAsia="Calibri" w:hAnsi="Calibri" w:cs="Calibri"/>
                <w:sz w:val="19"/>
                <w:szCs w:val="19"/>
              </w:rPr>
              <w:t>0.025</w:t>
            </w:r>
          </w:p>
        </w:tc>
        <w:tc>
          <w:tcPr>
            <w:tcW w:w="1400" w:type="dxa"/>
            <w:tcMar>
              <w:top w:w="50" w:type="dxa"/>
              <w:left w:w="100" w:type="dxa"/>
              <w:bottom w:w="50" w:type="dxa"/>
              <w:right w:w="100" w:type="dxa"/>
            </w:tcMar>
          </w:tcPr>
          <w:p w14:paraId="56386FF2" w14:textId="77777777" w:rsidR="00A15D81" w:rsidRDefault="00000000" w:rsidP="002C42FA">
            <w:pPr>
              <w:jc w:val="both"/>
            </w:pPr>
            <w:r>
              <w:rPr>
                <w:rFonts w:ascii="Calibri" w:eastAsia="Calibri" w:hAnsi="Calibri" w:cs="Calibri"/>
                <w:sz w:val="19"/>
                <w:szCs w:val="19"/>
              </w:rPr>
              <w:t>0.253</w:t>
            </w:r>
          </w:p>
        </w:tc>
      </w:tr>
      <w:tr w:rsidR="00A15D81" w14:paraId="5D5CAF9E" w14:textId="77777777">
        <w:tblPrEx>
          <w:tblCellMar>
            <w:top w:w="0" w:type="dxa"/>
            <w:bottom w:w="0" w:type="dxa"/>
          </w:tblCellMar>
        </w:tblPrEx>
        <w:tc>
          <w:tcPr>
            <w:tcW w:w="3800" w:type="dxa"/>
            <w:tcMar>
              <w:top w:w="50" w:type="dxa"/>
              <w:left w:w="100" w:type="dxa"/>
              <w:bottom w:w="50" w:type="dxa"/>
              <w:right w:w="100" w:type="dxa"/>
            </w:tcMar>
          </w:tcPr>
          <w:p w14:paraId="776CD165" w14:textId="77777777" w:rsidR="00A15D81" w:rsidRDefault="00000000" w:rsidP="002C42FA">
            <w:pPr>
              <w:jc w:val="both"/>
            </w:pPr>
            <w:r>
              <w:rPr>
                <w:rFonts w:ascii="Calibri" w:eastAsia="Calibri" w:hAnsi="Calibri" w:cs="Calibri"/>
                <w:sz w:val="19"/>
                <w:szCs w:val="19"/>
              </w:rPr>
              <w:t>Professional development (hrs)</w:t>
            </w:r>
          </w:p>
        </w:tc>
        <w:tc>
          <w:tcPr>
            <w:tcW w:w="1400" w:type="dxa"/>
            <w:tcMar>
              <w:top w:w="50" w:type="dxa"/>
              <w:left w:w="100" w:type="dxa"/>
              <w:bottom w:w="50" w:type="dxa"/>
              <w:right w:w="100" w:type="dxa"/>
            </w:tcMar>
          </w:tcPr>
          <w:p w14:paraId="24AA16CA" w14:textId="77777777" w:rsidR="00A15D81" w:rsidRDefault="00000000" w:rsidP="002C42FA">
            <w:pPr>
              <w:jc w:val="both"/>
            </w:pPr>
            <w:r>
              <w:rPr>
                <w:rFonts w:ascii="Calibri" w:eastAsia="Calibri" w:hAnsi="Calibri" w:cs="Calibri"/>
                <w:sz w:val="19"/>
                <w:szCs w:val="19"/>
              </w:rPr>
              <w:t>0.015</w:t>
            </w:r>
          </w:p>
        </w:tc>
        <w:tc>
          <w:tcPr>
            <w:tcW w:w="1400" w:type="dxa"/>
            <w:tcMar>
              <w:top w:w="50" w:type="dxa"/>
              <w:left w:w="100" w:type="dxa"/>
              <w:bottom w:w="50" w:type="dxa"/>
              <w:right w:w="100" w:type="dxa"/>
            </w:tcMar>
          </w:tcPr>
          <w:p w14:paraId="2C390A0B" w14:textId="77777777" w:rsidR="00A15D81" w:rsidRDefault="00000000" w:rsidP="002C42FA">
            <w:pPr>
              <w:jc w:val="both"/>
            </w:pPr>
            <w:r>
              <w:rPr>
                <w:rFonts w:ascii="Calibri" w:eastAsia="Calibri" w:hAnsi="Calibri" w:cs="Calibri"/>
                <w:sz w:val="19"/>
                <w:szCs w:val="19"/>
              </w:rPr>
              <w:t>0.038</w:t>
            </w:r>
          </w:p>
        </w:tc>
        <w:tc>
          <w:tcPr>
            <w:tcW w:w="1400" w:type="dxa"/>
            <w:tcMar>
              <w:top w:w="50" w:type="dxa"/>
              <w:left w:w="100" w:type="dxa"/>
              <w:bottom w:w="50" w:type="dxa"/>
              <w:right w:w="100" w:type="dxa"/>
            </w:tcMar>
          </w:tcPr>
          <w:p w14:paraId="2343067D" w14:textId="77777777" w:rsidR="00A15D81" w:rsidRDefault="00000000" w:rsidP="002C42FA">
            <w:pPr>
              <w:jc w:val="both"/>
            </w:pPr>
            <w:r>
              <w:rPr>
                <w:rFonts w:ascii="Calibri" w:eastAsia="Calibri" w:hAnsi="Calibri" w:cs="Calibri"/>
                <w:sz w:val="19"/>
                <w:szCs w:val="19"/>
              </w:rPr>
              <w:t>0.695</w:t>
            </w:r>
          </w:p>
        </w:tc>
      </w:tr>
      <w:tr w:rsidR="00A15D81" w14:paraId="48773DC4" w14:textId="77777777">
        <w:tblPrEx>
          <w:tblCellMar>
            <w:top w:w="0" w:type="dxa"/>
            <w:bottom w:w="0" w:type="dxa"/>
          </w:tblCellMar>
        </w:tblPrEx>
        <w:tc>
          <w:tcPr>
            <w:tcW w:w="3800" w:type="dxa"/>
            <w:tcMar>
              <w:top w:w="50" w:type="dxa"/>
              <w:left w:w="100" w:type="dxa"/>
              <w:bottom w:w="50" w:type="dxa"/>
              <w:right w:w="100" w:type="dxa"/>
            </w:tcMar>
          </w:tcPr>
          <w:p w14:paraId="47CA21CE" w14:textId="77777777" w:rsidR="00A15D81" w:rsidRDefault="00000000" w:rsidP="002C42FA">
            <w:pPr>
              <w:jc w:val="both"/>
            </w:pPr>
            <w:r>
              <w:rPr>
                <w:rFonts w:ascii="Calibri" w:eastAsia="Calibri" w:hAnsi="Calibri" w:cs="Calibri"/>
                <w:sz w:val="19"/>
                <w:szCs w:val="19"/>
              </w:rPr>
              <w:t>School management (hrs)</w:t>
            </w:r>
          </w:p>
        </w:tc>
        <w:tc>
          <w:tcPr>
            <w:tcW w:w="1400" w:type="dxa"/>
            <w:tcMar>
              <w:top w:w="50" w:type="dxa"/>
              <w:left w:w="100" w:type="dxa"/>
              <w:bottom w:w="50" w:type="dxa"/>
              <w:right w:w="100" w:type="dxa"/>
            </w:tcMar>
          </w:tcPr>
          <w:p w14:paraId="307FBAC5" w14:textId="77777777" w:rsidR="00A15D81" w:rsidRDefault="00000000" w:rsidP="002C42FA">
            <w:pPr>
              <w:jc w:val="both"/>
            </w:pPr>
            <w:r>
              <w:rPr>
                <w:rFonts w:ascii="Calibri" w:eastAsia="Calibri" w:hAnsi="Calibri" w:cs="Calibri"/>
                <w:sz w:val="19"/>
                <w:szCs w:val="19"/>
              </w:rPr>
              <w:t>−0.044</w:t>
            </w:r>
          </w:p>
        </w:tc>
        <w:tc>
          <w:tcPr>
            <w:tcW w:w="1400" w:type="dxa"/>
            <w:tcMar>
              <w:top w:w="50" w:type="dxa"/>
              <w:left w:w="100" w:type="dxa"/>
              <w:bottom w:w="50" w:type="dxa"/>
              <w:right w:w="100" w:type="dxa"/>
            </w:tcMar>
          </w:tcPr>
          <w:p w14:paraId="2F2CF6BA" w14:textId="77777777" w:rsidR="00A15D81" w:rsidRDefault="00000000" w:rsidP="002C42FA">
            <w:pPr>
              <w:jc w:val="both"/>
            </w:pPr>
            <w:r>
              <w:rPr>
                <w:rFonts w:ascii="Calibri" w:eastAsia="Calibri" w:hAnsi="Calibri" w:cs="Calibri"/>
                <w:sz w:val="19"/>
                <w:szCs w:val="19"/>
              </w:rPr>
              <w:t>0.037</w:t>
            </w:r>
          </w:p>
        </w:tc>
        <w:tc>
          <w:tcPr>
            <w:tcW w:w="1400" w:type="dxa"/>
            <w:tcMar>
              <w:top w:w="50" w:type="dxa"/>
              <w:left w:w="100" w:type="dxa"/>
              <w:bottom w:w="50" w:type="dxa"/>
              <w:right w:w="100" w:type="dxa"/>
            </w:tcMar>
          </w:tcPr>
          <w:p w14:paraId="6B020B45" w14:textId="77777777" w:rsidR="00A15D81" w:rsidRDefault="00000000" w:rsidP="002C42FA">
            <w:pPr>
              <w:jc w:val="both"/>
            </w:pPr>
            <w:r>
              <w:rPr>
                <w:rFonts w:ascii="Calibri" w:eastAsia="Calibri" w:hAnsi="Calibri" w:cs="Calibri"/>
                <w:sz w:val="19"/>
                <w:szCs w:val="19"/>
              </w:rPr>
              <w:t>0.239</w:t>
            </w:r>
          </w:p>
        </w:tc>
      </w:tr>
      <w:tr w:rsidR="00A15D81" w14:paraId="4478087A" w14:textId="77777777">
        <w:tblPrEx>
          <w:tblCellMar>
            <w:top w:w="0" w:type="dxa"/>
            <w:bottom w:w="0" w:type="dxa"/>
          </w:tblCellMar>
        </w:tblPrEx>
        <w:tc>
          <w:tcPr>
            <w:tcW w:w="3800" w:type="dxa"/>
            <w:tcMar>
              <w:top w:w="50" w:type="dxa"/>
              <w:left w:w="100" w:type="dxa"/>
              <w:bottom w:w="50" w:type="dxa"/>
              <w:right w:w="100" w:type="dxa"/>
            </w:tcMar>
          </w:tcPr>
          <w:p w14:paraId="21897108" w14:textId="77777777" w:rsidR="00A15D81" w:rsidRDefault="00000000" w:rsidP="002C42FA">
            <w:pPr>
              <w:jc w:val="both"/>
            </w:pPr>
            <w:r>
              <w:rPr>
                <w:rFonts w:ascii="Calibri" w:eastAsia="Calibri" w:hAnsi="Calibri" w:cs="Calibri"/>
                <w:sz w:val="19"/>
                <w:szCs w:val="19"/>
              </w:rPr>
              <w:t>Other tasks (hrs)</w:t>
            </w:r>
          </w:p>
        </w:tc>
        <w:tc>
          <w:tcPr>
            <w:tcW w:w="1400" w:type="dxa"/>
            <w:tcMar>
              <w:top w:w="50" w:type="dxa"/>
              <w:left w:w="100" w:type="dxa"/>
              <w:bottom w:w="50" w:type="dxa"/>
              <w:right w:w="100" w:type="dxa"/>
            </w:tcMar>
          </w:tcPr>
          <w:p w14:paraId="30C1F7CE" w14:textId="77777777" w:rsidR="00A15D81" w:rsidRDefault="00000000" w:rsidP="002C42FA">
            <w:pPr>
              <w:jc w:val="both"/>
            </w:pPr>
            <w:r>
              <w:rPr>
                <w:rFonts w:ascii="Calibri" w:eastAsia="Calibri" w:hAnsi="Calibri" w:cs="Calibri"/>
                <w:sz w:val="19"/>
                <w:szCs w:val="19"/>
              </w:rPr>
              <w:t>0.035</w:t>
            </w:r>
          </w:p>
        </w:tc>
        <w:tc>
          <w:tcPr>
            <w:tcW w:w="1400" w:type="dxa"/>
            <w:tcMar>
              <w:top w:w="50" w:type="dxa"/>
              <w:left w:w="100" w:type="dxa"/>
              <w:bottom w:w="50" w:type="dxa"/>
              <w:right w:w="100" w:type="dxa"/>
            </w:tcMar>
          </w:tcPr>
          <w:p w14:paraId="1C4C60A5" w14:textId="77777777" w:rsidR="00A15D81" w:rsidRDefault="00000000" w:rsidP="002C42FA">
            <w:pPr>
              <w:jc w:val="both"/>
            </w:pPr>
            <w:r>
              <w:rPr>
                <w:rFonts w:ascii="Calibri" w:eastAsia="Calibri" w:hAnsi="Calibri" w:cs="Calibri"/>
                <w:sz w:val="19"/>
                <w:szCs w:val="19"/>
              </w:rPr>
              <w:t>0.011</w:t>
            </w:r>
          </w:p>
        </w:tc>
        <w:tc>
          <w:tcPr>
            <w:tcW w:w="1400" w:type="dxa"/>
            <w:tcMar>
              <w:top w:w="50" w:type="dxa"/>
              <w:left w:w="100" w:type="dxa"/>
              <w:bottom w:w="50" w:type="dxa"/>
              <w:right w:w="100" w:type="dxa"/>
            </w:tcMar>
          </w:tcPr>
          <w:p w14:paraId="3924665E" w14:textId="77777777" w:rsidR="00A15D81" w:rsidRDefault="00000000" w:rsidP="002C42FA">
            <w:pPr>
              <w:jc w:val="both"/>
            </w:pPr>
            <w:r>
              <w:rPr>
                <w:rFonts w:ascii="Calibri" w:eastAsia="Calibri" w:hAnsi="Calibri" w:cs="Calibri"/>
                <w:sz w:val="19"/>
                <w:szCs w:val="19"/>
              </w:rPr>
              <w:t>0.002</w:t>
            </w:r>
          </w:p>
        </w:tc>
      </w:tr>
      <w:tr w:rsidR="00A15D81" w14:paraId="55DA7B34" w14:textId="77777777">
        <w:tblPrEx>
          <w:tblCellMar>
            <w:top w:w="0" w:type="dxa"/>
            <w:bottom w:w="0" w:type="dxa"/>
          </w:tblCellMar>
        </w:tblPrEx>
        <w:tc>
          <w:tcPr>
            <w:tcW w:w="3800" w:type="dxa"/>
            <w:tcMar>
              <w:top w:w="50" w:type="dxa"/>
              <w:left w:w="100" w:type="dxa"/>
              <w:bottom w:w="50" w:type="dxa"/>
              <w:right w:w="100" w:type="dxa"/>
            </w:tcMar>
          </w:tcPr>
          <w:p w14:paraId="4BEA127A" w14:textId="77777777" w:rsidR="00A15D81" w:rsidRDefault="00000000" w:rsidP="002C42FA">
            <w:pPr>
              <w:jc w:val="both"/>
            </w:pPr>
            <w:r>
              <w:rPr>
                <w:rFonts w:ascii="Calibri" w:eastAsia="Calibri" w:hAnsi="Calibri" w:cs="Calibri"/>
                <w:sz w:val="19"/>
                <w:szCs w:val="19"/>
              </w:rPr>
              <w:t>Female</w:t>
            </w:r>
          </w:p>
        </w:tc>
        <w:tc>
          <w:tcPr>
            <w:tcW w:w="1400" w:type="dxa"/>
            <w:tcMar>
              <w:top w:w="50" w:type="dxa"/>
              <w:left w:w="100" w:type="dxa"/>
              <w:bottom w:w="50" w:type="dxa"/>
              <w:right w:w="100" w:type="dxa"/>
            </w:tcMar>
          </w:tcPr>
          <w:p w14:paraId="6DD3AA35" w14:textId="77777777" w:rsidR="00A15D81" w:rsidRDefault="00000000" w:rsidP="002C42FA">
            <w:pPr>
              <w:jc w:val="both"/>
            </w:pPr>
            <w:r>
              <w:rPr>
                <w:rFonts w:ascii="Calibri" w:eastAsia="Calibri" w:hAnsi="Calibri" w:cs="Calibri"/>
                <w:sz w:val="19"/>
                <w:szCs w:val="19"/>
              </w:rPr>
              <w:t>0.152</w:t>
            </w:r>
          </w:p>
        </w:tc>
        <w:tc>
          <w:tcPr>
            <w:tcW w:w="1400" w:type="dxa"/>
            <w:tcMar>
              <w:top w:w="50" w:type="dxa"/>
              <w:left w:w="100" w:type="dxa"/>
              <w:bottom w:w="50" w:type="dxa"/>
              <w:right w:w="100" w:type="dxa"/>
            </w:tcMar>
          </w:tcPr>
          <w:p w14:paraId="6C35B5ED" w14:textId="77777777" w:rsidR="00A15D81" w:rsidRDefault="00000000" w:rsidP="002C42FA">
            <w:pPr>
              <w:jc w:val="both"/>
            </w:pPr>
            <w:r>
              <w:rPr>
                <w:rFonts w:ascii="Calibri" w:eastAsia="Calibri" w:hAnsi="Calibri" w:cs="Calibri"/>
                <w:sz w:val="19"/>
                <w:szCs w:val="19"/>
              </w:rPr>
              <w:t>0.084</w:t>
            </w:r>
          </w:p>
        </w:tc>
        <w:tc>
          <w:tcPr>
            <w:tcW w:w="1400" w:type="dxa"/>
            <w:tcMar>
              <w:top w:w="50" w:type="dxa"/>
              <w:left w:w="100" w:type="dxa"/>
              <w:bottom w:w="50" w:type="dxa"/>
              <w:right w:w="100" w:type="dxa"/>
            </w:tcMar>
          </w:tcPr>
          <w:p w14:paraId="63913CE8" w14:textId="77777777" w:rsidR="00A15D81" w:rsidRDefault="00000000" w:rsidP="002C42FA">
            <w:pPr>
              <w:jc w:val="both"/>
            </w:pPr>
            <w:r>
              <w:rPr>
                <w:rFonts w:ascii="Calibri" w:eastAsia="Calibri" w:hAnsi="Calibri" w:cs="Calibri"/>
                <w:sz w:val="19"/>
                <w:szCs w:val="19"/>
              </w:rPr>
              <w:t>0.075</w:t>
            </w:r>
          </w:p>
        </w:tc>
      </w:tr>
      <w:tr w:rsidR="00A15D81" w14:paraId="39A48E60" w14:textId="77777777">
        <w:tblPrEx>
          <w:tblCellMar>
            <w:top w:w="0" w:type="dxa"/>
            <w:bottom w:w="0" w:type="dxa"/>
          </w:tblCellMar>
        </w:tblPrEx>
        <w:tc>
          <w:tcPr>
            <w:tcW w:w="3800" w:type="dxa"/>
            <w:tcMar>
              <w:top w:w="50" w:type="dxa"/>
              <w:left w:w="100" w:type="dxa"/>
              <w:bottom w:w="50" w:type="dxa"/>
              <w:right w:w="100" w:type="dxa"/>
            </w:tcMar>
          </w:tcPr>
          <w:p w14:paraId="39B55B73" w14:textId="77777777" w:rsidR="00A15D81" w:rsidRDefault="00000000" w:rsidP="002C42FA">
            <w:pPr>
              <w:jc w:val="both"/>
            </w:pPr>
            <w:r>
              <w:rPr>
                <w:rFonts w:ascii="Calibri" w:eastAsia="Calibri" w:hAnsi="Calibri" w:cs="Calibri"/>
                <w:sz w:val="19"/>
                <w:szCs w:val="19"/>
              </w:rPr>
              <w:t>Non-standard qualification</w:t>
            </w:r>
          </w:p>
        </w:tc>
        <w:tc>
          <w:tcPr>
            <w:tcW w:w="1400" w:type="dxa"/>
            <w:tcMar>
              <w:top w:w="50" w:type="dxa"/>
              <w:left w:w="100" w:type="dxa"/>
              <w:bottom w:w="50" w:type="dxa"/>
              <w:right w:w="100" w:type="dxa"/>
            </w:tcMar>
          </w:tcPr>
          <w:p w14:paraId="7D821148" w14:textId="77777777" w:rsidR="00A15D81" w:rsidRDefault="00000000" w:rsidP="002C42FA">
            <w:pPr>
              <w:jc w:val="both"/>
            </w:pPr>
            <w:r>
              <w:rPr>
                <w:rFonts w:ascii="Calibri" w:eastAsia="Calibri" w:hAnsi="Calibri" w:cs="Calibri"/>
                <w:sz w:val="19"/>
                <w:szCs w:val="19"/>
              </w:rPr>
              <w:t>−0.174</w:t>
            </w:r>
          </w:p>
        </w:tc>
        <w:tc>
          <w:tcPr>
            <w:tcW w:w="1400" w:type="dxa"/>
            <w:tcMar>
              <w:top w:w="50" w:type="dxa"/>
              <w:left w:w="100" w:type="dxa"/>
              <w:bottom w:w="50" w:type="dxa"/>
              <w:right w:w="100" w:type="dxa"/>
            </w:tcMar>
          </w:tcPr>
          <w:p w14:paraId="01DDF471" w14:textId="77777777" w:rsidR="00A15D81" w:rsidRDefault="00000000" w:rsidP="002C42FA">
            <w:pPr>
              <w:jc w:val="both"/>
            </w:pPr>
            <w:r>
              <w:rPr>
                <w:rFonts w:ascii="Calibri" w:eastAsia="Calibri" w:hAnsi="Calibri" w:cs="Calibri"/>
                <w:sz w:val="19"/>
                <w:szCs w:val="19"/>
              </w:rPr>
              <w:t>0.158</w:t>
            </w:r>
          </w:p>
        </w:tc>
        <w:tc>
          <w:tcPr>
            <w:tcW w:w="1400" w:type="dxa"/>
            <w:tcMar>
              <w:top w:w="50" w:type="dxa"/>
              <w:left w:w="100" w:type="dxa"/>
              <w:bottom w:w="50" w:type="dxa"/>
              <w:right w:w="100" w:type="dxa"/>
            </w:tcMar>
          </w:tcPr>
          <w:p w14:paraId="3AF73B23" w14:textId="77777777" w:rsidR="00A15D81" w:rsidRDefault="00000000" w:rsidP="002C42FA">
            <w:pPr>
              <w:jc w:val="both"/>
            </w:pPr>
            <w:r>
              <w:rPr>
                <w:rFonts w:ascii="Calibri" w:eastAsia="Calibri" w:hAnsi="Calibri" w:cs="Calibri"/>
                <w:sz w:val="19"/>
                <w:szCs w:val="19"/>
              </w:rPr>
              <w:t>0.274</w:t>
            </w:r>
          </w:p>
        </w:tc>
      </w:tr>
      <w:tr w:rsidR="00A15D81" w14:paraId="5C40341F" w14:textId="77777777">
        <w:tblPrEx>
          <w:tblCellMar>
            <w:top w:w="0" w:type="dxa"/>
            <w:bottom w:w="0" w:type="dxa"/>
          </w:tblCellMar>
        </w:tblPrEx>
        <w:tc>
          <w:tcPr>
            <w:tcW w:w="3800" w:type="dxa"/>
            <w:tcMar>
              <w:top w:w="50" w:type="dxa"/>
              <w:left w:w="100" w:type="dxa"/>
              <w:bottom w:w="50" w:type="dxa"/>
              <w:right w:w="100" w:type="dxa"/>
            </w:tcMar>
          </w:tcPr>
          <w:p w14:paraId="78F6CF7D" w14:textId="77777777" w:rsidR="00A15D81" w:rsidRDefault="00000000" w:rsidP="002C42FA">
            <w:pPr>
              <w:jc w:val="both"/>
            </w:pPr>
            <w:r>
              <w:rPr>
                <w:rFonts w:ascii="Calibri" w:eastAsia="Calibri" w:hAnsi="Calibri" w:cs="Calibri"/>
                <w:sz w:val="19"/>
                <w:szCs w:val="19"/>
              </w:rPr>
              <w:t>Part-time</w:t>
            </w:r>
          </w:p>
        </w:tc>
        <w:tc>
          <w:tcPr>
            <w:tcW w:w="1400" w:type="dxa"/>
            <w:tcMar>
              <w:top w:w="50" w:type="dxa"/>
              <w:left w:w="100" w:type="dxa"/>
              <w:bottom w:w="50" w:type="dxa"/>
              <w:right w:w="100" w:type="dxa"/>
            </w:tcMar>
          </w:tcPr>
          <w:p w14:paraId="2F82EDB7" w14:textId="77777777" w:rsidR="00A15D81" w:rsidRDefault="00000000" w:rsidP="002C42FA">
            <w:pPr>
              <w:jc w:val="both"/>
            </w:pPr>
            <w:r>
              <w:rPr>
                <w:rFonts w:ascii="Calibri" w:eastAsia="Calibri" w:hAnsi="Calibri" w:cs="Calibri"/>
                <w:sz w:val="19"/>
                <w:szCs w:val="19"/>
              </w:rPr>
              <w:t>−0.238</w:t>
            </w:r>
          </w:p>
        </w:tc>
        <w:tc>
          <w:tcPr>
            <w:tcW w:w="1400" w:type="dxa"/>
            <w:tcMar>
              <w:top w:w="50" w:type="dxa"/>
              <w:left w:w="100" w:type="dxa"/>
              <w:bottom w:w="50" w:type="dxa"/>
              <w:right w:w="100" w:type="dxa"/>
            </w:tcMar>
          </w:tcPr>
          <w:p w14:paraId="4CE65055" w14:textId="77777777" w:rsidR="00A15D81" w:rsidRDefault="00000000" w:rsidP="002C42FA">
            <w:pPr>
              <w:jc w:val="both"/>
            </w:pPr>
            <w:r>
              <w:rPr>
                <w:rFonts w:ascii="Calibri" w:eastAsia="Calibri" w:hAnsi="Calibri" w:cs="Calibri"/>
                <w:sz w:val="19"/>
                <w:szCs w:val="19"/>
              </w:rPr>
              <w:t>0.115</w:t>
            </w:r>
          </w:p>
        </w:tc>
        <w:tc>
          <w:tcPr>
            <w:tcW w:w="1400" w:type="dxa"/>
            <w:tcMar>
              <w:top w:w="50" w:type="dxa"/>
              <w:left w:w="100" w:type="dxa"/>
              <w:bottom w:w="50" w:type="dxa"/>
              <w:right w:w="100" w:type="dxa"/>
            </w:tcMar>
          </w:tcPr>
          <w:p w14:paraId="3AA4B854" w14:textId="77777777" w:rsidR="00A15D81" w:rsidRDefault="00000000" w:rsidP="002C42FA">
            <w:pPr>
              <w:jc w:val="both"/>
            </w:pPr>
            <w:r>
              <w:rPr>
                <w:rFonts w:ascii="Calibri" w:eastAsia="Calibri" w:hAnsi="Calibri" w:cs="Calibri"/>
                <w:sz w:val="19"/>
                <w:szCs w:val="19"/>
              </w:rPr>
              <w:t>0.043</w:t>
            </w:r>
          </w:p>
        </w:tc>
      </w:tr>
      <w:tr w:rsidR="00A15D81" w14:paraId="67013482" w14:textId="77777777">
        <w:tblPrEx>
          <w:tblCellMar>
            <w:top w:w="0" w:type="dxa"/>
            <w:bottom w:w="0" w:type="dxa"/>
          </w:tblCellMar>
        </w:tblPrEx>
        <w:tc>
          <w:tcPr>
            <w:tcW w:w="3800" w:type="dxa"/>
            <w:tcMar>
              <w:top w:w="50" w:type="dxa"/>
              <w:left w:w="100" w:type="dxa"/>
              <w:bottom w:w="50" w:type="dxa"/>
              <w:right w:w="100" w:type="dxa"/>
            </w:tcMar>
          </w:tcPr>
          <w:p w14:paraId="261C7FA6" w14:textId="77777777" w:rsidR="00A15D81" w:rsidRDefault="00000000" w:rsidP="002C42FA">
            <w:pPr>
              <w:jc w:val="both"/>
            </w:pPr>
            <w:r>
              <w:rPr>
                <w:rFonts w:ascii="Calibri" w:eastAsia="Calibri" w:hAnsi="Calibri" w:cs="Calibri"/>
                <w:sz w:val="19"/>
                <w:szCs w:val="19"/>
              </w:rPr>
              <w:t>Multi-school</w:t>
            </w:r>
          </w:p>
        </w:tc>
        <w:tc>
          <w:tcPr>
            <w:tcW w:w="1400" w:type="dxa"/>
            <w:tcMar>
              <w:top w:w="50" w:type="dxa"/>
              <w:left w:w="100" w:type="dxa"/>
              <w:bottom w:w="50" w:type="dxa"/>
              <w:right w:w="100" w:type="dxa"/>
            </w:tcMar>
          </w:tcPr>
          <w:p w14:paraId="2E59DCD8" w14:textId="77777777" w:rsidR="00A15D81" w:rsidRDefault="00000000" w:rsidP="002C42FA">
            <w:pPr>
              <w:jc w:val="both"/>
            </w:pPr>
            <w:r>
              <w:rPr>
                <w:rFonts w:ascii="Calibri" w:eastAsia="Calibri" w:hAnsi="Calibri" w:cs="Calibri"/>
                <w:sz w:val="19"/>
                <w:szCs w:val="19"/>
              </w:rPr>
              <w:t>0.047</w:t>
            </w:r>
          </w:p>
        </w:tc>
        <w:tc>
          <w:tcPr>
            <w:tcW w:w="1400" w:type="dxa"/>
            <w:tcMar>
              <w:top w:w="50" w:type="dxa"/>
              <w:left w:w="100" w:type="dxa"/>
              <w:bottom w:w="50" w:type="dxa"/>
              <w:right w:w="100" w:type="dxa"/>
            </w:tcMar>
          </w:tcPr>
          <w:p w14:paraId="487A26A1" w14:textId="77777777" w:rsidR="00A15D81" w:rsidRDefault="00000000" w:rsidP="002C42FA">
            <w:pPr>
              <w:jc w:val="both"/>
            </w:pPr>
            <w:r>
              <w:rPr>
                <w:rFonts w:ascii="Calibri" w:eastAsia="Calibri" w:hAnsi="Calibri" w:cs="Calibri"/>
                <w:sz w:val="19"/>
                <w:szCs w:val="19"/>
              </w:rPr>
              <w:t>0.421</w:t>
            </w:r>
          </w:p>
        </w:tc>
        <w:tc>
          <w:tcPr>
            <w:tcW w:w="1400" w:type="dxa"/>
            <w:tcMar>
              <w:top w:w="50" w:type="dxa"/>
              <w:left w:w="100" w:type="dxa"/>
              <w:bottom w:w="50" w:type="dxa"/>
              <w:right w:w="100" w:type="dxa"/>
            </w:tcMar>
          </w:tcPr>
          <w:p w14:paraId="1128D85D" w14:textId="77777777" w:rsidR="00A15D81" w:rsidRDefault="00000000" w:rsidP="002C42FA">
            <w:pPr>
              <w:jc w:val="both"/>
            </w:pPr>
            <w:r>
              <w:rPr>
                <w:rFonts w:ascii="Calibri" w:eastAsia="Calibri" w:hAnsi="Calibri" w:cs="Calibri"/>
                <w:sz w:val="19"/>
                <w:szCs w:val="19"/>
              </w:rPr>
              <w:t>0.911</w:t>
            </w:r>
          </w:p>
        </w:tc>
      </w:tr>
      <w:tr w:rsidR="00A15D81" w14:paraId="628F7980" w14:textId="77777777">
        <w:tblPrEx>
          <w:tblCellMar>
            <w:top w:w="0" w:type="dxa"/>
            <w:bottom w:w="0" w:type="dxa"/>
          </w:tblCellMar>
        </w:tblPrEx>
        <w:tc>
          <w:tcPr>
            <w:tcW w:w="3800" w:type="dxa"/>
            <w:tcMar>
              <w:top w:w="50" w:type="dxa"/>
              <w:left w:w="100" w:type="dxa"/>
              <w:bottom w:w="50" w:type="dxa"/>
              <w:right w:w="100" w:type="dxa"/>
            </w:tcMar>
          </w:tcPr>
          <w:p w14:paraId="34485F6E" w14:textId="77777777" w:rsidR="00A15D81" w:rsidRDefault="00000000" w:rsidP="002C42FA">
            <w:pPr>
              <w:jc w:val="both"/>
            </w:pPr>
            <w:r>
              <w:rPr>
                <w:rFonts w:ascii="Calibri" w:eastAsia="Calibri" w:hAnsi="Calibri" w:cs="Calibri"/>
                <w:sz w:val="19"/>
                <w:szCs w:val="19"/>
              </w:rPr>
              <w:t>Collaborative culture</w:t>
            </w:r>
          </w:p>
        </w:tc>
        <w:tc>
          <w:tcPr>
            <w:tcW w:w="1400" w:type="dxa"/>
            <w:tcMar>
              <w:top w:w="50" w:type="dxa"/>
              <w:left w:w="100" w:type="dxa"/>
              <w:bottom w:w="50" w:type="dxa"/>
              <w:right w:w="100" w:type="dxa"/>
            </w:tcMar>
          </w:tcPr>
          <w:p w14:paraId="5781D0A2" w14:textId="77777777" w:rsidR="00A15D81" w:rsidRDefault="00000000" w:rsidP="002C42FA">
            <w:pPr>
              <w:jc w:val="both"/>
            </w:pPr>
            <w:r>
              <w:rPr>
                <w:rFonts w:ascii="Calibri" w:eastAsia="Calibri" w:hAnsi="Calibri" w:cs="Calibri"/>
                <w:sz w:val="19"/>
                <w:szCs w:val="19"/>
              </w:rPr>
              <w:t>−0.551</w:t>
            </w:r>
          </w:p>
        </w:tc>
        <w:tc>
          <w:tcPr>
            <w:tcW w:w="1400" w:type="dxa"/>
            <w:tcMar>
              <w:top w:w="50" w:type="dxa"/>
              <w:left w:w="100" w:type="dxa"/>
              <w:bottom w:w="50" w:type="dxa"/>
              <w:right w:w="100" w:type="dxa"/>
            </w:tcMar>
          </w:tcPr>
          <w:p w14:paraId="2A2DB03E" w14:textId="77777777" w:rsidR="00A15D81" w:rsidRDefault="00000000" w:rsidP="002C42FA">
            <w:pPr>
              <w:jc w:val="both"/>
            </w:pPr>
            <w:r>
              <w:rPr>
                <w:rFonts w:ascii="Calibri" w:eastAsia="Calibri" w:hAnsi="Calibri" w:cs="Calibri"/>
                <w:sz w:val="19"/>
                <w:szCs w:val="19"/>
              </w:rPr>
              <w:t>0.137</w:t>
            </w:r>
          </w:p>
        </w:tc>
        <w:tc>
          <w:tcPr>
            <w:tcW w:w="1400" w:type="dxa"/>
            <w:tcMar>
              <w:top w:w="50" w:type="dxa"/>
              <w:left w:w="100" w:type="dxa"/>
              <w:bottom w:w="50" w:type="dxa"/>
              <w:right w:w="100" w:type="dxa"/>
            </w:tcMar>
          </w:tcPr>
          <w:p w14:paraId="35CF08C0" w14:textId="77777777" w:rsidR="00A15D81" w:rsidRDefault="00000000" w:rsidP="002C42FA">
            <w:pPr>
              <w:jc w:val="both"/>
            </w:pPr>
            <w:r>
              <w:rPr>
                <w:rFonts w:ascii="Calibri" w:eastAsia="Calibri" w:hAnsi="Calibri" w:cs="Calibri"/>
                <w:sz w:val="19"/>
                <w:szCs w:val="19"/>
              </w:rPr>
              <w:t>&lt; 0.001</w:t>
            </w:r>
          </w:p>
        </w:tc>
      </w:tr>
      <w:tr w:rsidR="00A15D81" w14:paraId="58583D63" w14:textId="77777777">
        <w:tblPrEx>
          <w:tblCellMar>
            <w:top w:w="0" w:type="dxa"/>
            <w:bottom w:w="0" w:type="dxa"/>
          </w:tblCellMar>
        </w:tblPrEx>
        <w:tc>
          <w:tcPr>
            <w:tcW w:w="3800" w:type="dxa"/>
            <w:tcMar>
              <w:top w:w="50" w:type="dxa"/>
              <w:left w:w="100" w:type="dxa"/>
              <w:bottom w:w="50" w:type="dxa"/>
              <w:right w:w="100" w:type="dxa"/>
            </w:tcMar>
          </w:tcPr>
          <w:p w14:paraId="353515D7" w14:textId="77777777" w:rsidR="00A15D81" w:rsidRDefault="00000000" w:rsidP="002C42FA">
            <w:pPr>
              <w:jc w:val="both"/>
            </w:pPr>
            <w:r>
              <w:rPr>
                <w:rFonts w:ascii="Calibri" w:eastAsia="Calibri" w:hAnsi="Calibri" w:cs="Calibri"/>
                <w:sz w:val="19"/>
                <w:szCs w:val="19"/>
              </w:rPr>
              <w:lastRenderedPageBreak/>
              <w:t>Peer support</w:t>
            </w:r>
          </w:p>
        </w:tc>
        <w:tc>
          <w:tcPr>
            <w:tcW w:w="1400" w:type="dxa"/>
            <w:tcMar>
              <w:top w:w="50" w:type="dxa"/>
              <w:left w:w="100" w:type="dxa"/>
              <w:bottom w:w="50" w:type="dxa"/>
              <w:right w:w="100" w:type="dxa"/>
            </w:tcMar>
          </w:tcPr>
          <w:p w14:paraId="5093B9FD" w14:textId="77777777" w:rsidR="00A15D81" w:rsidRDefault="00000000" w:rsidP="002C42FA">
            <w:pPr>
              <w:jc w:val="both"/>
            </w:pPr>
            <w:r>
              <w:rPr>
                <w:rFonts w:ascii="Calibri" w:eastAsia="Calibri" w:hAnsi="Calibri" w:cs="Calibri"/>
                <w:sz w:val="19"/>
                <w:szCs w:val="19"/>
              </w:rPr>
              <w:t>−0.169</w:t>
            </w:r>
          </w:p>
        </w:tc>
        <w:tc>
          <w:tcPr>
            <w:tcW w:w="1400" w:type="dxa"/>
            <w:tcMar>
              <w:top w:w="50" w:type="dxa"/>
              <w:left w:w="100" w:type="dxa"/>
              <w:bottom w:w="50" w:type="dxa"/>
              <w:right w:w="100" w:type="dxa"/>
            </w:tcMar>
          </w:tcPr>
          <w:p w14:paraId="4E52F36E" w14:textId="77777777" w:rsidR="00A15D81" w:rsidRDefault="00000000" w:rsidP="002C42FA">
            <w:pPr>
              <w:jc w:val="both"/>
            </w:pPr>
            <w:r>
              <w:rPr>
                <w:rFonts w:ascii="Calibri" w:eastAsia="Calibri" w:hAnsi="Calibri" w:cs="Calibri"/>
                <w:sz w:val="19"/>
                <w:szCs w:val="19"/>
              </w:rPr>
              <w:t>0.199</w:t>
            </w:r>
          </w:p>
        </w:tc>
        <w:tc>
          <w:tcPr>
            <w:tcW w:w="1400" w:type="dxa"/>
            <w:tcMar>
              <w:top w:w="50" w:type="dxa"/>
              <w:left w:w="100" w:type="dxa"/>
              <w:bottom w:w="50" w:type="dxa"/>
              <w:right w:w="100" w:type="dxa"/>
            </w:tcMar>
          </w:tcPr>
          <w:p w14:paraId="5F51989A" w14:textId="77777777" w:rsidR="00A15D81" w:rsidRDefault="00000000" w:rsidP="002C42FA">
            <w:pPr>
              <w:jc w:val="both"/>
            </w:pPr>
            <w:r>
              <w:rPr>
                <w:rFonts w:ascii="Calibri" w:eastAsia="Calibri" w:hAnsi="Calibri" w:cs="Calibri"/>
                <w:sz w:val="19"/>
                <w:szCs w:val="19"/>
              </w:rPr>
              <w:t>0.399</w:t>
            </w:r>
          </w:p>
        </w:tc>
      </w:tr>
      <w:tr w:rsidR="00A15D81" w14:paraId="3028DF9E" w14:textId="77777777">
        <w:tblPrEx>
          <w:tblCellMar>
            <w:top w:w="0" w:type="dxa"/>
            <w:bottom w:w="0" w:type="dxa"/>
          </w:tblCellMar>
        </w:tblPrEx>
        <w:tc>
          <w:tcPr>
            <w:tcW w:w="3800" w:type="dxa"/>
            <w:tcMar>
              <w:top w:w="50" w:type="dxa"/>
              <w:left w:w="100" w:type="dxa"/>
              <w:bottom w:w="50" w:type="dxa"/>
              <w:right w:w="100" w:type="dxa"/>
            </w:tcMar>
          </w:tcPr>
          <w:p w14:paraId="4C37D8F4" w14:textId="77777777" w:rsidR="00A15D81" w:rsidRDefault="00000000" w:rsidP="002C42FA">
            <w:pPr>
              <w:jc w:val="both"/>
            </w:pPr>
            <w:r>
              <w:rPr>
                <w:rFonts w:ascii="Calibri" w:eastAsia="Calibri" w:hAnsi="Calibri" w:cs="Calibri"/>
                <w:sz w:val="19"/>
                <w:szCs w:val="19"/>
              </w:rPr>
              <w:t>Experience 6–10 yr (ref: ≤ 5 yr)</w:t>
            </w:r>
          </w:p>
        </w:tc>
        <w:tc>
          <w:tcPr>
            <w:tcW w:w="1400" w:type="dxa"/>
            <w:tcMar>
              <w:top w:w="50" w:type="dxa"/>
              <w:left w:w="100" w:type="dxa"/>
              <w:bottom w:w="50" w:type="dxa"/>
              <w:right w:w="100" w:type="dxa"/>
            </w:tcMar>
          </w:tcPr>
          <w:p w14:paraId="158AE841" w14:textId="77777777" w:rsidR="00A15D81" w:rsidRDefault="00000000" w:rsidP="002C42FA">
            <w:pPr>
              <w:jc w:val="both"/>
            </w:pPr>
            <w:r>
              <w:rPr>
                <w:rFonts w:ascii="Calibri" w:eastAsia="Calibri" w:hAnsi="Calibri" w:cs="Calibri"/>
                <w:sz w:val="19"/>
                <w:szCs w:val="19"/>
              </w:rPr>
              <w:t>−0.012</w:t>
            </w:r>
          </w:p>
        </w:tc>
        <w:tc>
          <w:tcPr>
            <w:tcW w:w="1400" w:type="dxa"/>
            <w:tcMar>
              <w:top w:w="50" w:type="dxa"/>
              <w:left w:w="100" w:type="dxa"/>
              <w:bottom w:w="50" w:type="dxa"/>
              <w:right w:w="100" w:type="dxa"/>
            </w:tcMar>
          </w:tcPr>
          <w:p w14:paraId="0CFCB067" w14:textId="77777777" w:rsidR="00A15D81" w:rsidRDefault="00000000" w:rsidP="002C42FA">
            <w:pPr>
              <w:jc w:val="both"/>
            </w:pPr>
            <w:r>
              <w:rPr>
                <w:rFonts w:ascii="Calibri" w:eastAsia="Calibri" w:hAnsi="Calibri" w:cs="Calibri"/>
                <w:sz w:val="19"/>
                <w:szCs w:val="19"/>
              </w:rPr>
              <w:t>0.195</w:t>
            </w:r>
          </w:p>
        </w:tc>
        <w:tc>
          <w:tcPr>
            <w:tcW w:w="1400" w:type="dxa"/>
            <w:tcMar>
              <w:top w:w="50" w:type="dxa"/>
              <w:left w:w="100" w:type="dxa"/>
              <w:bottom w:w="50" w:type="dxa"/>
              <w:right w:w="100" w:type="dxa"/>
            </w:tcMar>
          </w:tcPr>
          <w:p w14:paraId="55080807" w14:textId="77777777" w:rsidR="00A15D81" w:rsidRDefault="00000000" w:rsidP="002C42FA">
            <w:pPr>
              <w:jc w:val="both"/>
            </w:pPr>
            <w:r>
              <w:rPr>
                <w:rFonts w:ascii="Calibri" w:eastAsia="Calibri" w:hAnsi="Calibri" w:cs="Calibri"/>
                <w:sz w:val="19"/>
                <w:szCs w:val="19"/>
              </w:rPr>
              <w:t>0.950</w:t>
            </w:r>
          </w:p>
        </w:tc>
      </w:tr>
      <w:tr w:rsidR="00A15D81" w14:paraId="1F2F1A37" w14:textId="77777777">
        <w:tblPrEx>
          <w:tblCellMar>
            <w:top w:w="0" w:type="dxa"/>
            <w:bottom w:w="0" w:type="dxa"/>
          </w:tblCellMar>
        </w:tblPrEx>
        <w:tc>
          <w:tcPr>
            <w:tcW w:w="3800" w:type="dxa"/>
            <w:tcMar>
              <w:top w:w="50" w:type="dxa"/>
              <w:left w:w="100" w:type="dxa"/>
              <w:bottom w:w="50" w:type="dxa"/>
              <w:right w:w="100" w:type="dxa"/>
            </w:tcMar>
          </w:tcPr>
          <w:p w14:paraId="2B177988" w14:textId="77777777" w:rsidR="00A15D81" w:rsidRDefault="00000000" w:rsidP="002C42FA">
            <w:pPr>
              <w:jc w:val="both"/>
            </w:pPr>
            <w:r>
              <w:rPr>
                <w:rFonts w:ascii="Calibri" w:eastAsia="Calibri" w:hAnsi="Calibri" w:cs="Calibri"/>
                <w:sz w:val="19"/>
                <w:szCs w:val="19"/>
              </w:rPr>
              <w:t>Experience 11–20 yr</w:t>
            </w:r>
          </w:p>
        </w:tc>
        <w:tc>
          <w:tcPr>
            <w:tcW w:w="1400" w:type="dxa"/>
            <w:tcMar>
              <w:top w:w="50" w:type="dxa"/>
              <w:left w:w="100" w:type="dxa"/>
              <w:bottom w:w="50" w:type="dxa"/>
              <w:right w:w="100" w:type="dxa"/>
            </w:tcMar>
          </w:tcPr>
          <w:p w14:paraId="3E9E14AC" w14:textId="77777777" w:rsidR="00A15D81" w:rsidRDefault="00000000" w:rsidP="002C42FA">
            <w:pPr>
              <w:jc w:val="both"/>
            </w:pPr>
            <w:r>
              <w:rPr>
                <w:rFonts w:ascii="Calibri" w:eastAsia="Calibri" w:hAnsi="Calibri" w:cs="Calibri"/>
                <w:sz w:val="19"/>
                <w:szCs w:val="19"/>
              </w:rPr>
              <w:t>−0.232</w:t>
            </w:r>
          </w:p>
        </w:tc>
        <w:tc>
          <w:tcPr>
            <w:tcW w:w="1400" w:type="dxa"/>
            <w:tcMar>
              <w:top w:w="50" w:type="dxa"/>
              <w:left w:w="100" w:type="dxa"/>
              <w:bottom w:w="50" w:type="dxa"/>
              <w:right w:w="100" w:type="dxa"/>
            </w:tcMar>
          </w:tcPr>
          <w:p w14:paraId="518BE226" w14:textId="77777777" w:rsidR="00A15D81" w:rsidRDefault="00000000" w:rsidP="002C42FA">
            <w:pPr>
              <w:jc w:val="both"/>
            </w:pPr>
            <w:r>
              <w:rPr>
                <w:rFonts w:ascii="Calibri" w:eastAsia="Calibri" w:hAnsi="Calibri" w:cs="Calibri"/>
                <w:sz w:val="19"/>
                <w:szCs w:val="19"/>
              </w:rPr>
              <w:t>0.183</w:t>
            </w:r>
          </w:p>
        </w:tc>
        <w:tc>
          <w:tcPr>
            <w:tcW w:w="1400" w:type="dxa"/>
            <w:tcMar>
              <w:top w:w="50" w:type="dxa"/>
              <w:left w:w="100" w:type="dxa"/>
              <w:bottom w:w="50" w:type="dxa"/>
              <w:right w:w="100" w:type="dxa"/>
            </w:tcMar>
          </w:tcPr>
          <w:p w14:paraId="7E6FB992" w14:textId="77777777" w:rsidR="00A15D81" w:rsidRDefault="00000000" w:rsidP="002C42FA">
            <w:pPr>
              <w:jc w:val="both"/>
            </w:pPr>
            <w:r>
              <w:rPr>
                <w:rFonts w:ascii="Calibri" w:eastAsia="Calibri" w:hAnsi="Calibri" w:cs="Calibri"/>
                <w:sz w:val="19"/>
                <w:szCs w:val="19"/>
              </w:rPr>
              <w:t>0.209</w:t>
            </w:r>
          </w:p>
        </w:tc>
      </w:tr>
      <w:tr w:rsidR="00A15D81" w14:paraId="0625C23B" w14:textId="77777777">
        <w:tblPrEx>
          <w:tblCellMar>
            <w:top w:w="0" w:type="dxa"/>
            <w:bottom w:w="0" w:type="dxa"/>
          </w:tblCellMar>
        </w:tblPrEx>
        <w:tc>
          <w:tcPr>
            <w:tcW w:w="3800" w:type="dxa"/>
            <w:tcMar>
              <w:top w:w="50" w:type="dxa"/>
              <w:left w:w="100" w:type="dxa"/>
              <w:bottom w:w="50" w:type="dxa"/>
              <w:right w:w="100" w:type="dxa"/>
            </w:tcMar>
          </w:tcPr>
          <w:p w14:paraId="6D0D7357" w14:textId="77777777" w:rsidR="00A15D81" w:rsidRDefault="00000000" w:rsidP="002C42FA">
            <w:pPr>
              <w:jc w:val="both"/>
            </w:pPr>
            <w:r>
              <w:rPr>
                <w:rFonts w:ascii="Calibri" w:eastAsia="Calibri" w:hAnsi="Calibri" w:cs="Calibri"/>
                <w:sz w:val="19"/>
                <w:szCs w:val="19"/>
              </w:rPr>
              <w:t>Experience &gt; 20 yr</w:t>
            </w:r>
          </w:p>
        </w:tc>
        <w:tc>
          <w:tcPr>
            <w:tcW w:w="1400" w:type="dxa"/>
            <w:tcMar>
              <w:top w:w="50" w:type="dxa"/>
              <w:left w:w="100" w:type="dxa"/>
              <w:bottom w:w="50" w:type="dxa"/>
              <w:right w:w="100" w:type="dxa"/>
            </w:tcMar>
          </w:tcPr>
          <w:p w14:paraId="380EB5C2" w14:textId="77777777" w:rsidR="00A15D81" w:rsidRDefault="00000000" w:rsidP="002C42FA">
            <w:pPr>
              <w:jc w:val="both"/>
            </w:pPr>
            <w:r>
              <w:rPr>
                <w:rFonts w:ascii="Calibri" w:eastAsia="Calibri" w:hAnsi="Calibri" w:cs="Calibri"/>
                <w:sz w:val="19"/>
                <w:szCs w:val="19"/>
              </w:rPr>
              <w:t>−0.517</w:t>
            </w:r>
          </w:p>
        </w:tc>
        <w:tc>
          <w:tcPr>
            <w:tcW w:w="1400" w:type="dxa"/>
            <w:tcMar>
              <w:top w:w="50" w:type="dxa"/>
              <w:left w:w="100" w:type="dxa"/>
              <w:bottom w:w="50" w:type="dxa"/>
              <w:right w:w="100" w:type="dxa"/>
            </w:tcMar>
          </w:tcPr>
          <w:p w14:paraId="275FB5B6" w14:textId="77777777" w:rsidR="00A15D81" w:rsidRDefault="00000000" w:rsidP="002C42FA">
            <w:pPr>
              <w:jc w:val="both"/>
            </w:pPr>
            <w:r>
              <w:rPr>
                <w:rFonts w:ascii="Calibri" w:eastAsia="Calibri" w:hAnsi="Calibri" w:cs="Calibri"/>
                <w:sz w:val="19"/>
                <w:szCs w:val="19"/>
              </w:rPr>
              <w:t>0.164</w:t>
            </w:r>
          </w:p>
        </w:tc>
        <w:tc>
          <w:tcPr>
            <w:tcW w:w="1400" w:type="dxa"/>
            <w:tcMar>
              <w:top w:w="50" w:type="dxa"/>
              <w:left w:w="100" w:type="dxa"/>
              <w:bottom w:w="50" w:type="dxa"/>
              <w:right w:w="100" w:type="dxa"/>
            </w:tcMar>
          </w:tcPr>
          <w:p w14:paraId="1DCABF9E" w14:textId="77777777" w:rsidR="00A15D81" w:rsidRDefault="00000000" w:rsidP="002C42FA">
            <w:pPr>
              <w:jc w:val="both"/>
            </w:pPr>
            <w:r>
              <w:rPr>
                <w:rFonts w:ascii="Calibri" w:eastAsia="Calibri" w:hAnsi="Calibri" w:cs="Calibri"/>
                <w:sz w:val="19"/>
                <w:szCs w:val="19"/>
              </w:rPr>
              <w:t>0.003</w:t>
            </w:r>
          </w:p>
        </w:tc>
      </w:tr>
    </w:tbl>
    <w:p w14:paraId="7198FCE4" w14:textId="77777777" w:rsidR="00A15D81" w:rsidRDefault="00000000" w:rsidP="002C42FA">
      <w:pPr>
        <w:spacing w:after="100" w:line="276" w:lineRule="auto"/>
        <w:jc w:val="both"/>
      </w:pPr>
      <w:r>
        <w:rPr>
          <w:rFonts w:ascii="Calibri" w:eastAsia="Calibri" w:hAnsi="Calibri" w:cs="Calibri"/>
          <w:b/>
          <w:bCs/>
          <w:sz w:val="22"/>
          <w:szCs w:val="22"/>
        </w:rPr>
        <w:t>Table 2. Model 2 — Quadratic specification (marking, admin, CCA; pooled)</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400"/>
        <w:gridCol w:w="1400"/>
        <w:gridCol w:w="1400"/>
      </w:tblGrid>
      <w:tr w:rsidR="00A15D81" w14:paraId="278CF5ED" w14:textId="77777777">
        <w:tblPrEx>
          <w:tblCellMar>
            <w:top w:w="0" w:type="dxa"/>
            <w:bottom w:w="0" w:type="dxa"/>
          </w:tblCellMar>
        </w:tblPrEx>
        <w:trPr>
          <w:tblHeader/>
        </w:trPr>
        <w:tc>
          <w:tcPr>
            <w:tcW w:w="3800" w:type="dxa"/>
            <w:shd w:val="clear" w:color="auto" w:fill="0A3E34"/>
            <w:tcMar>
              <w:top w:w="60" w:type="dxa"/>
              <w:left w:w="100" w:type="dxa"/>
              <w:bottom w:w="60" w:type="dxa"/>
              <w:right w:w="100" w:type="dxa"/>
            </w:tcMar>
          </w:tcPr>
          <w:p w14:paraId="152A9E28" w14:textId="77777777" w:rsidR="00A15D81" w:rsidRDefault="00000000" w:rsidP="002C42FA">
            <w:pPr>
              <w:jc w:val="both"/>
            </w:pPr>
            <w:r>
              <w:rPr>
                <w:rFonts w:ascii="Calibri" w:eastAsia="Calibri" w:hAnsi="Calibri" w:cs="Calibri"/>
                <w:b/>
                <w:bCs/>
                <w:color w:val="FFFFFF"/>
                <w:sz w:val="18"/>
                <w:szCs w:val="18"/>
              </w:rPr>
              <w:t>Variable</w:t>
            </w:r>
          </w:p>
        </w:tc>
        <w:tc>
          <w:tcPr>
            <w:tcW w:w="1400" w:type="dxa"/>
            <w:shd w:val="clear" w:color="auto" w:fill="0A3E34"/>
            <w:tcMar>
              <w:top w:w="60" w:type="dxa"/>
              <w:left w:w="100" w:type="dxa"/>
              <w:bottom w:w="60" w:type="dxa"/>
              <w:right w:w="100" w:type="dxa"/>
            </w:tcMar>
          </w:tcPr>
          <w:p w14:paraId="1F022A97" w14:textId="77777777" w:rsidR="00A15D81" w:rsidRDefault="00000000" w:rsidP="002C42FA">
            <w:pPr>
              <w:jc w:val="both"/>
            </w:pPr>
            <w:r>
              <w:rPr>
                <w:rFonts w:ascii="Calibri" w:eastAsia="Calibri" w:hAnsi="Calibri" w:cs="Calibri"/>
                <w:b/>
                <w:bCs/>
                <w:color w:val="FFFFFF"/>
                <w:sz w:val="18"/>
                <w:szCs w:val="18"/>
              </w:rPr>
              <w:t>Coef.</w:t>
            </w:r>
          </w:p>
        </w:tc>
        <w:tc>
          <w:tcPr>
            <w:tcW w:w="1400" w:type="dxa"/>
            <w:shd w:val="clear" w:color="auto" w:fill="0A3E34"/>
            <w:tcMar>
              <w:top w:w="60" w:type="dxa"/>
              <w:left w:w="100" w:type="dxa"/>
              <w:bottom w:w="60" w:type="dxa"/>
              <w:right w:w="100" w:type="dxa"/>
            </w:tcMar>
          </w:tcPr>
          <w:p w14:paraId="3128B654" w14:textId="77777777" w:rsidR="00A15D81" w:rsidRDefault="00000000" w:rsidP="002C42FA">
            <w:pPr>
              <w:jc w:val="both"/>
            </w:pPr>
            <w:r>
              <w:rPr>
                <w:rFonts w:ascii="Calibri" w:eastAsia="Calibri" w:hAnsi="Calibri" w:cs="Calibri"/>
                <w:b/>
                <w:bCs/>
                <w:color w:val="FFFFFF"/>
                <w:sz w:val="18"/>
                <w:szCs w:val="18"/>
              </w:rPr>
              <w:t>Std. Err.</w:t>
            </w:r>
          </w:p>
        </w:tc>
        <w:tc>
          <w:tcPr>
            <w:tcW w:w="1400" w:type="dxa"/>
            <w:shd w:val="clear" w:color="auto" w:fill="0A3E34"/>
            <w:tcMar>
              <w:top w:w="60" w:type="dxa"/>
              <w:left w:w="100" w:type="dxa"/>
              <w:bottom w:w="60" w:type="dxa"/>
              <w:right w:w="100" w:type="dxa"/>
            </w:tcMar>
          </w:tcPr>
          <w:p w14:paraId="01E77555" w14:textId="77777777" w:rsidR="00A15D81" w:rsidRDefault="00000000" w:rsidP="002C42FA">
            <w:pPr>
              <w:jc w:val="both"/>
            </w:pPr>
            <w:r>
              <w:rPr>
                <w:rFonts w:ascii="Calibri" w:eastAsia="Calibri" w:hAnsi="Calibri" w:cs="Calibri"/>
                <w:b/>
                <w:bCs/>
                <w:color w:val="FFFFFF"/>
                <w:sz w:val="18"/>
                <w:szCs w:val="18"/>
              </w:rPr>
              <w:t>p-value</w:t>
            </w:r>
          </w:p>
        </w:tc>
      </w:tr>
      <w:tr w:rsidR="00A15D81" w14:paraId="57D259CB" w14:textId="77777777">
        <w:tblPrEx>
          <w:tblCellMar>
            <w:top w:w="0" w:type="dxa"/>
            <w:bottom w:w="0" w:type="dxa"/>
          </w:tblCellMar>
        </w:tblPrEx>
        <w:tc>
          <w:tcPr>
            <w:tcW w:w="3800" w:type="dxa"/>
            <w:tcMar>
              <w:top w:w="50" w:type="dxa"/>
              <w:left w:w="100" w:type="dxa"/>
              <w:bottom w:w="50" w:type="dxa"/>
              <w:right w:w="100" w:type="dxa"/>
            </w:tcMar>
          </w:tcPr>
          <w:p w14:paraId="65C359D8" w14:textId="77777777" w:rsidR="00A15D81" w:rsidRDefault="00000000" w:rsidP="002C42FA">
            <w:pPr>
              <w:jc w:val="both"/>
            </w:pPr>
            <w:r>
              <w:rPr>
                <w:rFonts w:ascii="Calibri" w:eastAsia="Calibri" w:hAnsi="Calibri" w:cs="Calibri"/>
                <w:sz w:val="19"/>
                <w:szCs w:val="19"/>
              </w:rPr>
              <w:t>Marking / correcting (hrs)</w:t>
            </w:r>
          </w:p>
        </w:tc>
        <w:tc>
          <w:tcPr>
            <w:tcW w:w="1400" w:type="dxa"/>
            <w:tcMar>
              <w:top w:w="50" w:type="dxa"/>
              <w:left w:w="100" w:type="dxa"/>
              <w:bottom w:w="50" w:type="dxa"/>
              <w:right w:w="100" w:type="dxa"/>
            </w:tcMar>
          </w:tcPr>
          <w:p w14:paraId="125A8EA9" w14:textId="77777777" w:rsidR="00A15D81" w:rsidRDefault="00000000" w:rsidP="002C42FA">
            <w:pPr>
              <w:jc w:val="both"/>
            </w:pPr>
            <w:r>
              <w:rPr>
                <w:rFonts w:ascii="Calibri" w:eastAsia="Calibri" w:hAnsi="Calibri" w:cs="Calibri"/>
                <w:sz w:val="19"/>
                <w:szCs w:val="19"/>
              </w:rPr>
              <w:t>0.233</w:t>
            </w:r>
          </w:p>
        </w:tc>
        <w:tc>
          <w:tcPr>
            <w:tcW w:w="1400" w:type="dxa"/>
            <w:tcMar>
              <w:top w:w="50" w:type="dxa"/>
              <w:left w:w="100" w:type="dxa"/>
              <w:bottom w:w="50" w:type="dxa"/>
              <w:right w:w="100" w:type="dxa"/>
            </w:tcMar>
          </w:tcPr>
          <w:p w14:paraId="371F9F0B" w14:textId="77777777" w:rsidR="00A15D81" w:rsidRDefault="00000000" w:rsidP="002C42FA">
            <w:pPr>
              <w:jc w:val="both"/>
            </w:pPr>
            <w:r>
              <w:rPr>
                <w:rFonts w:ascii="Calibri" w:eastAsia="Calibri" w:hAnsi="Calibri" w:cs="Calibri"/>
                <w:sz w:val="19"/>
                <w:szCs w:val="19"/>
              </w:rPr>
              <w:t>0.043</w:t>
            </w:r>
          </w:p>
        </w:tc>
        <w:tc>
          <w:tcPr>
            <w:tcW w:w="1400" w:type="dxa"/>
            <w:tcMar>
              <w:top w:w="50" w:type="dxa"/>
              <w:left w:w="100" w:type="dxa"/>
              <w:bottom w:w="50" w:type="dxa"/>
              <w:right w:w="100" w:type="dxa"/>
            </w:tcMar>
          </w:tcPr>
          <w:p w14:paraId="532544EF" w14:textId="77777777" w:rsidR="00A15D81" w:rsidRDefault="00000000" w:rsidP="002C42FA">
            <w:pPr>
              <w:jc w:val="both"/>
            </w:pPr>
            <w:r>
              <w:rPr>
                <w:rFonts w:ascii="Calibri" w:eastAsia="Calibri" w:hAnsi="Calibri" w:cs="Calibri"/>
                <w:sz w:val="19"/>
                <w:szCs w:val="19"/>
              </w:rPr>
              <w:t>&lt; 0.001</w:t>
            </w:r>
          </w:p>
        </w:tc>
      </w:tr>
      <w:tr w:rsidR="00A15D81" w14:paraId="48377378" w14:textId="77777777">
        <w:tblPrEx>
          <w:tblCellMar>
            <w:top w:w="0" w:type="dxa"/>
            <w:bottom w:w="0" w:type="dxa"/>
          </w:tblCellMar>
        </w:tblPrEx>
        <w:tc>
          <w:tcPr>
            <w:tcW w:w="3800" w:type="dxa"/>
            <w:tcMar>
              <w:top w:w="50" w:type="dxa"/>
              <w:left w:w="100" w:type="dxa"/>
              <w:bottom w:w="50" w:type="dxa"/>
              <w:right w:w="100" w:type="dxa"/>
            </w:tcMar>
          </w:tcPr>
          <w:p w14:paraId="3BCB99D6" w14:textId="77777777" w:rsidR="00A15D81" w:rsidRDefault="00000000" w:rsidP="002C42FA">
            <w:pPr>
              <w:jc w:val="both"/>
            </w:pPr>
            <w:r>
              <w:rPr>
                <w:rFonts w:ascii="Calibri" w:eastAsia="Calibri" w:hAnsi="Calibri" w:cs="Calibri"/>
                <w:sz w:val="19"/>
                <w:szCs w:val="19"/>
              </w:rPr>
              <w:t>Marking²</w:t>
            </w:r>
          </w:p>
        </w:tc>
        <w:tc>
          <w:tcPr>
            <w:tcW w:w="1400" w:type="dxa"/>
            <w:tcMar>
              <w:top w:w="50" w:type="dxa"/>
              <w:left w:w="100" w:type="dxa"/>
              <w:bottom w:w="50" w:type="dxa"/>
              <w:right w:w="100" w:type="dxa"/>
            </w:tcMar>
          </w:tcPr>
          <w:p w14:paraId="0CD97F76" w14:textId="77777777" w:rsidR="00A15D81" w:rsidRDefault="00000000" w:rsidP="002C42FA">
            <w:pPr>
              <w:jc w:val="both"/>
            </w:pPr>
            <w:r>
              <w:rPr>
                <w:rFonts w:ascii="Calibri" w:eastAsia="Calibri" w:hAnsi="Calibri" w:cs="Calibri"/>
                <w:sz w:val="19"/>
                <w:szCs w:val="19"/>
              </w:rPr>
              <w:t>−0.0103</w:t>
            </w:r>
          </w:p>
        </w:tc>
        <w:tc>
          <w:tcPr>
            <w:tcW w:w="1400" w:type="dxa"/>
            <w:tcMar>
              <w:top w:w="50" w:type="dxa"/>
              <w:left w:w="100" w:type="dxa"/>
              <w:bottom w:w="50" w:type="dxa"/>
              <w:right w:w="100" w:type="dxa"/>
            </w:tcMar>
          </w:tcPr>
          <w:p w14:paraId="0EFB87BE" w14:textId="77777777" w:rsidR="00A15D81" w:rsidRDefault="00000000" w:rsidP="002C42FA">
            <w:pPr>
              <w:jc w:val="both"/>
            </w:pPr>
            <w:r>
              <w:rPr>
                <w:rFonts w:ascii="Calibri" w:eastAsia="Calibri" w:hAnsi="Calibri" w:cs="Calibri"/>
                <w:sz w:val="19"/>
                <w:szCs w:val="19"/>
              </w:rPr>
              <w:t>0.0028</w:t>
            </w:r>
          </w:p>
        </w:tc>
        <w:tc>
          <w:tcPr>
            <w:tcW w:w="1400" w:type="dxa"/>
            <w:tcMar>
              <w:top w:w="50" w:type="dxa"/>
              <w:left w:w="100" w:type="dxa"/>
              <w:bottom w:w="50" w:type="dxa"/>
              <w:right w:w="100" w:type="dxa"/>
            </w:tcMar>
          </w:tcPr>
          <w:p w14:paraId="62934E80" w14:textId="77777777" w:rsidR="00A15D81" w:rsidRDefault="00000000" w:rsidP="002C42FA">
            <w:pPr>
              <w:jc w:val="both"/>
            </w:pPr>
            <w:r>
              <w:rPr>
                <w:rFonts w:ascii="Calibri" w:eastAsia="Calibri" w:hAnsi="Calibri" w:cs="Calibri"/>
                <w:sz w:val="19"/>
                <w:szCs w:val="19"/>
              </w:rPr>
              <w:t>&lt; 0.001</w:t>
            </w:r>
          </w:p>
        </w:tc>
      </w:tr>
      <w:tr w:rsidR="00A15D81" w14:paraId="58B3A2FB" w14:textId="77777777">
        <w:tblPrEx>
          <w:tblCellMar>
            <w:top w:w="0" w:type="dxa"/>
            <w:bottom w:w="0" w:type="dxa"/>
          </w:tblCellMar>
        </w:tblPrEx>
        <w:tc>
          <w:tcPr>
            <w:tcW w:w="3800" w:type="dxa"/>
            <w:tcMar>
              <w:top w:w="50" w:type="dxa"/>
              <w:left w:w="100" w:type="dxa"/>
              <w:bottom w:w="50" w:type="dxa"/>
              <w:right w:w="100" w:type="dxa"/>
            </w:tcMar>
          </w:tcPr>
          <w:p w14:paraId="12559CCF" w14:textId="77777777" w:rsidR="00A15D81" w:rsidRDefault="00000000" w:rsidP="002C42FA">
            <w:pPr>
              <w:jc w:val="both"/>
            </w:pPr>
            <w:r>
              <w:rPr>
                <w:rFonts w:ascii="Calibri" w:eastAsia="Calibri" w:hAnsi="Calibri" w:cs="Calibri"/>
                <w:sz w:val="19"/>
                <w:szCs w:val="19"/>
              </w:rPr>
              <w:t>General admin (hrs)</w:t>
            </w:r>
          </w:p>
        </w:tc>
        <w:tc>
          <w:tcPr>
            <w:tcW w:w="1400" w:type="dxa"/>
            <w:tcMar>
              <w:top w:w="50" w:type="dxa"/>
              <w:left w:w="100" w:type="dxa"/>
              <w:bottom w:w="50" w:type="dxa"/>
              <w:right w:w="100" w:type="dxa"/>
            </w:tcMar>
          </w:tcPr>
          <w:p w14:paraId="796D7F59" w14:textId="77777777" w:rsidR="00A15D81" w:rsidRDefault="00000000" w:rsidP="002C42FA">
            <w:pPr>
              <w:jc w:val="both"/>
            </w:pPr>
            <w:r>
              <w:rPr>
                <w:rFonts w:ascii="Calibri" w:eastAsia="Calibri" w:hAnsi="Calibri" w:cs="Calibri"/>
                <w:sz w:val="19"/>
                <w:szCs w:val="19"/>
              </w:rPr>
              <w:t>0.097</w:t>
            </w:r>
          </w:p>
        </w:tc>
        <w:tc>
          <w:tcPr>
            <w:tcW w:w="1400" w:type="dxa"/>
            <w:tcMar>
              <w:top w:w="50" w:type="dxa"/>
              <w:left w:w="100" w:type="dxa"/>
              <w:bottom w:w="50" w:type="dxa"/>
              <w:right w:w="100" w:type="dxa"/>
            </w:tcMar>
          </w:tcPr>
          <w:p w14:paraId="78BB647A" w14:textId="77777777" w:rsidR="00A15D81" w:rsidRDefault="00000000" w:rsidP="002C42FA">
            <w:pPr>
              <w:jc w:val="both"/>
            </w:pPr>
            <w:r>
              <w:rPr>
                <w:rFonts w:ascii="Calibri" w:eastAsia="Calibri" w:hAnsi="Calibri" w:cs="Calibri"/>
                <w:sz w:val="19"/>
                <w:szCs w:val="19"/>
              </w:rPr>
              <w:t>0.061</w:t>
            </w:r>
          </w:p>
        </w:tc>
        <w:tc>
          <w:tcPr>
            <w:tcW w:w="1400" w:type="dxa"/>
            <w:tcMar>
              <w:top w:w="50" w:type="dxa"/>
              <w:left w:w="100" w:type="dxa"/>
              <w:bottom w:w="50" w:type="dxa"/>
              <w:right w:w="100" w:type="dxa"/>
            </w:tcMar>
          </w:tcPr>
          <w:p w14:paraId="480A92EE" w14:textId="77777777" w:rsidR="00A15D81" w:rsidRDefault="00000000" w:rsidP="002C42FA">
            <w:pPr>
              <w:jc w:val="both"/>
            </w:pPr>
            <w:r>
              <w:rPr>
                <w:rFonts w:ascii="Calibri" w:eastAsia="Calibri" w:hAnsi="Calibri" w:cs="Calibri"/>
                <w:sz w:val="19"/>
                <w:szCs w:val="19"/>
              </w:rPr>
              <w:t>0.119</w:t>
            </w:r>
          </w:p>
        </w:tc>
      </w:tr>
      <w:tr w:rsidR="00A15D81" w14:paraId="19F3CA5C" w14:textId="77777777">
        <w:tblPrEx>
          <w:tblCellMar>
            <w:top w:w="0" w:type="dxa"/>
            <w:bottom w:w="0" w:type="dxa"/>
          </w:tblCellMar>
        </w:tblPrEx>
        <w:tc>
          <w:tcPr>
            <w:tcW w:w="3800" w:type="dxa"/>
            <w:tcMar>
              <w:top w:w="50" w:type="dxa"/>
              <w:left w:w="100" w:type="dxa"/>
              <w:bottom w:w="50" w:type="dxa"/>
              <w:right w:w="100" w:type="dxa"/>
            </w:tcMar>
          </w:tcPr>
          <w:p w14:paraId="7E804DF2" w14:textId="77777777" w:rsidR="00A15D81" w:rsidRDefault="00000000" w:rsidP="002C42FA">
            <w:pPr>
              <w:jc w:val="both"/>
            </w:pPr>
            <w:r>
              <w:rPr>
                <w:rFonts w:ascii="Calibri" w:eastAsia="Calibri" w:hAnsi="Calibri" w:cs="Calibri"/>
                <w:sz w:val="19"/>
                <w:szCs w:val="19"/>
              </w:rPr>
              <w:t>Admin²</w:t>
            </w:r>
          </w:p>
        </w:tc>
        <w:tc>
          <w:tcPr>
            <w:tcW w:w="1400" w:type="dxa"/>
            <w:tcMar>
              <w:top w:w="50" w:type="dxa"/>
              <w:left w:w="100" w:type="dxa"/>
              <w:bottom w:w="50" w:type="dxa"/>
              <w:right w:w="100" w:type="dxa"/>
            </w:tcMar>
          </w:tcPr>
          <w:p w14:paraId="1B3B4A28" w14:textId="77777777" w:rsidR="00A15D81" w:rsidRDefault="00000000" w:rsidP="002C42FA">
            <w:pPr>
              <w:jc w:val="both"/>
            </w:pPr>
            <w:r>
              <w:rPr>
                <w:rFonts w:ascii="Calibri" w:eastAsia="Calibri" w:hAnsi="Calibri" w:cs="Calibri"/>
                <w:sz w:val="19"/>
                <w:szCs w:val="19"/>
              </w:rPr>
              <w:t>−0.0036</w:t>
            </w:r>
          </w:p>
        </w:tc>
        <w:tc>
          <w:tcPr>
            <w:tcW w:w="1400" w:type="dxa"/>
            <w:tcMar>
              <w:top w:w="50" w:type="dxa"/>
              <w:left w:w="100" w:type="dxa"/>
              <w:bottom w:w="50" w:type="dxa"/>
              <w:right w:w="100" w:type="dxa"/>
            </w:tcMar>
          </w:tcPr>
          <w:p w14:paraId="4C98A324" w14:textId="77777777" w:rsidR="00A15D81" w:rsidRDefault="00000000" w:rsidP="002C42FA">
            <w:pPr>
              <w:jc w:val="both"/>
            </w:pPr>
            <w:r>
              <w:rPr>
                <w:rFonts w:ascii="Calibri" w:eastAsia="Calibri" w:hAnsi="Calibri" w:cs="Calibri"/>
                <w:sz w:val="19"/>
                <w:szCs w:val="19"/>
              </w:rPr>
              <w:t>0.0065</w:t>
            </w:r>
          </w:p>
        </w:tc>
        <w:tc>
          <w:tcPr>
            <w:tcW w:w="1400" w:type="dxa"/>
            <w:tcMar>
              <w:top w:w="50" w:type="dxa"/>
              <w:left w:w="100" w:type="dxa"/>
              <w:bottom w:w="50" w:type="dxa"/>
              <w:right w:w="100" w:type="dxa"/>
            </w:tcMar>
          </w:tcPr>
          <w:p w14:paraId="16B78847" w14:textId="77777777" w:rsidR="00A15D81" w:rsidRDefault="00000000" w:rsidP="002C42FA">
            <w:pPr>
              <w:jc w:val="both"/>
            </w:pPr>
            <w:r>
              <w:rPr>
                <w:rFonts w:ascii="Calibri" w:eastAsia="Calibri" w:hAnsi="Calibri" w:cs="Calibri"/>
                <w:sz w:val="19"/>
                <w:szCs w:val="19"/>
              </w:rPr>
              <w:t>0.579</w:t>
            </w:r>
          </w:p>
        </w:tc>
      </w:tr>
      <w:tr w:rsidR="00A15D81" w14:paraId="457F6209" w14:textId="77777777">
        <w:tblPrEx>
          <w:tblCellMar>
            <w:top w:w="0" w:type="dxa"/>
            <w:bottom w:w="0" w:type="dxa"/>
          </w:tblCellMar>
        </w:tblPrEx>
        <w:tc>
          <w:tcPr>
            <w:tcW w:w="3800" w:type="dxa"/>
            <w:tcMar>
              <w:top w:w="50" w:type="dxa"/>
              <w:left w:w="100" w:type="dxa"/>
              <w:bottom w:w="50" w:type="dxa"/>
              <w:right w:w="100" w:type="dxa"/>
            </w:tcMar>
          </w:tcPr>
          <w:p w14:paraId="38A6F899" w14:textId="77777777" w:rsidR="00A15D81" w:rsidRDefault="00000000" w:rsidP="002C42FA">
            <w:pPr>
              <w:jc w:val="both"/>
            </w:pPr>
            <w:r>
              <w:rPr>
                <w:rFonts w:ascii="Calibri" w:eastAsia="Calibri" w:hAnsi="Calibri" w:cs="Calibri"/>
                <w:sz w:val="19"/>
                <w:szCs w:val="19"/>
              </w:rPr>
              <w:t>CCA / extracurricular (hrs)</w:t>
            </w:r>
          </w:p>
        </w:tc>
        <w:tc>
          <w:tcPr>
            <w:tcW w:w="1400" w:type="dxa"/>
            <w:tcMar>
              <w:top w:w="50" w:type="dxa"/>
              <w:left w:w="100" w:type="dxa"/>
              <w:bottom w:w="50" w:type="dxa"/>
              <w:right w:w="100" w:type="dxa"/>
            </w:tcMar>
          </w:tcPr>
          <w:p w14:paraId="789BE2DD" w14:textId="77777777" w:rsidR="00A15D81" w:rsidRDefault="00000000" w:rsidP="002C42FA">
            <w:pPr>
              <w:jc w:val="both"/>
            </w:pPr>
            <w:r>
              <w:rPr>
                <w:rFonts w:ascii="Calibri" w:eastAsia="Calibri" w:hAnsi="Calibri" w:cs="Calibri"/>
                <w:sz w:val="19"/>
                <w:szCs w:val="19"/>
              </w:rPr>
              <w:t>0.087</w:t>
            </w:r>
          </w:p>
        </w:tc>
        <w:tc>
          <w:tcPr>
            <w:tcW w:w="1400" w:type="dxa"/>
            <w:tcMar>
              <w:top w:w="50" w:type="dxa"/>
              <w:left w:w="100" w:type="dxa"/>
              <w:bottom w:w="50" w:type="dxa"/>
              <w:right w:w="100" w:type="dxa"/>
            </w:tcMar>
          </w:tcPr>
          <w:p w14:paraId="0F5B3DF6" w14:textId="77777777" w:rsidR="00A15D81" w:rsidRDefault="00000000" w:rsidP="002C42FA">
            <w:pPr>
              <w:jc w:val="both"/>
            </w:pPr>
            <w:r>
              <w:rPr>
                <w:rFonts w:ascii="Calibri" w:eastAsia="Calibri" w:hAnsi="Calibri" w:cs="Calibri"/>
                <w:sz w:val="19"/>
                <w:szCs w:val="19"/>
              </w:rPr>
              <w:t>0.093</w:t>
            </w:r>
          </w:p>
        </w:tc>
        <w:tc>
          <w:tcPr>
            <w:tcW w:w="1400" w:type="dxa"/>
            <w:tcMar>
              <w:top w:w="50" w:type="dxa"/>
              <w:left w:w="100" w:type="dxa"/>
              <w:bottom w:w="50" w:type="dxa"/>
              <w:right w:w="100" w:type="dxa"/>
            </w:tcMar>
          </w:tcPr>
          <w:p w14:paraId="3A64BBA4" w14:textId="77777777" w:rsidR="00A15D81" w:rsidRDefault="00000000" w:rsidP="002C42FA">
            <w:pPr>
              <w:jc w:val="both"/>
            </w:pPr>
            <w:r>
              <w:rPr>
                <w:rFonts w:ascii="Calibri" w:eastAsia="Calibri" w:hAnsi="Calibri" w:cs="Calibri"/>
                <w:sz w:val="19"/>
                <w:szCs w:val="19"/>
              </w:rPr>
              <w:t>0.352</w:t>
            </w:r>
          </w:p>
        </w:tc>
      </w:tr>
      <w:tr w:rsidR="00A15D81" w14:paraId="6DD2B20B" w14:textId="77777777">
        <w:tblPrEx>
          <w:tblCellMar>
            <w:top w:w="0" w:type="dxa"/>
            <w:bottom w:w="0" w:type="dxa"/>
          </w:tblCellMar>
        </w:tblPrEx>
        <w:tc>
          <w:tcPr>
            <w:tcW w:w="3800" w:type="dxa"/>
            <w:tcMar>
              <w:top w:w="50" w:type="dxa"/>
              <w:left w:w="100" w:type="dxa"/>
              <w:bottom w:w="50" w:type="dxa"/>
              <w:right w:w="100" w:type="dxa"/>
            </w:tcMar>
          </w:tcPr>
          <w:p w14:paraId="42E0DCD8" w14:textId="77777777" w:rsidR="00A15D81" w:rsidRDefault="00000000" w:rsidP="002C42FA">
            <w:pPr>
              <w:jc w:val="both"/>
            </w:pPr>
            <w:r>
              <w:rPr>
                <w:rFonts w:ascii="Calibri" w:eastAsia="Calibri" w:hAnsi="Calibri" w:cs="Calibri"/>
                <w:sz w:val="19"/>
                <w:szCs w:val="19"/>
              </w:rPr>
              <w:t>CCA²</w:t>
            </w:r>
          </w:p>
        </w:tc>
        <w:tc>
          <w:tcPr>
            <w:tcW w:w="1400" w:type="dxa"/>
            <w:tcMar>
              <w:top w:w="50" w:type="dxa"/>
              <w:left w:w="100" w:type="dxa"/>
              <w:bottom w:w="50" w:type="dxa"/>
              <w:right w:w="100" w:type="dxa"/>
            </w:tcMar>
          </w:tcPr>
          <w:p w14:paraId="478521AF" w14:textId="77777777" w:rsidR="00A15D81" w:rsidRDefault="00000000" w:rsidP="002C42FA">
            <w:pPr>
              <w:jc w:val="both"/>
            </w:pPr>
            <w:r>
              <w:rPr>
                <w:rFonts w:ascii="Calibri" w:eastAsia="Calibri" w:hAnsi="Calibri" w:cs="Calibri"/>
                <w:sz w:val="19"/>
                <w:szCs w:val="19"/>
              </w:rPr>
              <w:t>−0.0108</w:t>
            </w:r>
          </w:p>
        </w:tc>
        <w:tc>
          <w:tcPr>
            <w:tcW w:w="1400" w:type="dxa"/>
            <w:tcMar>
              <w:top w:w="50" w:type="dxa"/>
              <w:left w:w="100" w:type="dxa"/>
              <w:bottom w:w="50" w:type="dxa"/>
              <w:right w:w="100" w:type="dxa"/>
            </w:tcMar>
          </w:tcPr>
          <w:p w14:paraId="596A20E5" w14:textId="77777777" w:rsidR="00A15D81" w:rsidRDefault="00000000" w:rsidP="002C42FA">
            <w:pPr>
              <w:jc w:val="both"/>
            </w:pPr>
            <w:r>
              <w:rPr>
                <w:rFonts w:ascii="Calibri" w:eastAsia="Calibri" w:hAnsi="Calibri" w:cs="Calibri"/>
                <w:sz w:val="19"/>
                <w:szCs w:val="19"/>
              </w:rPr>
              <w:t>0.0147</w:t>
            </w:r>
          </w:p>
        </w:tc>
        <w:tc>
          <w:tcPr>
            <w:tcW w:w="1400" w:type="dxa"/>
            <w:tcMar>
              <w:top w:w="50" w:type="dxa"/>
              <w:left w:w="100" w:type="dxa"/>
              <w:bottom w:w="50" w:type="dxa"/>
              <w:right w:w="100" w:type="dxa"/>
            </w:tcMar>
          </w:tcPr>
          <w:p w14:paraId="577CE7BA" w14:textId="77777777" w:rsidR="00A15D81" w:rsidRDefault="00000000" w:rsidP="002C42FA">
            <w:pPr>
              <w:jc w:val="both"/>
            </w:pPr>
            <w:r>
              <w:rPr>
                <w:rFonts w:ascii="Calibri" w:eastAsia="Calibri" w:hAnsi="Calibri" w:cs="Calibri"/>
                <w:sz w:val="19"/>
                <w:szCs w:val="19"/>
              </w:rPr>
              <w:t>0.464</w:t>
            </w:r>
          </w:p>
        </w:tc>
      </w:tr>
      <w:tr w:rsidR="00A15D81" w14:paraId="1B2CD730" w14:textId="77777777">
        <w:tblPrEx>
          <w:tblCellMar>
            <w:top w:w="0" w:type="dxa"/>
            <w:bottom w:w="0" w:type="dxa"/>
          </w:tblCellMar>
        </w:tblPrEx>
        <w:tc>
          <w:tcPr>
            <w:tcW w:w="3800" w:type="dxa"/>
            <w:tcMar>
              <w:top w:w="50" w:type="dxa"/>
              <w:left w:w="100" w:type="dxa"/>
              <w:bottom w:w="50" w:type="dxa"/>
              <w:right w:w="100" w:type="dxa"/>
            </w:tcMar>
          </w:tcPr>
          <w:p w14:paraId="47054A47" w14:textId="77777777" w:rsidR="00A15D81" w:rsidRDefault="00000000" w:rsidP="002C42FA">
            <w:pPr>
              <w:jc w:val="both"/>
            </w:pPr>
            <w:r>
              <w:rPr>
                <w:rFonts w:ascii="Calibri" w:eastAsia="Calibri" w:hAnsi="Calibri" w:cs="Calibri"/>
                <w:sz w:val="19"/>
                <w:szCs w:val="19"/>
              </w:rPr>
              <w:t>Part-time</w:t>
            </w:r>
          </w:p>
        </w:tc>
        <w:tc>
          <w:tcPr>
            <w:tcW w:w="1400" w:type="dxa"/>
            <w:tcMar>
              <w:top w:w="50" w:type="dxa"/>
              <w:left w:w="100" w:type="dxa"/>
              <w:bottom w:w="50" w:type="dxa"/>
              <w:right w:w="100" w:type="dxa"/>
            </w:tcMar>
          </w:tcPr>
          <w:p w14:paraId="30FF706B" w14:textId="77777777" w:rsidR="00A15D81" w:rsidRDefault="00000000" w:rsidP="002C42FA">
            <w:pPr>
              <w:jc w:val="both"/>
            </w:pPr>
            <w:r>
              <w:rPr>
                <w:rFonts w:ascii="Calibri" w:eastAsia="Calibri" w:hAnsi="Calibri" w:cs="Calibri"/>
                <w:sz w:val="19"/>
                <w:szCs w:val="19"/>
              </w:rPr>
              <w:t>−0.230</w:t>
            </w:r>
          </w:p>
        </w:tc>
        <w:tc>
          <w:tcPr>
            <w:tcW w:w="1400" w:type="dxa"/>
            <w:tcMar>
              <w:top w:w="50" w:type="dxa"/>
              <w:left w:w="100" w:type="dxa"/>
              <w:bottom w:w="50" w:type="dxa"/>
              <w:right w:w="100" w:type="dxa"/>
            </w:tcMar>
          </w:tcPr>
          <w:p w14:paraId="52887E8E" w14:textId="77777777" w:rsidR="00A15D81" w:rsidRDefault="00000000" w:rsidP="002C42FA">
            <w:pPr>
              <w:jc w:val="both"/>
            </w:pPr>
            <w:r>
              <w:rPr>
                <w:rFonts w:ascii="Calibri" w:eastAsia="Calibri" w:hAnsi="Calibri" w:cs="Calibri"/>
                <w:sz w:val="19"/>
                <w:szCs w:val="19"/>
              </w:rPr>
              <w:t>0.115</w:t>
            </w:r>
          </w:p>
        </w:tc>
        <w:tc>
          <w:tcPr>
            <w:tcW w:w="1400" w:type="dxa"/>
            <w:tcMar>
              <w:top w:w="50" w:type="dxa"/>
              <w:left w:w="100" w:type="dxa"/>
              <w:bottom w:w="50" w:type="dxa"/>
              <w:right w:w="100" w:type="dxa"/>
            </w:tcMar>
          </w:tcPr>
          <w:p w14:paraId="596BE494" w14:textId="77777777" w:rsidR="00A15D81" w:rsidRDefault="00000000" w:rsidP="002C42FA">
            <w:pPr>
              <w:jc w:val="both"/>
            </w:pPr>
            <w:r>
              <w:rPr>
                <w:rFonts w:ascii="Calibri" w:eastAsia="Calibri" w:hAnsi="Calibri" w:cs="Calibri"/>
                <w:sz w:val="19"/>
                <w:szCs w:val="19"/>
              </w:rPr>
              <w:t>0.049</w:t>
            </w:r>
          </w:p>
        </w:tc>
      </w:tr>
      <w:tr w:rsidR="00A15D81" w14:paraId="65F1AC05" w14:textId="77777777">
        <w:tblPrEx>
          <w:tblCellMar>
            <w:top w:w="0" w:type="dxa"/>
            <w:bottom w:w="0" w:type="dxa"/>
          </w:tblCellMar>
        </w:tblPrEx>
        <w:tc>
          <w:tcPr>
            <w:tcW w:w="3800" w:type="dxa"/>
            <w:tcMar>
              <w:top w:w="50" w:type="dxa"/>
              <w:left w:w="100" w:type="dxa"/>
              <w:bottom w:w="50" w:type="dxa"/>
              <w:right w:w="100" w:type="dxa"/>
            </w:tcMar>
          </w:tcPr>
          <w:p w14:paraId="2248029D" w14:textId="77777777" w:rsidR="00A15D81" w:rsidRDefault="00000000" w:rsidP="002C42FA">
            <w:pPr>
              <w:jc w:val="both"/>
            </w:pPr>
            <w:r>
              <w:rPr>
                <w:rFonts w:ascii="Calibri" w:eastAsia="Calibri" w:hAnsi="Calibri" w:cs="Calibri"/>
                <w:sz w:val="19"/>
                <w:szCs w:val="19"/>
              </w:rPr>
              <w:t>Collaborative culture</w:t>
            </w:r>
          </w:p>
        </w:tc>
        <w:tc>
          <w:tcPr>
            <w:tcW w:w="1400" w:type="dxa"/>
            <w:tcMar>
              <w:top w:w="50" w:type="dxa"/>
              <w:left w:w="100" w:type="dxa"/>
              <w:bottom w:w="50" w:type="dxa"/>
              <w:right w:w="100" w:type="dxa"/>
            </w:tcMar>
          </w:tcPr>
          <w:p w14:paraId="3F990106" w14:textId="77777777" w:rsidR="00A15D81" w:rsidRDefault="00000000" w:rsidP="002C42FA">
            <w:pPr>
              <w:jc w:val="both"/>
            </w:pPr>
            <w:r>
              <w:rPr>
                <w:rFonts w:ascii="Calibri" w:eastAsia="Calibri" w:hAnsi="Calibri" w:cs="Calibri"/>
                <w:sz w:val="19"/>
                <w:szCs w:val="19"/>
              </w:rPr>
              <w:t>−0.575</w:t>
            </w:r>
          </w:p>
        </w:tc>
        <w:tc>
          <w:tcPr>
            <w:tcW w:w="1400" w:type="dxa"/>
            <w:tcMar>
              <w:top w:w="50" w:type="dxa"/>
              <w:left w:w="100" w:type="dxa"/>
              <w:bottom w:w="50" w:type="dxa"/>
              <w:right w:w="100" w:type="dxa"/>
            </w:tcMar>
          </w:tcPr>
          <w:p w14:paraId="6BC921A9" w14:textId="77777777" w:rsidR="00A15D81" w:rsidRDefault="00000000" w:rsidP="002C42FA">
            <w:pPr>
              <w:jc w:val="both"/>
            </w:pPr>
            <w:r>
              <w:rPr>
                <w:rFonts w:ascii="Calibri" w:eastAsia="Calibri" w:hAnsi="Calibri" w:cs="Calibri"/>
                <w:sz w:val="19"/>
                <w:szCs w:val="19"/>
              </w:rPr>
              <w:t>0.142</w:t>
            </w:r>
          </w:p>
        </w:tc>
        <w:tc>
          <w:tcPr>
            <w:tcW w:w="1400" w:type="dxa"/>
            <w:tcMar>
              <w:top w:w="50" w:type="dxa"/>
              <w:left w:w="100" w:type="dxa"/>
              <w:bottom w:w="50" w:type="dxa"/>
              <w:right w:w="100" w:type="dxa"/>
            </w:tcMar>
          </w:tcPr>
          <w:p w14:paraId="1E1D5279" w14:textId="77777777" w:rsidR="00A15D81" w:rsidRDefault="00000000" w:rsidP="002C42FA">
            <w:pPr>
              <w:jc w:val="both"/>
            </w:pPr>
            <w:r>
              <w:rPr>
                <w:rFonts w:ascii="Calibri" w:eastAsia="Calibri" w:hAnsi="Calibri" w:cs="Calibri"/>
                <w:sz w:val="19"/>
                <w:szCs w:val="19"/>
              </w:rPr>
              <w:t>&lt; 0.001</w:t>
            </w:r>
          </w:p>
        </w:tc>
      </w:tr>
      <w:tr w:rsidR="00A15D81" w14:paraId="3EAFFB0C" w14:textId="77777777">
        <w:tblPrEx>
          <w:tblCellMar>
            <w:top w:w="0" w:type="dxa"/>
            <w:bottom w:w="0" w:type="dxa"/>
          </w:tblCellMar>
        </w:tblPrEx>
        <w:tc>
          <w:tcPr>
            <w:tcW w:w="3800" w:type="dxa"/>
            <w:tcMar>
              <w:top w:w="50" w:type="dxa"/>
              <w:left w:w="100" w:type="dxa"/>
              <w:bottom w:w="50" w:type="dxa"/>
              <w:right w:w="100" w:type="dxa"/>
            </w:tcMar>
          </w:tcPr>
          <w:p w14:paraId="03612146" w14:textId="77777777" w:rsidR="00A15D81" w:rsidRDefault="00000000" w:rsidP="002C42FA">
            <w:pPr>
              <w:jc w:val="both"/>
            </w:pPr>
            <w:r>
              <w:rPr>
                <w:rFonts w:ascii="Calibri" w:eastAsia="Calibri" w:hAnsi="Calibri" w:cs="Calibri"/>
                <w:sz w:val="19"/>
                <w:szCs w:val="19"/>
              </w:rPr>
              <w:t>Experience &gt; 20 yr</w:t>
            </w:r>
          </w:p>
        </w:tc>
        <w:tc>
          <w:tcPr>
            <w:tcW w:w="1400" w:type="dxa"/>
            <w:tcMar>
              <w:top w:w="50" w:type="dxa"/>
              <w:left w:w="100" w:type="dxa"/>
              <w:bottom w:w="50" w:type="dxa"/>
              <w:right w:w="100" w:type="dxa"/>
            </w:tcMar>
          </w:tcPr>
          <w:p w14:paraId="40462BA8" w14:textId="77777777" w:rsidR="00A15D81" w:rsidRDefault="00000000" w:rsidP="002C42FA">
            <w:pPr>
              <w:jc w:val="both"/>
            </w:pPr>
            <w:r>
              <w:rPr>
                <w:rFonts w:ascii="Calibri" w:eastAsia="Calibri" w:hAnsi="Calibri" w:cs="Calibri"/>
                <w:sz w:val="19"/>
                <w:szCs w:val="19"/>
              </w:rPr>
              <w:t>−0.503</w:t>
            </w:r>
          </w:p>
        </w:tc>
        <w:tc>
          <w:tcPr>
            <w:tcW w:w="1400" w:type="dxa"/>
            <w:tcMar>
              <w:top w:w="50" w:type="dxa"/>
              <w:left w:w="100" w:type="dxa"/>
              <w:bottom w:w="50" w:type="dxa"/>
              <w:right w:w="100" w:type="dxa"/>
            </w:tcMar>
          </w:tcPr>
          <w:p w14:paraId="5F05B2D5" w14:textId="77777777" w:rsidR="00A15D81" w:rsidRDefault="00000000" w:rsidP="002C42FA">
            <w:pPr>
              <w:jc w:val="both"/>
            </w:pPr>
            <w:r>
              <w:rPr>
                <w:rFonts w:ascii="Calibri" w:eastAsia="Calibri" w:hAnsi="Calibri" w:cs="Calibri"/>
                <w:sz w:val="19"/>
                <w:szCs w:val="19"/>
              </w:rPr>
              <w:t>0.164</w:t>
            </w:r>
          </w:p>
        </w:tc>
        <w:tc>
          <w:tcPr>
            <w:tcW w:w="1400" w:type="dxa"/>
            <w:tcMar>
              <w:top w:w="50" w:type="dxa"/>
              <w:left w:w="100" w:type="dxa"/>
              <w:bottom w:w="50" w:type="dxa"/>
              <w:right w:w="100" w:type="dxa"/>
            </w:tcMar>
          </w:tcPr>
          <w:p w14:paraId="78AA774F" w14:textId="77777777" w:rsidR="00A15D81" w:rsidRDefault="00000000" w:rsidP="002C42FA">
            <w:pPr>
              <w:jc w:val="both"/>
            </w:pPr>
            <w:r>
              <w:rPr>
                <w:rFonts w:ascii="Calibri" w:eastAsia="Calibri" w:hAnsi="Calibri" w:cs="Calibri"/>
                <w:sz w:val="19"/>
                <w:szCs w:val="19"/>
              </w:rPr>
              <w:t>0.003</w:t>
            </w:r>
          </w:p>
        </w:tc>
      </w:tr>
    </w:tbl>
    <w:p w14:paraId="003EE430" w14:textId="77777777" w:rsidR="00A15D81" w:rsidRDefault="00000000" w:rsidP="002C42FA">
      <w:pPr>
        <w:spacing w:after="160" w:line="260" w:lineRule="auto"/>
        <w:jc w:val="both"/>
      </w:pPr>
      <w:r>
        <w:rPr>
          <w:rFonts w:ascii="Calibri" w:eastAsia="Calibri" w:hAnsi="Calibri" w:cs="Calibri"/>
          <w:i/>
          <w:iCs/>
          <w:color w:val="555555"/>
        </w:rPr>
        <w:t>Note: table shows the task-hour terms of primary interest; the full model retains all Model 1 controls.</w:t>
      </w:r>
    </w:p>
    <w:p w14:paraId="07C4BD56" w14:textId="77777777" w:rsidR="00A15D81" w:rsidRDefault="00000000" w:rsidP="002C42FA">
      <w:pPr>
        <w:spacing w:after="100" w:line="276" w:lineRule="auto"/>
        <w:jc w:val="both"/>
      </w:pPr>
      <w:r>
        <w:rPr>
          <w:rFonts w:ascii="Calibri" w:eastAsia="Calibri" w:hAnsi="Calibri" w:cs="Calibri"/>
          <w:b/>
          <w:bCs/>
          <w:sz w:val="22"/>
          <w:szCs w:val="22"/>
        </w:rPr>
        <w:t>Table 3. Model 3 — Piecewise (hinge) specification (pooled)</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400"/>
        <w:gridCol w:w="1400"/>
        <w:gridCol w:w="1400"/>
      </w:tblGrid>
      <w:tr w:rsidR="00A15D81" w14:paraId="057FD34D" w14:textId="77777777">
        <w:tblPrEx>
          <w:tblCellMar>
            <w:top w:w="0" w:type="dxa"/>
            <w:bottom w:w="0" w:type="dxa"/>
          </w:tblCellMar>
        </w:tblPrEx>
        <w:trPr>
          <w:tblHeader/>
        </w:trPr>
        <w:tc>
          <w:tcPr>
            <w:tcW w:w="3800" w:type="dxa"/>
            <w:shd w:val="clear" w:color="auto" w:fill="0A3E34"/>
            <w:tcMar>
              <w:top w:w="60" w:type="dxa"/>
              <w:left w:w="100" w:type="dxa"/>
              <w:bottom w:w="60" w:type="dxa"/>
              <w:right w:w="100" w:type="dxa"/>
            </w:tcMar>
          </w:tcPr>
          <w:p w14:paraId="21A0530E" w14:textId="77777777" w:rsidR="00A15D81" w:rsidRDefault="00000000" w:rsidP="002C42FA">
            <w:pPr>
              <w:jc w:val="both"/>
            </w:pPr>
            <w:r>
              <w:rPr>
                <w:rFonts w:ascii="Calibri" w:eastAsia="Calibri" w:hAnsi="Calibri" w:cs="Calibri"/>
                <w:b/>
                <w:bCs/>
                <w:color w:val="FFFFFF"/>
                <w:sz w:val="18"/>
                <w:szCs w:val="18"/>
              </w:rPr>
              <w:t>Variable</w:t>
            </w:r>
          </w:p>
        </w:tc>
        <w:tc>
          <w:tcPr>
            <w:tcW w:w="1400" w:type="dxa"/>
            <w:shd w:val="clear" w:color="auto" w:fill="0A3E34"/>
            <w:tcMar>
              <w:top w:w="60" w:type="dxa"/>
              <w:left w:w="100" w:type="dxa"/>
              <w:bottom w:w="60" w:type="dxa"/>
              <w:right w:w="100" w:type="dxa"/>
            </w:tcMar>
          </w:tcPr>
          <w:p w14:paraId="1E9EF487" w14:textId="77777777" w:rsidR="00A15D81" w:rsidRDefault="00000000" w:rsidP="002C42FA">
            <w:pPr>
              <w:jc w:val="both"/>
            </w:pPr>
            <w:r>
              <w:rPr>
                <w:rFonts w:ascii="Calibri" w:eastAsia="Calibri" w:hAnsi="Calibri" w:cs="Calibri"/>
                <w:b/>
                <w:bCs/>
                <w:color w:val="FFFFFF"/>
                <w:sz w:val="18"/>
                <w:szCs w:val="18"/>
              </w:rPr>
              <w:t>Coef.</w:t>
            </w:r>
          </w:p>
        </w:tc>
        <w:tc>
          <w:tcPr>
            <w:tcW w:w="1400" w:type="dxa"/>
            <w:shd w:val="clear" w:color="auto" w:fill="0A3E34"/>
            <w:tcMar>
              <w:top w:w="60" w:type="dxa"/>
              <w:left w:w="100" w:type="dxa"/>
              <w:bottom w:w="60" w:type="dxa"/>
              <w:right w:w="100" w:type="dxa"/>
            </w:tcMar>
          </w:tcPr>
          <w:p w14:paraId="5317AF54" w14:textId="77777777" w:rsidR="00A15D81" w:rsidRDefault="00000000" w:rsidP="002C42FA">
            <w:pPr>
              <w:jc w:val="both"/>
            </w:pPr>
            <w:r>
              <w:rPr>
                <w:rFonts w:ascii="Calibri" w:eastAsia="Calibri" w:hAnsi="Calibri" w:cs="Calibri"/>
                <w:b/>
                <w:bCs/>
                <w:color w:val="FFFFFF"/>
                <w:sz w:val="18"/>
                <w:szCs w:val="18"/>
              </w:rPr>
              <w:t>Std. Err.</w:t>
            </w:r>
          </w:p>
        </w:tc>
        <w:tc>
          <w:tcPr>
            <w:tcW w:w="1400" w:type="dxa"/>
            <w:shd w:val="clear" w:color="auto" w:fill="0A3E34"/>
            <w:tcMar>
              <w:top w:w="60" w:type="dxa"/>
              <w:left w:w="100" w:type="dxa"/>
              <w:bottom w:w="60" w:type="dxa"/>
              <w:right w:w="100" w:type="dxa"/>
            </w:tcMar>
          </w:tcPr>
          <w:p w14:paraId="4EAE0843" w14:textId="77777777" w:rsidR="00A15D81" w:rsidRDefault="00000000" w:rsidP="002C42FA">
            <w:pPr>
              <w:jc w:val="both"/>
            </w:pPr>
            <w:r>
              <w:rPr>
                <w:rFonts w:ascii="Calibri" w:eastAsia="Calibri" w:hAnsi="Calibri" w:cs="Calibri"/>
                <w:b/>
                <w:bCs/>
                <w:color w:val="FFFFFF"/>
                <w:sz w:val="18"/>
                <w:szCs w:val="18"/>
              </w:rPr>
              <w:t>p-value</w:t>
            </w:r>
          </w:p>
        </w:tc>
      </w:tr>
      <w:tr w:rsidR="00A15D81" w14:paraId="21D497DB" w14:textId="77777777">
        <w:tblPrEx>
          <w:tblCellMar>
            <w:top w:w="0" w:type="dxa"/>
            <w:bottom w:w="0" w:type="dxa"/>
          </w:tblCellMar>
        </w:tblPrEx>
        <w:tc>
          <w:tcPr>
            <w:tcW w:w="3800" w:type="dxa"/>
            <w:tcMar>
              <w:top w:w="50" w:type="dxa"/>
              <w:left w:w="100" w:type="dxa"/>
              <w:bottom w:w="50" w:type="dxa"/>
              <w:right w:w="100" w:type="dxa"/>
            </w:tcMar>
          </w:tcPr>
          <w:p w14:paraId="13D9E61A" w14:textId="77777777" w:rsidR="00A15D81" w:rsidRDefault="00000000" w:rsidP="002C42FA">
            <w:pPr>
              <w:jc w:val="both"/>
            </w:pPr>
            <w:r>
              <w:rPr>
                <w:rFonts w:ascii="Calibri" w:eastAsia="Calibri" w:hAnsi="Calibri" w:cs="Calibri"/>
                <w:sz w:val="19"/>
                <w:szCs w:val="19"/>
              </w:rPr>
              <w:t>Marking / correcting (hrs, pre-knot slope)</w:t>
            </w:r>
          </w:p>
        </w:tc>
        <w:tc>
          <w:tcPr>
            <w:tcW w:w="1400" w:type="dxa"/>
            <w:tcMar>
              <w:top w:w="50" w:type="dxa"/>
              <w:left w:w="100" w:type="dxa"/>
              <w:bottom w:w="50" w:type="dxa"/>
              <w:right w:w="100" w:type="dxa"/>
            </w:tcMar>
          </w:tcPr>
          <w:p w14:paraId="295D1E9B" w14:textId="77777777" w:rsidR="00A15D81" w:rsidRDefault="00000000" w:rsidP="002C42FA">
            <w:pPr>
              <w:jc w:val="both"/>
            </w:pPr>
            <w:r>
              <w:rPr>
                <w:rFonts w:ascii="Calibri" w:eastAsia="Calibri" w:hAnsi="Calibri" w:cs="Calibri"/>
                <w:sz w:val="19"/>
                <w:szCs w:val="19"/>
              </w:rPr>
              <w:t>0.644</w:t>
            </w:r>
          </w:p>
        </w:tc>
        <w:tc>
          <w:tcPr>
            <w:tcW w:w="1400" w:type="dxa"/>
            <w:tcMar>
              <w:top w:w="50" w:type="dxa"/>
              <w:left w:w="100" w:type="dxa"/>
              <w:bottom w:w="50" w:type="dxa"/>
              <w:right w:w="100" w:type="dxa"/>
            </w:tcMar>
          </w:tcPr>
          <w:p w14:paraId="746BEBC2" w14:textId="77777777" w:rsidR="00A15D81" w:rsidRDefault="00000000" w:rsidP="002C42FA">
            <w:pPr>
              <w:jc w:val="both"/>
            </w:pPr>
            <w:r>
              <w:rPr>
                <w:rFonts w:ascii="Calibri" w:eastAsia="Calibri" w:hAnsi="Calibri" w:cs="Calibri"/>
                <w:sz w:val="19"/>
                <w:szCs w:val="19"/>
              </w:rPr>
              <w:t>0.090</w:t>
            </w:r>
          </w:p>
        </w:tc>
        <w:tc>
          <w:tcPr>
            <w:tcW w:w="1400" w:type="dxa"/>
            <w:tcMar>
              <w:top w:w="50" w:type="dxa"/>
              <w:left w:w="100" w:type="dxa"/>
              <w:bottom w:w="50" w:type="dxa"/>
              <w:right w:w="100" w:type="dxa"/>
            </w:tcMar>
          </w:tcPr>
          <w:p w14:paraId="6B406E4E" w14:textId="77777777" w:rsidR="00A15D81" w:rsidRDefault="00000000" w:rsidP="002C42FA">
            <w:pPr>
              <w:jc w:val="both"/>
            </w:pPr>
            <w:r>
              <w:rPr>
                <w:rFonts w:ascii="Calibri" w:eastAsia="Calibri" w:hAnsi="Calibri" w:cs="Calibri"/>
                <w:sz w:val="19"/>
                <w:szCs w:val="19"/>
              </w:rPr>
              <w:t>&lt; 0.001</w:t>
            </w:r>
          </w:p>
        </w:tc>
      </w:tr>
      <w:tr w:rsidR="00A15D81" w14:paraId="0A35EC41" w14:textId="77777777">
        <w:tblPrEx>
          <w:tblCellMar>
            <w:top w:w="0" w:type="dxa"/>
            <w:bottom w:w="0" w:type="dxa"/>
          </w:tblCellMar>
        </w:tblPrEx>
        <w:tc>
          <w:tcPr>
            <w:tcW w:w="3800" w:type="dxa"/>
            <w:tcMar>
              <w:top w:w="50" w:type="dxa"/>
              <w:left w:w="100" w:type="dxa"/>
              <w:bottom w:w="50" w:type="dxa"/>
              <w:right w:w="100" w:type="dxa"/>
            </w:tcMar>
          </w:tcPr>
          <w:p w14:paraId="73D2673A" w14:textId="77777777" w:rsidR="00A15D81" w:rsidRDefault="00000000" w:rsidP="002C42FA">
            <w:pPr>
              <w:jc w:val="both"/>
            </w:pPr>
            <w:r>
              <w:rPr>
                <w:rFonts w:ascii="Calibri" w:eastAsia="Calibri" w:hAnsi="Calibri" w:cs="Calibri"/>
                <w:sz w:val="19"/>
                <w:szCs w:val="19"/>
              </w:rPr>
              <w:t>Hinge: marking beyond knot</w:t>
            </w:r>
          </w:p>
        </w:tc>
        <w:tc>
          <w:tcPr>
            <w:tcW w:w="1400" w:type="dxa"/>
            <w:tcMar>
              <w:top w:w="50" w:type="dxa"/>
              <w:left w:w="100" w:type="dxa"/>
              <w:bottom w:w="50" w:type="dxa"/>
              <w:right w:w="100" w:type="dxa"/>
            </w:tcMar>
          </w:tcPr>
          <w:p w14:paraId="69CEFE86" w14:textId="77777777" w:rsidR="00A15D81" w:rsidRDefault="00000000" w:rsidP="002C42FA">
            <w:pPr>
              <w:jc w:val="both"/>
            </w:pPr>
            <w:r>
              <w:rPr>
                <w:rFonts w:ascii="Calibri" w:eastAsia="Calibri" w:hAnsi="Calibri" w:cs="Calibri"/>
                <w:sz w:val="19"/>
                <w:szCs w:val="19"/>
              </w:rPr>
              <w:t>−0.589</w:t>
            </w:r>
          </w:p>
        </w:tc>
        <w:tc>
          <w:tcPr>
            <w:tcW w:w="1400" w:type="dxa"/>
            <w:tcMar>
              <w:top w:w="50" w:type="dxa"/>
              <w:left w:w="100" w:type="dxa"/>
              <w:bottom w:w="50" w:type="dxa"/>
              <w:right w:w="100" w:type="dxa"/>
            </w:tcMar>
          </w:tcPr>
          <w:p w14:paraId="45074E98" w14:textId="77777777" w:rsidR="00A15D81" w:rsidRDefault="00000000" w:rsidP="002C42FA">
            <w:pPr>
              <w:jc w:val="both"/>
            </w:pPr>
            <w:r>
              <w:rPr>
                <w:rFonts w:ascii="Calibri" w:eastAsia="Calibri" w:hAnsi="Calibri" w:cs="Calibri"/>
                <w:sz w:val="19"/>
                <w:szCs w:val="19"/>
              </w:rPr>
              <w:t>0.094</w:t>
            </w:r>
          </w:p>
        </w:tc>
        <w:tc>
          <w:tcPr>
            <w:tcW w:w="1400" w:type="dxa"/>
            <w:tcMar>
              <w:top w:w="50" w:type="dxa"/>
              <w:left w:w="100" w:type="dxa"/>
              <w:bottom w:w="50" w:type="dxa"/>
              <w:right w:w="100" w:type="dxa"/>
            </w:tcMar>
          </w:tcPr>
          <w:p w14:paraId="445EF6FC" w14:textId="77777777" w:rsidR="00A15D81" w:rsidRDefault="00000000" w:rsidP="002C42FA">
            <w:pPr>
              <w:jc w:val="both"/>
            </w:pPr>
            <w:r>
              <w:rPr>
                <w:rFonts w:ascii="Calibri" w:eastAsia="Calibri" w:hAnsi="Calibri" w:cs="Calibri"/>
                <w:sz w:val="19"/>
                <w:szCs w:val="19"/>
              </w:rPr>
              <w:t>&lt; 0.001</w:t>
            </w:r>
          </w:p>
        </w:tc>
      </w:tr>
      <w:tr w:rsidR="00A15D81" w14:paraId="558B98A1" w14:textId="77777777">
        <w:tblPrEx>
          <w:tblCellMar>
            <w:top w:w="0" w:type="dxa"/>
            <w:bottom w:w="0" w:type="dxa"/>
          </w:tblCellMar>
        </w:tblPrEx>
        <w:tc>
          <w:tcPr>
            <w:tcW w:w="3800" w:type="dxa"/>
            <w:tcMar>
              <w:top w:w="50" w:type="dxa"/>
              <w:left w:w="100" w:type="dxa"/>
              <w:bottom w:w="50" w:type="dxa"/>
              <w:right w:w="100" w:type="dxa"/>
            </w:tcMar>
          </w:tcPr>
          <w:p w14:paraId="51B530C2" w14:textId="77777777" w:rsidR="00A15D81" w:rsidRDefault="00000000" w:rsidP="002C42FA">
            <w:pPr>
              <w:jc w:val="both"/>
            </w:pPr>
            <w:r>
              <w:rPr>
                <w:rFonts w:ascii="Calibri" w:eastAsia="Calibri" w:hAnsi="Calibri" w:cs="Calibri"/>
                <w:sz w:val="19"/>
                <w:szCs w:val="19"/>
              </w:rPr>
              <w:t>General admin (hrs, pre-knot slope)</w:t>
            </w:r>
          </w:p>
        </w:tc>
        <w:tc>
          <w:tcPr>
            <w:tcW w:w="1400" w:type="dxa"/>
            <w:tcMar>
              <w:top w:w="50" w:type="dxa"/>
              <w:left w:w="100" w:type="dxa"/>
              <w:bottom w:w="50" w:type="dxa"/>
              <w:right w:w="100" w:type="dxa"/>
            </w:tcMar>
          </w:tcPr>
          <w:p w14:paraId="2F1C76B1" w14:textId="77777777" w:rsidR="00A15D81" w:rsidRDefault="00000000" w:rsidP="002C42FA">
            <w:pPr>
              <w:jc w:val="both"/>
            </w:pPr>
            <w:r>
              <w:rPr>
                <w:rFonts w:ascii="Calibri" w:eastAsia="Calibri" w:hAnsi="Calibri" w:cs="Calibri"/>
                <w:sz w:val="19"/>
                <w:szCs w:val="19"/>
              </w:rPr>
              <w:t>0.829</w:t>
            </w:r>
          </w:p>
        </w:tc>
        <w:tc>
          <w:tcPr>
            <w:tcW w:w="1400" w:type="dxa"/>
            <w:tcMar>
              <w:top w:w="50" w:type="dxa"/>
              <w:left w:w="100" w:type="dxa"/>
              <w:bottom w:w="50" w:type="dxa"/>
              <w:right w:w="100" w:type="dxa"/>
            </w:tcMar>
          </w:tcPr>
          <w:p w14:paraId="72023392" w14:textId="77777777" w:rsidR="00A15D81" w:rsidRDefault="00000000" w:rsidP="002C42FA">
            <w:pPr>
              <w:jc w:val="both"/>
            </w:pPr>
            <w:r>
              <w:rPr>
                <w:rFonts w:ascii="Calibri" w:eastAsia="Calibri" w:hAnsi="Calibri" w:cs="Calibri"/>
                <w:sz w:val="19"/>
                <w:szCs w:val="19"/>
              </w:rPr>
              <w:t>0.244</w:t>
            </w:r>
          </w:p>
        </w:tc>
        <w:tc>
          <w:tcPr>
            <w:tcW w:w="1400" w:type="dxa"/>
            <w:tcMar>
              <w:top w:w="50" w:type="dxa"/>
              <w:left w:w="100" w:type="dxa"/>
              <w:bottom w:w="50" w:type="dxa"/>
              <w:right w:w="100" w:type="dxa"/>
            </w:tcMar>
          </w:tcPr>
          <w:p w14:paraId="59816EFC" w14:textId="77777777" w:rsidR="00A15D81" w:rsidRDefault="00000000" w:rsidP="002C42FA">
            <w:pPr>
              <w:jc w:val="both"/>
            </w:pPr>
            <w:r>
              <w:rPr>
                <w:rFonts w:ascii="Calibri" w:eastAsia="Calibri" w:hAnsi="Calibri" w:cs="Calibri"/>
                <w:sz w:val="19"/>
                <w:szCs w:val="19"/>
              </w:rPr>
              <w:t>0.001</w:t>
            </w:r>
          </w:p>
        </w:tc>
      </w:tr>
      <w:tr w:rsidR="00A15D81" w14:paraId="2C10671C" w14:textId="77777777">
        <w:tblPrEx>
          <w:tblCellMar>
            <w:top w:w="0" w:type="dxa"/>
            <w:bottom w:w="0" w:type="dxa"/>
          </w:tblCellMar>
        </w:tblPrEx>
        <w:tc>
          <w:tcPr>
            <w:tcW w:w="3800" w:type="dxa"/>
            <w:tcMar>
              <w:top w:w="50" w:type="dxa"/>
              <w:left w:w="100" w:type="dxa"/>
              <w:bottom w:w="50" w:type="dxa"/>
              <w:right w:w="100" w:type="dxa"/>
            </w:tcMar>
          </w:tcPr>
          <w:p w14:paraId="676B4595" w14:textId="77777777" w:rsidR="00A15D81" w:rsidRDefault="00000000" w:rsidP="002C42FA">
            <w:pPr>
              <w:jc w:val="both"/>
            </w:pPr>
            <w:r>
              <w:rPr>
                <w:rFonts w:ascii="Calibri" w:eastAsia="Calibri" w:hAnsi="Calibri" w:cs="Calibri"/>
                <w:sz w:val="19"/>
                <w:szCs w:val="19"/>
              </w:rPr>
              <w:t>Hinge: admin beyond knot</w:t>
            </w:r>
          </w:p>
        </w:tc>
        <w:tc>
          <w:tcPr>
            <w:tcW w:w="1400" w:type="dxa"/>
            <w:tcMar>
              <w:top w:w="50" w:type="dxa"/>
              <w:left w:w="100" w:type="dxa"/>
              <w:bottom w:w="50" w:type="dxa"/>
              <w:right w:w="100" w:type="dxa"/>
            </w:tcMar>
          </w:tcPr>
          <w:p w14:paraId="195950F4" w14:textId="77777777" w:rsidR="00A15D81" w:rsidRDefault="00000000" w:rsidP="002C42FA">
            <w:pPr>
              <w:jc w:val="both"/>
            </w:pPr>
            <w:r>
              <w:rPr>
                <w:rFonts w:ascii="Calibri" w:eastAsia="Calibri" w:hAnsi="Calibri" w:cs="Calibri"/>
                <w:sz w:val="19"/>
                <w:szCs w:val="19"/>
              </w:rPr>
              <w:t>−0.770</w:t>
            </w:r>
          </w:p>
        </w:tc>
        <w:tc>
          <w:tcPr>
            <w:tcW w:w="1400" w:type="dxa"/>
            <w:tcMar>
              <w:top w:w="50" w:type="dxa"/>
              <w:left w:w="100" w:type="dxa"/>
              <w:bottom w:w="50" w:type="dxa"/>
              <w:right w:w="100" w:type="dxa"/>
            </w:tcMar>
          </w:tcPr>
          <w:p w14:paraId="128362BB" w14:textId="77777777" w:rsidR="00A15D81" w:rsidRDefault="00000000" w:rsidP="002C42FA">
            <w:pPr>
              <w:jc w:val="both"/>
            </w:pPr>
            <w:r>
              <w:rPr>
                <w:rFonts w:ascii="Calibri" w:eastAsia="Calibri" w:hAnsi="Calibri" w:cs="Calibri"/>
                <w:sz w:val="19"/>
                <w:szCs w:val="19"/>
              </w:rPr>
              <w:t>0.249</w:t>
            </w:r>
          </w:p>
        </w:tc>
        <w:tc>
          <w:tcPr>
            <w:tcW w:w="1400" w:type="dxa"/>
            <w:tcMar>
              <w:top w:w="50" w:type="dxa"/>
              <w:left w:w="100" w:type="dxa"/>
              <w:bottom w:w="50" w:type="dxa"/>
              <w:right w:w="100" w:type="dxa"/>
            </w:tcMar>
          </w:tcPr>
          <w:p w14:paraId="556F5B5A" w14:textId="77777777" w:rsidR="00A15D81" w:rsidRDefault="00000000" w:rsidP="002C42FA">
            <w:pPr>
              <w:jc w:val="both"/>
            </w:pPr>
            <w:r>
              <w:rPr>
                <w:rFonts w:ascii="Calibri" w:eastAsia="Calibri" w:hAnsi="Calibri" w:cs="Calibri"/>
                <w:sz w:val="19"/>
                <w:szCs w:val="19"/>
              </w:rPr>
              <w:t>0.003</w:t>
            </w:r>
          </w:p>
        </w:tc>
      </w:tr>
      <w:tr w:rsidR="00A15D81" w14:paraId="6F9C0DDF" w14:textId="77777777">
        <w:tblPrEx>
          <w:tblCellMar>
            <w:top w:w="0" w:type="dxa"/>
            <w:bottom w:w="0" w:type="dxa"/>
          </w:tblCellMar>
        </w:tblPrEx>
        <w:tc>
          <w:tcPr>
            <w:tcW w:w="3800" w:type="dxa"/>
            <w:tcMar>
              <w:top w:w="50" w:type="dxa"/>
              <w:left w:w="100" w:type="dxa"/>
              <w:bottom w:w="50" w:type="dxa"/>
              <w:right w:w="100" w:type="dxa"/>
            </w:tcMar>
          </w:tcPr>
          <w:p w14:paraId="0C5067BB" w14:textId="77777777" w:rsidR="00A15D81" w:rsidRDefault="00000000" w:rsidP="002C42FA">
            <w:pPr>
              <w:jc w:val="both"/>
            </w:pPr>
            <w:r>
              <w:rPr>
                <w:rFonts w:ascii="Calibri" w:eastAsia="Calibri" w:hAnsi="Calibri" w:cs="Calibri"/>
                <w:sz w:val="19"/>
                <w:szCs w:val="19"/>
              </w:rPr>
              <w:t>CCA (hrs, pre-knot slope)</w:t>
            </w:r>
          </w:p>
        </w:tc>
        <w:tc>
          <w:tcPr>
            <w:tcW w:w="1400" w:type="dxa"/>
            <w:tcMar>
              <w:top w:w="50" w:type="dxa"/>
              <w:left w:w="100" w:type="dxa"/>
              <w:bottom w:w="50" w:type="dxa"/>
              <w:right w:w="100" w:type="dxa"/>
            </w:tcMar>
          </w:tcPr>
          <w:p w14:paraId="03A81A26" w14:textId="77777777" w:rsidR="00A15D81" w:rsidRDefault="00000000" w:rsidP="002C42FA">
            <w:pPr>
              <w:jc w:val="both"/>
            </w:pPr>
            <w:r>
              <w:rPr>
                <w:rFonts w:ascii="Calibri" w:eastAsia="Calibri" w:hAnsi="Calibri" w:cs="Calibri"/>
                <w:sz w:val="19"/>
                <w:szCs w:val="19"/>
              </w:rPr>
              <w:t>0.254</w:t>
            </w:r>
          </w:p>
        </w:tc>
        <w:tc>
          <w:tcPr>
            <w:tcW w:w="1400" w:type="dxa"/>
            <w:tcMar>
              <w:top w:w="50" w:type="dxa"/>
              <w:left w:w="100" w:type="dxa"/>
              <w:bottom w:w="50" w:type="dxa"/>
              <w:right w:w="100" w:type="dxa"/>
            </w:tcMar>
          </w:tcPr>
          <w:p w14:paraId="62FFD388" w14:textId="77777777" w:rsidR="00A15D81" w:rsidRDefault="00000000" w:rsidP="002C42FA">
            <w:pPr>
              <w:jc w:val="both"/>
            </w:pPr>
            <w:r>
              <w:rPr>
                <w:rFonts w:ascii="Calibri" w:eastAsia="Calibri" w:hAnsi="Calibri" w:cs="Calibri"/>
                <w:sz w:val="19"/>
                <w:szCs w:val="19"/>
              </w:rPr>
              <w:t>0.182</w:t>
            </w:r>
          </w:p>
        </w:tc>
        <w:tc>
          <w:tcPr>
            <w:tcW w:w="1400" w:type="dxa"/>
            <w:tcMar>
              <w:top w:w="50" w:type="dxa"/>
              <w:left w:w="100" w:type="dxa"/>
              <w:bottom w:w="50" w:type="dxa"/>
              <w:right w:w="100" w:type="dxa"/>
            </w:tcMar>
          </w:tcPr>
          <w:p w14:paraId="0B62FD4C" w14:textId="77777777" w:rsidR="00A15D81" w:rsidRDefault="00000000" w:rsidP="002C42FA">
            <w:pPr>
              <w:jc w:val="both"/>
            </w:pPr>
            <w:r>
              <w:rPr>
                <w:rFonts w:ascii="Calibri" w:eastAsia="Calibri" w:hAnsi="Calibri" w:cs="Calibri"/>
                <w:sz w:val="19"/>
                <w:szCs w:val="19"/>
              </w:rPr>
              <w:t>0.166</w:t>
            </w:r>
          </w:p>
        </w:tc>
      </w:tr>
      <w:tr w:rsidR="00A15D81" w14:paraId="75E4E88F" w14:textId="77777777">
        <w:tblPrEx>
          <w:tblCellMar>
            <w:top w:w="0" w:type="dxa"/>
            <w:bottom w:w="0" w:type="dxa"/>
          </w:tblCellMar>
        </w:tblPrEx>
        <w:tc>
          <w:tcPr>
            <w:tcW w:w="3800" w:type="dxa"/>
            <w:tcMar>
              <w:top w:w="50" w:type="dxa"/>
              <w:left w:w="100" w:type="dxa"/>
              <w:bottom w:w="50" w:type="dxa"/>
              <w:right w:w="100" w:type="dxa"/>
            </w:tcMar>
          </w:tcPr>
          <w:p w14:paraId="50CD05DE" w14:textId="77777777" w:rsidR="00A15D81" w:rsidRDefault="00000000" w:rsidP="002C42FA">
            <w:pPr>
              <w:jc w:val="both"/>
            </w:pPr>
            <w:r>
              <w:rPr>
                <w:rFonts w:ascii="Calibri" w:eastAsia="Calibri" w:hAnsi="Calibri" w:cs="Calibri"/>
                <w:sz w:val="19"/>
                <w:szCs w:val="19"/>
              </w:rPr>
              <w:t>Hinge: CCA beyond knot</w:t>
            </w:r>
          </w:p>
        </w:tc>
        <w:tc>
          <w:tcPr>
            <w:tcW w:w="1400" w:type="dxa"/>
            <w:tcMar>
              <w:top w:w="50" w:type="dxa"/>
              <w:left w:w="100" w:type="dxa"/>
              <w:bottom w:w="50" w:type="dxa"/>
              <w:right w:w="100" w:type="dxa"/>
            </w:tcMar>
          </w:tcPr>
          <w:p w14:paraId="6466F82D" w14:textId="77777777" w:rsidR="00A15D81" w:rsidRDefault="00000000" w:rsidP="002C42FA">
            <w:pPr>
              <w:jc w:val="both"/>
            </w:pPr>
            <w:r>
              <w:rPr>
                <w:rFonts w:ascii="Calibri" w:eastAsia="Calibri" w:hAnsi="Calibri" w:cs="Calibri"/>
                <w:sz w:val="19"/>
                <w:szCs w:val="19"/>
              </w:rPr>
              <w:t>−0.276</w:t>
            </w:r>
          </w:p>
        </w:tc>
        <w:tc>
          <w:tcPr>
            <w:tcW w:w="1400" w:type="dxa"/>
            <w:tcMar>
              <w:top w:w="50" w:type="dxa"/>
              <w:left w:w="100" w:type="dxa"/>
              <w:bottom w:w="50" w:type="dxa"/>
              <w:right w:w="100" w:type="dxa"/>
            </w:tcMar>
          </w:tcPr>
          <w:p w14:paraId="5D4BD114" w14:textId="77777777" w:rsidR="00A15D81" w:rsidRDefault="00000000" w:rsidP="002C42FA">
            <w:pPr>
              <w:jc w:val="both"/>
            </w:pPr>
            <w:r>
              <w:rPr>
                <w:rFonts w:ascii="Calibri" w:eastAsia="Calibri" w:hAnsi="Calibri" w:cs="Calibri"/>
                <w:sz w:val="19"/>
                <w:szCs w:val="19"/>
              </w:rPr>
              <w:t>0.210</w:t>
            </w:r>
          </w:p>
        </w:tc>
        <w:tc>
          <w:tcPr>
            <w:tcW w:w="1400" w:type="dxa"/>
            <w:tcMar>
              <w:top w:w="50" w:type="dxa"/>
              <w:left w:w="100" w:type="dxa"/>
              <w:bottom w:w="50" w:type="dxa"/>
              <w:right w:w="100" w:type="dxa"/>
            </w:tcMar>
          </w:tcPr>
          <w:p w14:paraId="40A0DA56" w14:textId="77777777" w:rsidR="00A15D81" w:rsidRDefault="00000000" w:rsidP="002C42FA">
            <w:pPr>
              <w:jc w:val="both"/>
            </w:pPr>
            <w:r>
              <w:rPr>
                <w:rFonts w:ascii="Calibri" w:eastAsia="Calibri" w:hAnsi="Calibri" w:cs="Calibri"/>
                <w:sz w:val="19"/>
                <w:szCs w:val="19"/>
              </w:rPr>
              <w:t>0.194</w:t>
            </w:r>
          </w:p>
        </w:tc>
      </w:tr>
      <w:tr w:rsidR="00A15D81" w14:paraId="5FB24AC9" w14:textId="77777777">
        <w:tblPrEx>
          <w:tblCellMar>
            <w:top w:w="0" w:type="dxa"/>
            <w:bottom w:w="0" w:type="dxa"/>
          </w:tblCellMar>
        </w:tblPrEx>
        <w:tc>
          <w:tcPr>
            <w:tcW w:w="3800" w:type="dxa"/>
            <w:tcMar>
              <w:top w:w="50" w:type="dxa"/>
              <w:left w:w="100" w:type="dxa"/>
              <w:bottom w:w="50" w:type="dxa"/>
              <w:right w:w="100" w:type="dxa"/>
            </w:tcMar>
          </w:tcPr>
          <w:p w14:paraId="69BAB58D" w14:textId="77777777" w:rsidR="00A15D81" w:rsidRDefault="00000000" w:rsidP="002C42FA">
            <w:pPr>
              <w:jc w:val="both"/>
            </w:pPr>
            <w:r>
              <w:rPr>
                <w:rFonts w:ascii="Calibri" w:eastAsia="Calibri" w:hAnsi="Calibri" w:cs="Calibri"/>
                <w:sz w:val="19"/>
                <w:szCs w:val="19"/>
              </w:rPr>
              <w:t>Other tasks (hrs)</w:t>
            </w:r>
          </w:p>
        </w:tc>
        <w:tc>
          <w:tcPr>
            <w:tcW w:w="1400" w:type="dxa"/>
            <w:tcMar>
              <w:top w:w="50" w:type="dxa"/>
              <w:left w:w="100" w:type="dxa"/>
              <w:bottom w:w="50" w:type="dxa"/>
              <w:right w:w="100" w:type="dxa"/>
            </w:tcMar>
          </w:tcPr>
          <w:p w14:paraId="3AD3C8F3" w14:textId="77777777" w:rsidR="00A15D81" w:rsidRDefault="00000000" w:rsidP="002C42FA">
            <w:pPr>
              <w:jc w:val="both"/>
            </w:pPr>
            <w:r>
              <w:rPr>
                <w:rFonts w:ascii="Calibri" w:eastAsia="Calibri" w:hAnsi="Calibri" w:cs="Calibri"/>
                <w:sz w:val="19"/>
                <w:szCs w:val="19"/>
              </w:rPr>
              <w:t>0.033</w:t>
            </w:r>
          </w:p>
        </w:tc>
        <w:tc>
          <w:tcPr>
            <w:tcW w:w="1400" w:type="dxa"/>
            <w:tcMar>
              <w:top w:w="50" w:type="dxa"/>
              <w:left w:w="100" w:type="dxa"/>
              <w:bottom w:w="50" w:type="dxa"/>
              <w:right w:w="100" w:type="dxa"/>
            </w:tcMar>
          </w:tcPr>
          <w:p w14:paraId="69D0ED3D" w14:textId="77777777" w:rsidR="00A15D81" w:rsidRDefault="00000000" w:rsidP="002C42FA">
            <w:pPr>
              <w:jc w:val="both"/>
            </w:pPr>
            <w:r>
              <w:rPr>
                <w:rFonts w:ascii="Calibri" w:eastAsia="Calibri" w:hAnsi="Calibri" w:cs="Calibri"/>
                <w:sz w:val="19"/>
                <w:szCs w:val="19"/>
              </w:rPr>
              <w:t>0.011</w:t>
            </w:r>
          </w:p>
        </w:tc>
        <w:tc>
          <w:tcPr>
            <w:tcW w:w="1400" w:type="dxa"/>
            <w:tcMar>
              <w:top w:w="50" w:type="dxa"/>
              <w:left w:w="100" w:type="dxa"/>
              <w:bottom w:w="50" w:type="dxa"/>
              <w:right w:w="100" w:type="dxa"/>
            </w:tcMar>
          </w:tcPr>
          <w:p w14:paraId="0F2A2AA2" w14:textId="77777777" w:rsidR="00A15D81" w:rsidRDefault="00000000" w:rsidP="002C42FA">
            <w:pPr>
              <w:jc w:val="both"/>
            </w:pPr>
            <w:r>
              <w:rPr>
                <w:rFonts w:ascii="Calibri" w:eastAsia="Calibri" w:hAnsi="Calibri" w:cs="Calibri"/>
                <w:sz w:val="19"/>
                <w:szCs w:val="19"/>
              </w:rPr>
              <w:t>0.005</w:t>
            </w:r>
          </w:p>
        </w:tc>
      </w:tr>
      <w:tr w:rsidR="00A15D81" w14:paraId="43DBEFB7" w14:textId="77777777">
        <w:tblPrEx>
          <w:tblCellMar>
            <w:top w:w="0" w:type="dxa"/>
            <w:bottom w:w="0" w:type="dxa"/>
          </w:tblCellMar>
        </w:tblPrEx>
        <w:tc>
          <w:tcPr>
            <w:tcW w:w="3800" w:type="dxa"/>
            <w:tcMar>
              <w:top w:w="50" w:type="dxa"/>
              <w:left w:w="100" w:type="dxa"/>
              <w:bottom w:w="50" w:type="dxa"/>
              <w:right w:w="100" w:type="dxa"/>
            </w:tcMar>
          </w:tcPr>
          <w:p w14:paraId="55EBFB3A" w14:textId="77777777" w:rsidR="00A15D81" w:rsidRDefault="00000000" w:rsidP="002C42FA">
            <w:pPr>
              <w:jc w:val="both"/>
            </w:pPr>
            <w:r>
              <w:rPr>
                <w:rFonts w:ascii="Calibri" w:eastAsia="Calibri" w:hAnsi="Calibri" w:cs="Calibri"/>
                <w:sz w:val="19"/>
                <w:szCs w:val="19"/>
              </w:rPr>
              <w:t>Collaborative culture</w:t>
            </w:r>
          </w:p>
        </w:tc>
        <w:tc>
          <w:tcPr>
            <w:tcW w:w="1400" w:type="dxa"/>
            <w:tcMar>
              <w:top w:w="50" w:type="dxa"/>
              <w:left w:w="100" w:type="dxa"/>
              <w:bottom w:w="50" w:type="dxa"/>
              <w:right w:w="100" w:type="dxa"/>
            </w:tcMar>
          </w:tcPr>
          <w:p w14:paraId="5911C3B9" w14:textId="77777777" w:rsidR="00A15D81" w:rsidRDefault="00000000" w:rsidP="002C42FA">
            <w:pPr>
              <w:jc w:val="both"/>
            </w:pPr>
            <w:r>
              <w:rPr>
                <w:rFonts w:ascii="Calibri" w:eastAsia="Calibri" w:hAnsi="Calibri" w:cs="Calibri"/>
                <w:sz w:val="19"/>
                <w:szCs w:val="19"/>
              </w:rPr>
              <w:t>−0.553</w:t>
            </w:r>
          </w:p>
        </w:tc>
        <w:tc>
          <w:tcPr>
            <w:tcW w:w="1400" w:type="dxa"/>
            <w:tcMar>
              <w:top w:w="50" w:type="dxa"/>
              <w:left w:w="100" w:type="dxa"/>
              <w:bottom w:w="50" w:type="dxa"/>
              <w:right w:w="100" w:type="dxa"/>
            </w:tcMar>
          </w:tcPr>
          <w:p w14:paraId="198E8061" w14:textId="77777777" w:rsidR="00A15D81" w:rsidRDefault="00000000" w:rsidP="002C42FA">
            <w:pPr>
              <w:jc w:val="both"/>
            </w:pPr>
            <w:r>
              <w:rPr>
                <w:rFonts w:ascii="Calibri" w:eastAsia="Calibri" w:hAnsi="Calibri" w:cs="Calibri"/>
                <w:sz w:val="19"/>
                <w:szCs w:val="19"/>
              </w:rPr>
              <w:t>0.142</w:t>
            </w:r>
          </w:p>
        </w:tc>
        <w:tc>
          <w:tcPr>
            <w:tcW w:w="1400" w:type="dxa"/>
            <w:tcMar>
              <w:top w:w="50" w:type="dxa"/>
              <w:left w:w="100" w:type="dxa"/>
              <w:bottom w:w="50" w:type="dxa"/>
              <w:right w:w="100" w:type="dxa"/>
            </w:tcMar>
          </w:tcPr>
          <w:p w14:paraId="0ADFB97F" w14:textId="77777777" w:rsidR="00A15D81" w:rsidRDefault="00000000" w:rsidP="002C42FA">
            <w:pPr>
              <w:jc w:val="both"/>
            </w:pPr>
            <w:r>
              <w:rPr>
                <w:rFonts w:ascii="Calibri" w:eastAsia="Calibri" w:hAnsi="Calibri" w:cs="Calibri"/>
                <w:sz w:val="19"/>
                <w:szCs w:val="19"/>
              </w:rPr>
              <w:t>&lt; 0.001</w:t>
            </w:r>
          </w:p>
        </w:tc>
      </w:tr>
      <w:tr w:rsidR="00A15D81" w14:paraId="3797DF7A" w14:textId="77777777">
        <w:tblPrEx>
          <w:tblCellMar>
            <w:top w:w="0" w:type="dxa"/>
            <w:bottom w:w="0" w:type="dxa"/>
          </w:tblCellMar>
        </w:tblPrEx>
        <w:tc>
          <w:tcPr>
            <w:tcW w:w="3800" w:type="dxa"/>
            <w:tcMar>
              <w:top w:w="50" w:type="dxa"/>
              <w:left w:w="100" w:type="dxa"/>
              <w:bottom w:w="50" w:type="dxa"/>
              <w:right w:w="100" w:type="dxa"/>
            </w:tcMar>
          </w:tcPr>
          <w:p w14:paraId="67880A42" w14:textId="77777777" w:rsidR="00A15D81" w:rsidRDefault="00000000" w:rsidP="002C42FA">
            <w:pPr>
              <w:jc w:val="both"/>
            </w:pPr>
            <w:r>
              <w:rPr>
                <w:rFonts w:ascii="Calibri" w:eastAsia="Calibri" w:hAnsi="Calibri" w:cs="Calibri"/>
                <w:sz w:val="19"/>
                <w:szCs w:val="19"/>
              </w:rPr>
              <w:t>Part-time</w:t>
            </w:r>
          </w:p>
        </w:tc>
        <w:tc>
          <w:tcPr>
            <w:tcW w:w="1400" w:type="dxa"/>
            <w:tcMar>
              <w:top w:w="50" w:type="dxa"/>
              <w:left w:w="100" w:type="dxa"/>
              <w:bottom w:w="50" w:type="dxa"/>
              <w:right w:w="100" w:type="dxa"/>
            </w:tcMar>
          </w:tcPr>
          <w:p w14:paraId="68FE6A74" w14:textId="77777777" w:rsidR="00A15D81" w:rsidRDefault="00000000" w:rsidP="002C42FA">
            <w:pPr>
              <w:jc w:val="both"/>
            </w:pPr>
            <w:r>
              <w:rPr>
                <w:rFonts w:ascii="Calibri" w:eastAsia="Calibri" w:hAnsi="Calibri" w:cs="Calibri"/>
                <w:sz w:val="19"/>
                <w:szCs w:val="19"/>
              </w:rPr>
              <w:t>−0.258</w:t>
            </w:r>
          </w:p>
        </w:tc>
        <w:tc>
          <w:tcPr>
            <w:tcW w:w="1400" w:type="dxa"/>
            <w:tcMar>
              <w:top w:w="50" w:type="dxa"/>
              <w:left w:w="100" w:type="dxa"/>
              <w:bottom w:w="50" w:type="dxa"/>
              <w:right w:w="100" w:type="dxa"/>
            </w:tcMar>
          </w:tcPr>
          <w:p w14:paraId="0346D43D" w14:textId="77777777" w:rsidR="00A15D81" w:rsidRDefault="00000000" w:rsidP="002C42FA">
            <w:pPr>
              <w:jc w:val="both"/>
            </w:pPr>
            <w:r>
              <w:rPr>
                <w:rFonts w:ascii="Calibri" w:eastAsia="Calibri" w:hAnsi="Calibri" w:cs="Calibri"/>
                <w:sz w:val="19"/>
                <w:szCs w:val="19"/>
              </w:rPr>
              <w:t>0.111</w:t>
            </w:r>
          </w:p>
        </w:tc>
        <w:tc>
          <w:tcPr>
            <w:tcW w:w="1400" w:type="dxa"/>
            <w:tcMar>
              <w:top w:w="50" w:type="dxa"/>
              <w:left w:w="100" w:type="dxa"/>
              <w:bottom w:w="50" w:type="dxa"/>
              <w:right w:w="100" w:type="dxa"/>
            </w:tcMar>
          </w:tcPr>
          <w:p w14:paraId="4F48D172" w14:textId="77777777" w:rsidR="00A15D81" w:rsidRDefault="00000000" w:rsidP="002C42FA">
            <w:pPr>
              <w:jc w:val="both"/>
            </w:pPr>
            <w:r>
              <w:rPr>
                <w:rFonts w:ascii="Calibri" w:eastAsia="Calibri" w:hAnsi="Calibri" w:cs="Calibri"/>
                <w:sz w:val="19"/>
                <w:szCs w:val="19"/>
              </w:rPr>
              <w:t>0.023</w:t>
            </w:r>
          </w:p>
        </w:tc>
      </w:tr>
      <w:tr w:rsidR="00A15D81" w14:paraId="2BF01C84" w14:textId="77777777">
        <w:tblPrEx>
          <w:tblCellMar>
            <w:top w:w="0" w:type="dxa"/>
            <w:bottom w:w="0" w:type="dxa"/>
          </w:tblCellMar>
        </w:tblPrEx>
        <w:tc>
          <w:tcPr>
            <w:tcW w:w="3800" w:type="dxa"/>
            <w:tcMar>
              <w:top w:w="50" w:type="dxa"/>
              <w:left w:w="100" w:type="dxa"/>
              <w:bottom w:w="50" w:type="dxa"/>
              <w:right w:w="100" w:type="dxa"/>
            </w:tcMar>
          </w:tcPr>
          <w:p w14:paraId="58652CBA" w14:textId="77777777" w:rsidR="00A15D81" w:rsidRDefault="00000000" w:rsidP="002C42FA">
            <w:pPr>
              <w:jc w:val="both"/>
            </w:pPr>
            <w:r>
              <w:rPr>
                <w:rFonts w:ascii="Calibri" w:eastAsia="Calibri" w:hAnsi="Calibri" w:cs="Calibri"/>
                <w:sz w:val="19"/>
                <w:szCs w:val="19"/>
              </w:rPr>
              <w:t>Experience &gt; 20 yr</w:t>
            </w:r>
          </w:p>
        </w:tc>
        <w:tc>
          <w:tcPr>
            <w:tcW w:w="1400" w:type="dxa"/>
            <w:tcMar>
              <w:top w:w="50" w:type="dxa"/>
              <w:left w:w="100" w:type="dxa"/>
              <w:bottom w:w="50" w:type="dxa"/>
              <w:right w:w="100" w:type="dxa"/>
            </w:tcMar>
          </w:tcPr>
          <w:p w14:paraId="3C71BA81" w14:textId="77777777" w:rsidR="00A15D81" w:rsidRDefault="00000000" w:rsidP="002C42FA">
            <w:pPr>
              <w:jc w:val="both"/>
            </w:pPr>
            <w:r>
              <w:rPr>
                <w:rFonts w:ascii="Calibri" w:eastAsia="Calibri" w:hAnsi="Calibri" w:cs="Calibri"/>
                <w:sz w:val="19"/>
                <w:szCs w:val="19"/>
              </w:rPr>
              <w:t>−0.530</w:t>
            </w:r>
          </w:p>
        </w:tc>
        <w:tc>
          <w:tcPr>
            <w:tcW w:w="1400" w:type="dxa"/>
            <w:tcMar>
              <w:top w:w="50" w:type="dxa"/>
              <w:left w:w="100" w:type="dxa"/>
              <w:bottom w:w="50" w:type="dxa"/>
              <w:right w:w="100" w:type="dxa"/>
            </w:tcMar>
          </w:tcPr>
          <w:p w14:paraId="720CC605" w14:textId="77777777" w:rsidR="00A15D81" w:rsidRDefault="00000000" w:rsidP="002C42FA">
            <w:pPr>
              <w:jc w:val="both"/>
            </w:pPr>
            <w:r>
              <w:rPr>
                <w:rFonts w:ascii="Calibri" w:eastAsia="Calibri" w:hAnsi="Calibri" w:cs="Calibri"/>
                <w:sz w:val="19"/>
                <w:szCs w:val="19"/>
              </w:rPr>
              <w:t>0.162</w:t>
            </w:r>
          </w:p>
        </w:tc>
        <w:tc>
          <w:tcPr>
            <w:tcW w:w="1400" w:type="dxa"/>
            <w:tcMar>
              <w:top w:w="50" w:type="dxa"/>
              <w:left w:w="100" w:type="dxa"/>
              <w:bottom w:w="50" w:type="dxa"/>
              <w:right w:w="100" w:type="dxa"/>
            </w:tcMar>
          </w:tcPr>
          <w:p w14:paraId="6F15A1E1" w14:textId="77777777" w:rsidR="00A15D81" w:rsidRDefault="00000000" w:rsidP="002C42FA">
            <w:pPr>
              <w:jc w:val="both"/>
            </w:pPr>
            <w:r>
              <w:rPr>
                <w:rFonts w:ascii="Calibri" w:eastAsia="Calibri" w:hAnsi="Calibri" w:cs="Calibri"/>
                <w:sz w:val="19"/>
                <w:szCs w:val="19"/>
              </w:rPr>
              <w:t>0.002</w:t>
            </w:r>
          </w:p>
        </w:tc>
      </w:tr>
    </w:tbl>
    <w:p w14:paraId="3582BD75" w14:textId="77777777" w:rsidR="00A15D81" w:rsidRDefault="00000000" w:rsidP="002C42FA">
      <w:pPr>
        <w:spacing w:after="160" w:line="260" w:lineRule="auto"/>
        <w:jc w:val="both"/>
      </w:pPr>
      <w:r>
        <w:rPr>
          <w:rFonts w:ascii="Calibri" w:eastAsia="Calibri" w:hAnsi="Calibri" w:cs="Calibri"/>
          <w:i/>
          <w:iCs/>
          <w:color w:val="555555"/>
        </w:rPr>
        <w:t>Note: knot locations (τ) were selected by minimizing residual sum of squares over each variable's support in each imputed dataset, then taking the median across datasets; “post-knot slope” = pre-knot slope + hinge coefficient.</w:t>
      </w:r>
    </w:p>
    <w:p w14:paraId="73AB129C" w14:textId="77777777" w:rsidR="00A15D81" w:rsidRDefault="00000000" w:rsidP="002C42FA">
      <w:pPr>
        <w:spacing w:before="260" w:after="140"/>
        <w:jc w:val="both"/>
      </w:pPr>
      <w:r>
        <w:rPr>
          <w:rFonts w:ascii="Calibri" w:eastAsia="Calibri" w:hAnsi="Calibri" w:cs="Calibri"/>
          <w:b/>
          <w:bCs/>
          <w:sz w:val="24"/>
          <w:szCs w:val="24"/>
        </w:rPr>
        <w:t>Robustness: Independent Imputation Pipelines</w:t>
      </w:r>
    </w:p>
    <w:p w14:paraId="04F5D41A" w14:textId="77777777" w:rsidR="00A15D81" w:rsidRDefault="00000000" w:rsidP="002C42FA">
      <w:pPr>
        <w:spacing w:after="160" w:line="276" w:lineRule="auto"/>
        <w:jc w:val="both"/>
      </w:pPr>
      <w:r>
        <w:rPr>
          <w:rFonts w:ascii="Calibri" w:eastAsia="Calibri" w:hAnsi="Calibri" w:cs="Calibri"/>
          <w:sz w:val="22"/>
          <w:szCs w:val="22"/>
        </w:rPr>
        <w:t xml:space="preserve">As a cross-check on the R-based MICE/PMM pipeline (m = 20) used for the primary results above, an independently coded Python pipeline (scikit-learn </w:t>
      </w:r>
      <w:proofErr w:type="spellStart"/>
      <w:r>
        <w:rPr>
          <w:rFonts w:ascii="Calibri" w:eastAsia="Calibri" w:hAnsi="Calibri" w:cs="Calibri"/>
          <w:sz w:val="22"/>
          <w:szCs w:val="22"/>
        </w:rPr>
        <w:t>IterativeImputer</w:t>
      </w:r>
      <w:proofErr w:type="spellEnd"/>
      <w:r>
        <w:rPr>
          <w:rFonts w:ascii="Calibri" w:eastAsia="Calibri" w:hAnsi="Calibri" w:cs="Calibri"/>
          <w:sz w:val="22"/>
          <w:szCs w:val="22"/>
        </w:rPr>
        <w:t>, dynamic m = 42 via Von Hippel's rule) was run on the same True-MID sample (N = 2,137) with weighted-least-squares regression pooled via Rubin's rules. The direction, magnitude, and significance of the key predictors — teaching hours, marking/correcting, teamwork/collaboration, other tasks, gender, and total teaching experience — are consistent across both pipelines, supporting the robustness of the main findings to the choice of imputation method.</w:t>
      </w:r>
    </w:p>
    <w:p w14:paraId="65D68C6F" w14:textId="77777777" w:rsidR="00A15D81" w:rsidRDefault="00000000" w:rsidP="002C42FA">
      <w:pPr>
        <w:spacing w:after="160" w:line="260" w:lineRule="auto"/>
        <w:jc w:val="both"/>
      </w:pPr>
      <w:r>
        <w:rPr>
          <w:rFonts w:ascii="Calibri" w:eastAsia="Calibri" w:hAnsi="Calibri" w:cs="Calibri"/>
          <w:i/>
          <w:iCs/>
          <w:color w:val="555555"/>
        </w:rPr>
        <w:lastRenderedPageBreak/>
        <w:t>This document was generated from the accompanying R (regression analysis) and Python (data cleaning, descriptives, imputation) notebooks. Figures produced by those scripts (fig_correlation_bars.png, fig_marking_quartile.png, fig_cca_quartile.png, fig_admin_quartile.png, fig_scatter_top3.png, fig_task_distributions.png, fig_wloadt_distribution.png, correlation_matrix_large.png, and Table1_descriptive.xlsx) were saved to disk by those scripts but are not included here — they can be inserted into this report directly if you share the image files.</w:t>
      </w:r>
    </w:p>
    <w:sectPr w:rsidR="00A15D81">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5644B"/>
    <w:multiLevelType w:val="hybridMultilevel"/>
    <w:tmpl w:val="CA469B92"/>
    <w:lvl w:ilvl="0" w:tplc="AA64450C">
      <w:start w:val="1"/>
      <w:numFmt w:val="bullet"/>
      <w:lvlText w:val="●"/>
      <w:lvlJc w:val="left"/>
      <w:pPr>
        <w:ind w:left="720" w:hanging="360"/>
      </w:pPr>
    </w:lvl>
    <w:lvl w:ilvl="1" w:tplc="3A24EC3C">
      <w:start w:val="1"/>
      <w:numFmt w:val="bullet"/>
      <w:lvlText w:val="○"/>
      <w:lvlJc w:val="left"/>
      <w:pPr>
        <w:ind w:left="1440" w:hanging="360"/>
      </w:pPr>
    </w:lvl>
    <w:lvl w:ilvl="2" w:tplc="6628817C">
      <w:start w:val="1"/>
      <w:numFmt w:val="bullet"/>
      <w:lvlText w:val="■"/>
      <w:lvlJc w:val="left"/>
      <w:pPr>
        <w:ind w:left="2160" w:hanging="360"/>
      </w:pPr>
    </w:lvl>
    <w:lvl w:ilvl="3" w:tplc="0C80F810">
      <w:start w:val="1"/>
      <w:numFmt w:val="bullet"/>
      <w:lvlText w:val="●"/>
      <w:lvlJc w:val="left"/>
      <w:pPr>
        <w:ind w:left="2880" w:hanging="360"/>
      </w:pPr>
    </w:lvl>
    <w:lvl w:ilvl="4" w:tplc="2D267DE2">
      <w:start w:val="1"/>
      <w:numFmt w:val="bullet"/>
      <w:lvlText w:val="○"/>
      <w:lvlJc w:val="left"/>
      <w:pPr>
        <w:ind w:left="3600" w:hanging="360"/>
      </w:pPr>
    </w:lvl>
    <w:lvl w:ilvl="5" w:tplc="ACD2A8D4">
      <w:start w:val="1"/>
      <w:numFmt w:val="bullet"/>
      <w:lvlText w:val="■"/>
      <w:lvlJc w:val="left"/>
      <w:pPr>
        <w:ind w:left="4320" w:hanging="360"/>
      </w:pPr>
    </w:lvl>
    <w:lvl w:ilvl="6" w:tplc="4C280738">
      <w:start w:val="1"/>
      <w:numFmt w:val="bullet"/>
      <w:lvlText w:val="●"/>
      <w:lvlJc w:val="left"/>
      <w:pPr>
        <w:ind w:left="5040" w:hanging="360"/>
      </w:pPr>
    </w:lvl>
    <w:lvl w:ilvl="7" w:tplc="6CC4F60E">
      <w:start w:val="1"/>
      <w:numFmt w:val="bullet"/>
      <w:lvlText w:val="●"/>
      <w:lvlJc w:val="left"/>
      <w:pPr>
        <w:ind w:left="5760" w:hanging="360"/>
      </w:pPr>
    </w:lvl>
    <w:lvl w:ilvl="8" w:tplc="37426F36">
      <w:start w:val="1"/>
      <w:numFmt w:val="bullet"/>
      <w:lvlText w:val="●"/>
      <w:lvlJc w:val="left"/>
      <w:pPr>
        <w:ind w:left="6480" w:hanging="360"/>
      </w:pPr>
    </w:lvl>
  </w:abstractNum>
  <w:abstractNum w:abstractNumId="1" w15:restartNumberingAfterBreak="0">
    <w:nsid w:val="257B2304"/>
    <w:multiLevelType w:val="hybridMultilevel"/>
    <w:tmpl w:val="F06AC1A0"/>
    <w:lvl w:ilvl="0" w:tplc="C65651DA">
      <w:start w:val="1"/>
      <w:numFmt w:val="bullet"/>
      <w:lvlText w:val="•"/>
      <w:lvlJc w:val="left"/>
      <w:pPr>
        <w:ind w:left="504" w:hanging="288"/>
      </w:pPr>
    </w:lvl>
    <w:lvl w:ilvl="1" w:tplc="8C3A252A">
      <w:start w:val="1"/>
      <w:numFmt w:val="bullet"/>
      <w:lvlText w:val="o"/>
      <w:lvlJc w:val="left"/>
      <w:pPr>
        <w:ind w:left="1008" w:hanging="288"/>
      </w:pPr>
    </w:lvl>
    <w:lvl w:ilvl="2" w:tplc="14648E70">
      <w:numFmt w:val="decimal"/>
      <w:lvlText w:val=""/>
      <w:lvlJc w:val="left"/>
    </w:lvl>
    <w:lvl w:ilvl="3" w:tplc="FF32D2D0">
      <w:numFmt w:val="decimal"/>
      <w:lvlText w:val=""/>
      <w:lvlJc w:val="left"/>
    </w:lvl>
    <w:lvl w:ilvl="4" w:tplc="0DA84D8C">
      <w:numFmt w:val="decimal"/>
      <w:lvlText w:val=""/>
      <w:lvlJc w:val="left"/>
    </w:lvl>
    <w:lvl w:ilvl="5" w:tplc="4432A00E">
      <w:numFmt w:val="decimal"/>
      <w:lvlText w:val=""/>
      <w:lvlJc w:val="left"/>
    </w:lvl>
    <w:lvl w:ilvl="6" w:tplc="CC6E4590">
      <w:numFmt w:val="decimal"/>
      <w:lvlText w:val=""/>
      <w:lvlJc w:val="left"/>
    </w:lvl>
    <w:lvl w:ilvl="7" w:tplc="0EDA3152">
      <w:numFmt w:val="decimal"/>
      <w:lvlText w:val=""/>
      <w:lvlJc w:val="left"/>
    </w:lvl>
    <w:lvl w:ilvl="8" w:tplc="7B40EDB6">
      <w:numFmt w:val="decimal"/>
      <w:lvlText w:val=""/>
      <w:lvlJc w:val="left"/>
    </w:lvl>
  </w:abstractNum>
  <w:abstractNum w:abstractNumId="2" w15:restartNumberingAfterBreak="0">
    <w:nsid w:val="2ECA28BD"/>
    <w:multiLevelType w:val="hybridMultilevel"/>
    <w:tmpl w:val="3C563440"/>
    <w:lvl w:ilvl="0" w:tplc="DDCA15D6">
      <w:start w:val="1"/>
      <w:numFmt w:val="decimal"/>
      <w:lvlText w:val="%1."/>
      <w:lvlJc w:val="left"/>
      <w:pPr>
        <w:ind w:left="504" w:hanging="360"/>
      </w:pPr>
    </w:lvl>
    <w:lvl w:ilvl="1" w:tplc="317260AE">
      <w:numFmt w:val="decimal"/>
      <w:lvlText w:val=""/>
      <w:lvlJc w:val="left"/>
    </w:lvl>
    <w:lvl w:ilvl="2" w:tplc="54A80D08">
      <w:numFmt w:val="decimal"/>
      <w:lvlText w:val=""/>
      <w:lvlJc w:val="left"/>
    </w:lvl>
    <w:lvl w:ilvl="3" w:tplc="69FC5D32">
      <w:numFmt w:val="decimal"/>
      <w:lvlText w:val=""/>
      <w:lvlJc w:val="left"/>
    </w:lvl>
    <w:lvl w:ilvl="4" w:tplc="E5AA4630">
      <w:numFmt w:val="decimal"/>
      <w:lvlText w:val=""/>
      <w:lvlJc w:val="left"/>
    </w:lvl>
    <w:lvl w:ilvl="5" w:tplc="F1000CDC">
      <w:numFmt w:val="decimal"/>
      <w:lvlText w:val=""/>
      <w:lvlJc w:val="left"/>
    </w:lvl>
    <w:lvl w:ilvl="6" w:tplc="902A1C6C">
      <w:numFmt w:val="decimal"/>
      <w:lvlText w:val=""/>
      <w:lvlJc w:val="left"/>
    </w:lvl>
    <w:lvl w:ilvl="7" w:tplc="CE16A570">
      <w:numFmt w:val="decimal"/>
      <w:lvlText w:val=""/>
      <w:lvlJc w:val="left"/>
    </w:lvl>
    <w:lvl w:ilvl="8" w:tplc="2BE2EF36">
      <w:numFmt w:val="decimal"/>
      <w:lvlText w:val=""/>
      <w:lvlJc w:val="left"/>
    </w:lvl>
  </w:abstractNum>
  <w:abstractNum w:abstractNumId="3" w15:restartNumberingAfterBreak="0">
    <w:nsid w:val="7AC23884"/>
    <w:multiLevelType w:val="hybridMultilevel"/>
    <w:tmpl w:val="A3A806B4"/>
    <w:lvl w:ilvl="0" w:tplc="91A4E2AC">
      <w:start w:val="1"/>
      <w:numFmt w:val="decimal"/>
      <w:lvlText w:val="%1)"/>
      <w:lvlJc w:val="left"/>
      <w:pPr>
        <w:ind w:left="504" w:hanging="360"/>
      </w:pPr>
    </w:lvl>
    <w:lvl w:ilvl="1" w:tplc="831E7B08">
      <w:numFmt w:val="decimal"/>
      <w:lvlText w:val=""/>
      <w:lvlJc w:val="left"/>
    </w:lvl>
    <w:lvl w:ilvl="2" w:tplc="66E26328">
      <w:numFmt w:val="decimal"/>
      <w:lvlText w:val=""/>
      <w:lvlJc w:val="left"/>
    </w:lvl>
    <w:lvl w:ilvl="3" w:tplc="5BCE6576">
      <w:numFmt w:val="decimal"/>
      <w:lvlText w:val=""/>
      <w:lvlJc w:val="left"/>
    </w:lvl>
    <w:lvl w:ilvl="4" w:tplc="BE60DAE6">
      <w:numFmt w:val="decimal"/>
      <w:lvlText w:val=""/>
      <w:lvlJc w:val="left"/>
    </w:lvl>
    <w:lvl w:ilvl="5" w:tplc="2F986AE2">
      <w:numFmt w:val="decimal"/>
      <w:lvlText w:val=""/>
      <w:lvlJc w:val="left"/>
    </w:lvl>
    <w:lvl w:ilvl="6" w:tplc="C1A8EB58">
      <w:numFmt w:val="decimal"/>
      <w:lvlText w:val=""/>
      <w:lvlJc w:val="left"/>
    </w:lvl>
    <w:lvl w:ilvl="7" w:tplc="2BE09D70">
      <w:numFmt w:val="decimal"/>
      <w:lvlText w:val=""/>
      <w:lvlJc w:val="left"/>
    </w:lvl>
    <w:lvl w:ilvl="8" w:tplc="4B3A5D4E">
      <w:numFmt w:val="decimal"/>
      <w:lvlText w:val=""/>
      <w:lvlJc w:val="left"/>
    </w:lvl>
  </w:abstractNum>
  <w:num w:numId="1" w16cid:durableId="2054185847">
    <w:abstractNumId w:val="0"/>
    <w:lvlOverride w:ilvl="0">
      <w:startOverride w:val="1"/>
    </w:lvlOverride>
  </w:num>
  <w:num w:numId="2" w16cid:durableId="1758941029">
    <w:abstractNumId w:val="1"/>
    <w:lvlOverride w:ilvl="0">
      <w:startOverride w:val="1"/>
    </w:lvlOverride>
  </w:num>
  <w:num w:numId="3" w16cid:durableId="653221837">
    <w:abstractNumId w:val="3"/>
    <w:lvlOverride w:ilvl="0">
      <w:startOverride w:val="1"/>
    </w:lvlOverride>
  </w:num>
  <w:num w:numId="4" w16cid:durableId="8862641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D81"/>
    <w:rsid w:val="000C7BC2"/>
    <w:rsid w:val="002569EC"/>
    <w:rsid w:val="00282066"/>
    <w:rsid w:val="002C42FA"/>
    <w:rsid w:val="002D28BA"/>
    <w:rsid w:val="003334DA"/>
    <w:rsid w:val="00487540"/>
    <w:rsid w:val="005A7B10"/>
    <w:rsid w:val="00637DB2"/>
    <w:rsid w:val="007E042D"/>
    <w:rsid w:val="009A45EF"/>
    <w:rsid w:val="009D6271"/>
    <w:rsid w:val="00A15D81"/>
    <w:rsid w:val="00A77E35"/>
    <w:rsid w:val="00B25746"/>
    <w:rsid w:val="00BF647B"/>
    <w:rsid w:val="00D2046F"/>
    <w:rsid w:val="00D91A7F"/>
    <w:rsid w:val="00E5313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B4984"/>
  <w15:docId w15:val="{DA6EF2FA-16FE-4B73-B842-306A42C46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9D62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1021</TotalTime>
  <Pages>7</Pages>
  <Words>2804</Words>
  <Characters>15989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smitha m</cp:lastModifiedBy>
  <cp:revision>14</cp:revision>
  <dcterms:created xsi:type="dcterms:W3CDTF">2026-09-03T08:18:00Z</dcterms:created>
  <dcterms:modified xsi:type="dcterms:W3CDTF">2026-09-04T01:29:00Z</dcterms:modified>
</cp:coreProperties>
</file>