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DEE0F" w14:textId="1F476622" w:rsidR="00A66B18" w:rsidRDefault="00770674" w:rsidP="003E0AFF">
      <w:r>
        <w:rPr>
          <w:noProof/>
        </w:rPr>
        <w:drawing>
          <wp:inline distT="0" distB="0" distL="0" distR="0" wp14:anchorId="1125FA93" wp14:editId="0FCD7F0E">
            <wp:extent cx="2789946" cy="806088"/>
            <wp:effectExtent l="0" t="0" r="0" b="0"/>
            <wp:docPr id="3" name="Picture 3" descr="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y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529" cy="83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977ED" w14:textId="283A993D" w:rsidR="003E0AFF" w:rsidRDefault="003E0AFF" w:rsidP="003E0AFF"/>
    <w:p w14:paraId="002E6CC7" w14:textId="100FABAB" w:rsidR="0049688B" w:rsidRDefault="0049688B" w:rsidP="003E0AFF"/>
    <w:p w14:paraId="44397A64" w14:textId="6C192A2B" w:rsidR="0049688B" w:rsidRDefault="0049688B" w:rsidP="003E0AFF"/>
    <w:p w14:paraId="1C73AFDB" w14:textId="0B943078" w:rsidR="0049688B" w:rsidRDefault="0049688B" w:rsidP="003E0AFF"/>
    <w:p w14:paraId="2BA59D67" w14:textId="5C47E023" w:rsidR="001C1E1E" w:rsidRDefault="001C1E1E" w:rsidP="001C1E1E">
      <w:pPr>
        <w:rPr>
          <w:b/>
          <w:sz w:val="40"/>
          <w:szCs w:val="40"/>
        </w:rPr>
      </w:pPr>
      <w:r>
        <w:t>04/25/19</w:t>
      </w:r>
      <w:bookmarkStart w:id="0" w:name="_GoBack"/>
      <w:bookmarkEnd w:id="0"/>
    </w:p>
    <w:p w14:paraId="0D4E5815" w14:textId="5A8E998D" w:rsidR="0049688B" w:rsidRDefault="0049688B" w:rsidP="00A909D7">
      <w:pPr>
        <w:jc w:val="center"/>
        <w:rPr>
          <w:b/>
          <w:sz w:val="40"/>
          <w:szCs w:val="40"/>
        </w:rPr>
      </w:pPr>
      <w:r w:rsidRPr="00A909D7">
        <w:rPr>
          <w:b/>
          <w:sz w:val="40"/>
          <w:szCs w:val="40"/>
        </w:rPr>
        <w:t>Kickstarter Project</w:t>
      </w:r>
      <w:r w:rsidR="00A909D7">
        <w:rPr>
          <w:b/>
          <w:sz w:val="40"/>
          <w:szCs w:val="40"/>
        </w:rPr>
        <w:t xml:space="preserve"> </w:t>
      </w:r>
      <w:r w:rsidRPr="00A909D7">
        <w:rPr>
          <w:b/>
          <w:sz w:val="40"/>
          <w:szCs w:val="40"/>
        </w:rPr>
        <w:t>- Report</w:t>
      </w:r>
    </w:p>
    <w:p w14:paraId="7CD15F2A" w14:textId="77777777" w:rsidR="00A909D7" w:rsidRPr="00A909D7" w:rsidRDefault="00A909D7" w:rsidP="00A909D7">
      <w:pPr>
        <w:jc w:val="center"/>
        <w:rPr>
          <w:b/>
          <w:sz w:val="40"/>
          <w:szCs w:val="40"/>
        </w:rPr>
      </w:pPr>
    </w:p>
    <w:p w14:paraId="4D719DE7" w14:textId="6C50977D" w:rsidR="003E0AFF" w:rsidRDefault="003E0AFF" w:rsidP="003E0A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ind w:left="0" w:right="0"/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</w:pPr>
      <w:r w:rsidRPr="003E0AFF"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  <w:t>What are three conclusions we can make about Kickstarter campaigns given the provided data?</w:t>
      </w:r>
    </w:p>
    <w:p w14:paraId="6AD094F6" w14:textId="77777777" w:rsidR="0092483F" w:rsidRDefault="0092483F" w:rsidP="0049688B">
      <w:pPr>
        <w:pStyle w:val="ListParagraph"/>
        <w:autoSpaceDE w:val="0"/>
        <w:autoSpaceDN w:val="0"/>
        <w:adjustRightInd w:val="0"/>
        <w:spacing w:before="0" w:after="0"/>
        <w:ind w:left="0" w:right="0"/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</w:pPr>
    </w:p>
    <w:p w14:paraId="7ECA6182" w14:textId="166570A6" w:rsidR="00B1141F" w:rsidRDefault="00B1141F" w:rsidP="0092483F">
      <w:pPr>
        <w:autoSpaceDE w:val="0"/>
        <w:autoSpaceDN w:val="0"/>
        <w:adjustRightInd w:val="0"/>
        <w:spacing w:before="0" w:after="0"/>
        <w:ind w:right="0"/>
        <w:jc w:val="both"/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</w:pPr>
      <w:r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  <w:t>*The trend shows that more people interested to invest in “Theatre</w:t>
      </w:r>
    </w:p>
    <w:p w14:paraId="443258D8" w14:textId="62C837C5" w:rsidR="003E0AFF" w:rsidRDefault="00B1141F" w:rsidP="0092483F">
      <w:pPr>
        <w:autoSpaceDE w:val="0"/>
        <w:autoSpaceDN w:val="0"/>
        <w:adjustRightInd w:val="0"/>
        <w:spacing w:before="0" w:after="0"/>
        <w:ind w:right="0"/>
        <w:jc w:val="both"/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</w:pPr>
      <w:r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  <w:t xml:space="preserve"> Category, in that “Play” is most popular and “Journalism” is least popular.</w:t>
      </w:r>
    </w:p>
    <w:p w14:paraId="227751FF" w14:textId="648D41A5" w:rsidR="003E0AFF" w:rsidRDefault="00B1141F" w:rsidP="0092483F">
      <w:pPr>
        <w:autoSpaceDE w:val="0"/>
        <w:autoSpaceDN w:val="0"/>
        <w:adjustRightInd w:val="0"/>
        <w:spacing w:before="0" w:after="0"/>
        <w:ind w:right="0"/>
        <w:jc w:val="both"/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</w:pPr>
      <w:r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  <w:t>*The category ‘Music’ shows the highest successful trend.</w:t>
      </w:r>
    </w:p>
    <w:p w14:paraId="1A1C4756" w14:textId="5EEF99A0" w:rsidR="00B1141F" w:rsidRDefault="00B1141F" w:rsidP="0092483F">
      <w:pPr>
        <w:autoSpaceDE w:val="0"/>
        <w:autoSpaceDN w:val="0"/>
        <w:adjustRightInd w:val="0"/>
        <w:spacing w:before="0" w:after="0"/>
        <w:ind w:right="0"/>
        <w:jc w:val="both"/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</w:pPr>
      <w:r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  <w:t>* The “Technology” category is the most positive outcome generating category.</w:t>
      </w:r>
    </w:p>
    <w:p w14:paraId="28E57D7F" w14:textId="77777777" w:rsidR="0092483F" w:rsidRPr="003E0AFF" w:rsidRDefault="0092483F" w:rsidP="0092483F">
      <w:pPr>
        <w:autoSpaceDE w:val="0"/>
        <w:autoSpaceDN w:val="0"/>
        <w:adjustRightInd w:val="0"/>
        <w:spacing w:before="0" w:after="0"/>
        <w:ind w:right="0"/>
        <w:jc w:val="both"/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</w:pPr>
    </w:p>
    <w:p w14:paraId="20337B88" w14:textId="28602107" w:rsidR="003E0AFF" w:rsidRDefault="003E0AFF" w:rsidP="003E0AFF">
      <w:pPr>
        <w:autoSpaceDE w:val="0"/>
        <w:autoSpaceDN w:val="0"/>
        <w:adjustRightInd w:val="0"/>
        <w:spacing w:before="0" w:after="0"/>
        <w:ind w:right="0"/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</w:pPr>
    </w:p>
    <w:p w14:paraId="461D7535" w14:textId="260E1328" w:rsidR="003E0AFF" w:rsidRDefault="003E0AFF" w:rsidP="003E0A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ind w:left="0" w:right="0"/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</w:pPr>
      <w:r w:rsidRPr="003E0AFF"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  <w:t>What are some of the limitations of this dataset?</w:t>
      </w:r>
    </w:p>
    <w:p w14:paraId="5B98349E" w14:textId="77777777" w:rsidR="0092483F" w:rsidRDefault="0092483F" w:rsidP="0092483F">
      <w:pPr>
        <w:pStyle w:val="ListParagraph"/>
        <w:autoSpaceDE w:val="0"/>
        <w:autoSpaceDN w:val="0"/>
        <w:adjustRightInd w:val="0"/>
        <w:spacing w:before="0" w:after="0"/>
        <w:ind w:left="0" w:right="0"/>
        <w:jc w:val="both"/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</w:pPr>
      <w:r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  <w:t xml:space="preserve">     *Unable to find out a global trend since the data shows for only limited</w:t>
      </w:r>
    </w:p>
    <w:p w14:paraId="05019CC2" w14:textId="2B86861A" w:rsidR="0092483F" w:rsidRDefault="0092483F" w:rsidP="0092483F">
      <w:pPr>
        <w:pStyle w:val="ListParagraph"/>
        <w:autoSpaceDE w:val="0"/>
        <w:autoSpaceDN w:val="0"/>
        <w:adjustRightInd w:val="0"/>
        <w:spacing w:before="0" w:after="0"/>
        <w:ind w:left="0" w:right="0"/>
        <w:jc w:val="both"/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</w:pPr>
      <w:r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  <w:t xml:space="preserve">      countries.</w:t>
      </w:r>
    </w:p>
    <w:p w14:paraId="69EE812F" w14:textId="77777777" w:rsidR="0092483F" w:rsidRDefault="0092483F" w:rsidP="0092483F">
      <w:pPr>
        <w:pStyle w:val="ListParagraph"/>
        <w:autoSpaceDE w:val="0"/>
        <w:autoSpaceDN w:val="0"/>
        <w:adjustRightInd w:val="0"/>
        <w:spacing w:before="0" w:after="0"/>
        <w:ind w:left="0" w:right="0"/>
        <w:jc w:val="both"/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</w:pPr>
      <w:r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  <w:t xml:space="preserve">     *Lack of showing approximate initial investment for starting a particular</w:t>
      </w:r>
    </w:p>
    <w:p w14:paraId="041FCC83" w14:textId="08958D0B" w:rsidR="0092483F" w:rsidRDefault="0092483F" w:rsidP="0092483F">
      <w:pPr>
        <w:pStyle w:val="ListParagraph"/>
        <w:autoSpaceDE w:val="0"/>
        <w:autoSpaceDN w:val="0"/>
        <w:adjustRightInd w:val="0"/>
        <w:spacing w:before="0" w:after="0"/>
        <w:ind w:left="0" w:right="0"/>
        <w:jc w:val="both"/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</w:pPr>
      <w:r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  <w:t xml:space="preserve">      category.</w:t>
      </w:r>
    </w:p>
    <w:p w14:paraId="3A097024" w14:textId="171FD54B" w:rsidR="003E0AFF" w:rsidRDefault="003E0AFF" w:rsidP="0092483F">
      <w:pPr>
        <w:autoSpaceDE w:val="0"/>
        <w:autoSpaceDN w:val="0"/>
        <w:adjustRightInd w:val="0"/>
        <w:spacing w:before="0" w:after="0"/>
        <w:ind w:right="0"/>
        <w:jc w:val="both"/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</w:pPr>
    </w:p>
    <w:p w14:paraId="3B466B46" w14:textId="77777777" w:rsidR="003E0AFF" w:rsidRPr="003E0AFF" w:rsidRDefault="003E0AFF" w:rsidP="003E0AFF">
      <w:pPr>
        <w:autoSpaceDE w:val="0"/>
        <w:autoSpaceDN w:val="0"/>
        <w:adjustRightInd w:val="0"/>
        <w:spacing w:before="0" w:after="0"/>
        <w:ind w:right="0"/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</w:pPr>
    </w:p>
    <w:p w14:paraId="5F4E9038" w14:textId="25D89B15" w:rsidR="003E0AFF" w:rsidRDefault="003E0AFF" w:rsidP="003E0A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ind w:left="0" w:right="0"/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</w:pPr>
      <w:r w:rsidRPr="003E0AFF"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  <w:t>What are some other possible tables/graphs that we could create?</w:t>
      </w:r>
    </w:p>
    <w:p w14:paraId="01C24CD3" w14:textId="0BC0EC1C" w:rsidR="0092483F" w:rsidRPr="0092483F" w:rsidRDefault="0092483F" w:rsidP="0092483F">
      <w:pPr>
        <w:autoSpaceDE w:val="0"/>
        <w:autoSpaceDN w:val="0"/>
        <w:adjustRightInd w:val="0"/>
        <w:spacing w:before="0" w:after="0"/>
        <w:ind w:right="0"/>
        <w:jc w:val="both"/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</w:pPr>
      <w:r>
        <w:rPr>
          <w:rFonts w:ascii="Courier New" w:eastAsiaTheme="minorEastAsia" w:hAnsi="Courier New" w:cs="Courier New"/>
          <w:color w:val="auto"/>
          <w:kern w:val="0"/>
          <w:sz w:val="22"/>
          <w:szCs w:val="22"/>
        </w:rPr>
        <w:t>*We can also create a table/chart which shows which category can raise the fund efficiently.</w:t>
      </w:r>
    </w:p>
    <w:p w14:paraId="0270E91C" w14:textId="77777777" w:rsidR="003E0AFF" w:rsidRPr="003E0AFF" w:rsidRDefault="003E0AFF" w:rsidP="0092483F">
      <w:pPr>
        <w:jc w:val="both"/>
      </w:pPr>
    </w:p>
    <w:sectPr w:rsidR="003E0AFF" w:rsidRPr="003E0AFF" w:rsidSect="00A66B18">
      <w:head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03AA7" w14:textId="77777777" w:rsidR="00FF40B5" w:rsidRDefault="00FF40B5" w:rsidP="00A66B18">
      <w:pPr>
        <w:spacing w:before="0" w:after="0"/>
      </w:pPr>
      <w:r>
        <w:separator/>
      </w:r>
    </w:p>
  </w:endnote>
  <w:endnote w:type="continuationSeparator" w:id="0">
    <w:p w14:paraId="44BE3F10" w14:textId="77777777" w:rsidR="00FF40B5" w:rsidRDefault="00FF40B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EF166" w14:textId="77777777" w:rsidR="00FF40B5" w:rsidRDefault="00FF40B5" w:rsidP="00A66B18">
      <w:pPr>
        <w:spacing w:before="0" w:after="0"/>
      </w:pPr>
      <w:r>
        <w:separator/>
      </w:r>
    </w:p>
  </w:footnote>
  <w:footnote w:type="continuationSeparator" w:id="0">
    <w:p w14:paraId="39D35877" w14:textId="77777777" w:rsidR="00FF40B5" w:rsidRDefault="00FF40B5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F24C1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D224948" wp14:editId="2762403A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9C18E9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67168"/>
    <w:multiLevelType w:val="hybridMultilevel"/>
    <w:tmpl w:val="92486F26"/>
    <w:lvl w:ilvl="0" w:tplc="A2786C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DF18BD"/>
    <w:multiLevelType w:val="hybridMultilevel"/>
    <w:tmpl w:val="7D4EA7A0"/>
    <w:lvl w:ilvl="0" w:tplc="EEFE3FF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FF"/>
    <w:rsid w:val="00083BAA"/>
    <w:rsid w:val="0010680C"/>
    <w:rsid w:val="00157C37"/>
    <w:rsid w:val="001766D6"/>
    <w:rsid w:val="001C1E1E"/>
    <w:rsid w:val="001E2320"/>
    <w:rsid w:val="00214E28"/>
    <w:rsid w:val="00352B81"/>
    <w:rsid w:val="003A0150"/>
    <w:rsid w:val="003E0AFF"/>
    <w:rsid w:val="003E24DF"/>
    <w:rsid w:val="0041428F"/>
    <w:rsid w:val="0049688B"/>
    <w:rsid w:val="004A2B0D"/>
    <w:rsid w:val="005C2210"/>
    <w:rsid w:val="00615018"/>
    <w:rsid w:val="0062123A"/>
    <w:rsid w:val="00646E75"/>
    <w:rsid w:val="006F6F10"/>
    <w:rsid w:val="00726A24"/>
    <w:rsid w:val="00770674"/>
    <w:rsid w:val="00783E79"/>
    <w:rsid w:val="007B5AE8"/>
    <w:rsid w:val="007F5192"/>
    <w:rsid w:val="0092483F"/>
    <w:rsid w:val="00A66B18"/>
    <w:rsid w:val="00A6783B"/>
    <w:rsid w:val="00A909D7"/>
    <w:rsid w:val="00A96CF8"/>
    <w:rsid w:val="00AE1388"/>
    <w:rsid w:val="00AF3982"/>
    <w:rsid w:val="00B1141F"/>
    <w:rsid w:val="00B50294"/>
    <w:rsid w:val="00B57D6E"/>
    <w:rsid w:val="00C43946"/>
    <w:rsid w:val="00C701F7"/>
    <w:rsid w:val="00C70786"/>
    <w:rsid w:val="00D66593"/>
    <w:rsid w:val="00DE6DA2"/>
    <w:rsid w:val="00DF2D30"/>
    <w:rsid w:val="00E55D74"/>
    <w:rsid w:val="00E6540C"/>
    <w:rsid w:val="00E81E2A"/>
    <w:rsid w:val="00EE0952"/>
    <w:rsid w:val="00FE0F43"/>
    <w:rsid w:val="00FF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D4C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3E0AFF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67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74"/>
    <w:rPr>
      <w:rFonts w:ascii="Segoe UI" w:eastAsiaTheme="minorHAnsi" w:hAnsi="Segoe UI" w:cs="Segoe UI"/>
      <w:color w:val="595959" w:themeColor="text1" w:themeTint="A6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h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7DBD49-C555-4629-9927-7994C2908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B22A81-98F8-461C-B06D-4BECD4DA30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44C654B-E8C8-498A-83B3-93D1B567E6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2019-04-22T15:13:00Z</dcterms:created>
  <dcterms:modified xsi:type="dcterms:W3CDTF">2019-04-25T21:33:00Z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