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Situation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2024-05-22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report provides a comprehensive analysis of the current epidemiological situation using the provided linelist data. Key metrics and visualizations are included to facilitate understanding of the outbreak dynamics and support decision-making processes.</w:t>
      </w:r>
    </w:p>
    <w:bookmarkEnd w:id="20"/>
    <w:bookmarkStart w:id="39" w:name="data-import-and-analysis"/>
    <w:p>
      <w:pPr>
        <w:pStyle w:val="Heading2"/>
      </w:pPr>
      <w:r>
        <w:t xml:space="preserve">Data Import and Analysis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ain2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ain2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Symptoms Analysis</w:t>
      </w:r>
      <w:r>
        <w:br/>
      </w:r>
      <w:r>
        <w:rPr>
          <w:rStyle w:val="NormalTok"/>
        </w:rPr>
        <w:t xml:space="preserve">symptoms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(fever, cough, chills, aches, vomit)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"symptom"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(presence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(symptoms,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symptom))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'Symptom Analysis'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'Symptom'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ain2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Case Fatality Rate by Age Group</w:t>
      </w:r>
      <w:r>
        <w:br/>
      </w:r>
      <w:r>
        <w:rPr>
          <w:rStyle w:val="NormalTok"/>
        </w:rPr>
        <w:t xml:space="preserve">case_fatality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total_deaths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case_fatality_rate =</w:t>
      </w:r>
      <w:r>
        <w:rPr>
          <w:rStyle w:val="NormalTok"/>
        </w:rPr>
        <w:t xml:space="preserve"> (total_deaths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total_cases)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(case_fatality,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case_fatality_rate))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'Case Fatality Rate by Age Group'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'Case Fatality Rate (%)'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(`geom_line()`).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ain2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Time Series Analysis: Infection to Hospitalization</w:t>
      </w:r>
      <w:r>
        <w:br/>
      </w:r>
      <w:r>
        <w:rPr>
          <w:rStyle w:val="NormalTok"/>
        </w:rPr>
        <w:t xml:space="preserve">time_series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(date_infection)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(date_hospitalisation))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time_to_hospital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(date_hospitalisation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date_infection))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(time_series,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time_to_hospital))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from Infection to Hospitalization'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'Days'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Cases'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main2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Hospital Stay Duration</w:t>
      </w:r>
      <w:r>
        <w:br/>
      </w:r>
      <w:r>
        <w:rPr>
          <w:rStyle w:val="NormalTok"/>
        </w:rPr>
        <w:t xml:space="preserve">linelist_data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hospital_stay_duration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(date_outcome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date_hospitalisation))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(linelist_data,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hospital_stay_duration))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'Hospital Stay Duration'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'Days'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Cases'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936 rows containing non-finite values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ain2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Situation Report</dc:title>
  <dc:creator>Your Name</dc:creator>
  <cp:keywords/>
  <dcterms:created xsi:type="dcterms:W3CDTF">2024-05-22T21:35:33Z</dcterms:created>
  <dcterms:modified xsi:type="dcterms:W3CDTF">2024-05-22T21:35:33Z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2024-05-22</vt:lpwstr>
  </property>
  <property fmtid="{D5CDD505-2E9C-101B-9397-08002B2CF9AE}" pid="3" name="output">
    <vt:lpwstr>word_document</vt:lpwstr>
  </property>
</Properties>
</file>