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37B055">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IPAA - Intelligent Process Automation Agent</w:t>
      </w:r>
    </w:p>
    <w:p w14:paraId="432E983E">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lang w:val="en-US"/>
        </w:rPr>
        <w:t>Project Proposal</w:t>
      </w:r>
      <w:r>
        <w:rPr>
          <w:rFonts w:hint="default" w:ascii="Times New Roman Regular" w:hAnsi="Times New Roman Regular"/>
          <w:sz w:val="24"/>
          <w:szCs w:val="24"/>
        </w:rPr>
        <w:t xml:space="preserve"> </w:t>
      </w:r>
    </w:p>
    <w:p w14:paraId="7B6619C9">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 xml:space="preserve">1. Problem Statement.  </w:t>
      </w:r>
    </w:p>
    <w:p w14:paraId="159AE8B2">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 xml:space="preserve">Your Context: The Problem.  </w:t>
      </w:r>
    </w:p>
    <w:p w14:paraId="42520F4E">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 xml:space="preserve">There remains a considerable gap between simple robotic process automation (RPA) and human-level assistance in the current landscape of administrative automation. Although standard virtual assistants are capable of executing simple commands (e.g., “Set a timer”), they can struggle to approximate human behavior vis-à-vis **context-heavy workflows**.  </w:t>
      </w:r>
    </w:p>
    <w:p w14:paraId="07893DD2">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 xml:space="preserve">The Core Problem.  </w:t>
      </w:r>
    </w:p>
    <w:p w14:paraId="728F1942">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 xml:space="preserve">Our group is addressing the above-mentioned "Contextual Dilemma" in scheduling and workflow management. Traditional automation tools do not have the memory and reasoning skills to get the *nuance* of a request. For instance, if the user goes, "Schedule some follow-up meeting," a typical tool does not know *what* the meeting is, *who* should come to based on prior context, or *where* the relevant agenda documents are situated.  </w:t>
      </w:r>
    </w:p>
    <w:p w14:paraId="2E0D2E32">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 xml:space="preserve">Our Solution.  </w:t>
      </w:r>
    </w:p>
    <w:p w14:paraId="2F12F799">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 xml:space="preserve">We hope to bridge this void by implementing a **Retrieval-Augmented Generation (RAG)** memory mechanism and putting it towards a real-world model. In contrast to the pre-scripted bots, our agent will read the natural language in order to comprehend intent, recall relevant past instances of information (ex: PDFs, past conversations) and act to resolve the interaction on its own.  </w:t>
      </w:r>
    </w:p>
    <w:p w14:paraId="45D9547F">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 xml:space="preserve">2. Project Option.  </w:t>
      </w:r>
    </w:p>
    <w:p w14:paraId="2602590D">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Chosen Option:</w:t>
      </w:r>
      <w:r>
        <w:rPr>
          <w:rFonts w:hint="default" w:ascii="Times New Roman Regular" w:hAnsi="Times New Roman Regular"/>
          <w:sz w:val="24"/>
          <w:szCs w:val="24"/>
          <w:lang w:val="en-US"/>
        </w:rPr>
        <w:t xml:space="preserve"> </w:t>
      </w:r>
      <w:r>
        <w:rPr>
          <w:rFonts w:hint="default" w:ascii="Times New Roman Regular" w:hAnsi="Times New Roman Regular"/>
          <w:sz w:val="24"/>
          <w:szCs w:val="24"/>
        </w:rPr>
        <w:t xml:space="preserve">Intelligent Agent (AI Scheduler).  </w:t>
      </w:r>
    </w:p>
    <w:p w14:paraId="3EFF1DB1">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 xml:space="preserve">We chose the Intelligent Agent option with the ultimate goal of setting up an AI Scheduler. This agent will be not only a passive tool like agent, it is capable of being an autonomous system with the ability to achieve high-level intelligent process automation. It is a kind of "digital employee" for complexity-ridden workflows which rely on reasoning ability, memory storage, and interactivity with external software.  </w:t>
      </w:r>
    </w:p>
    <w:p w14:paraId="2E444730">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 xml:space="preserve">3. Agent Design.  </w:t>
      </w:r>
    </w:p>
    <w:p w14:paraId="1D7DAE61">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 xml:space="preserve">Architecture Overview.  </w:t>
      </w:r>
    </w:p>
    <w:p w14:paraId="481E74C2">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 xml:space="preserve">We will move away from traditional linear automation scripts. Instead, our agent is going to use the ReAct (Reasoning + Acting) model. This framework enables the agent to “think” before it “acts,” reading users’ needs and autonomously deploying the tools they need to accomplish a task. The system architecture is modular, replicating a cognitive process with five interrelating layers:  </w:t>
      </w:r>
    </w:p>
    <w:p w14:paraId="45958EF1">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 xml:space="preserve">1. The Perception Layer (Input Processing).  </w:t>
      </w:r>
    </w:p>
    <w:p w14:paraId="61242BBF">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 xml:space="preserve">This is where the system will enter. It will take raw text and do two things:  </w:t>
      </w:r>
    </w:p>
    <w:p w14:paraId="25EDB189">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 xml:space="preserve">Intent Parsing: It is going to analyze natural language phrases for triggers and the intentions of a user.  </w:t>
      </w:r>
    </w:p>
    <w:p w14:paraId="58C41AE3">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 xml:space="preserve">Safety &amp; Validation: A `validate_request` function in the middle will serve as a firewall. By filtering inputs for malicious keywords in them it checks the agent for safe parameters inside which to work.  </w:t>
      </w:r>
    </w:p>
    <w:p w14:paraId="343BEBA3">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bookmarkStart w:id="0" w:name="_GoBack"/>
      <w:bookmarkEnd w:id="0"/>
      <w:r>
        <w:rPr>
          <w:rFonts w:hint="default" w:ascii="Times New Roman Regular" w:hAnsi="Times New Roman Regular"/>
          <w:sz w:val="24"/>
          <w:szCs w:val="24"/>
        </w:rPr>
        <w:t xml:space="preserve">2. The Memory Module (RAG System).  </w:t>
      </w:r>
    </w:p>
    <w:p w14:paraId="049BFFE8">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 xml:space="preserve">Therefore, here we will implement a dual-memory system to address the contextual issue as follows:  </w:t>
      </w:r>
    </w:p>
    <w:p w14:paraId="6FDEDE2B">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 xml:space="preserve">Long-Term Memory (Vector Database): We will leverage FAISS (Facebook AI Similarity Search) for embedding text. This enables the agent to search semantically and come up with relevant documents or context.  </w:t>
      </w:r>
    </w:p>
    <w:p w14:paraId="3CBEE12B">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 xml:space="preserve">Working Memory (AgentState): A transient structure that retains the most current “Episode,” including an active plan, a step index and any session errors.  </w:t>
      </w:r>
    </w:p>
    <w:p w14:paraId="539D7E84">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 xml:space="preserve">3. The Planning Engine (The Brain).  </w:t>
      </w:r>
    </w:p>
    <w:p w14:paraId="5A13D520">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 xml:space="preserve">The central intelligence will be in a `decompose()` method. On receiving the high-level intent, this strategic planner will consult the logic map to generate a list of atomic actions (steps) required to achieve the goal. It will also allow dynamic reprioritization to enable the agent to flag steps that need to be retried or returned to if a failure is realized.  </w:t>
      </w:r>
    </w:p>
    <w:p w14:paraId="6E06B2B3">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 xml:space="preserve">### 4. The Execution Layer (The Tools).  </w:t>
      </w:r>
    </w:p>
    <w:p w14:paraId="49BC0162">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 xml:space="preserve">The agent will be equipped with a "Toolbelt" of its own specific functions. A probabilistic selector (`choose_tool`) will tell this is the next step’s most suitable tool.  </w:t>
      </w:r>
    </w:p>
    <w:p w14:paraId="706CF41A">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 xml:space="preserve">### 5. The Feedback Loop (Reinforcement Learning).  </w:t>
      </w:r>
    </w:p>
    <w:p w14:paraId="347851D7">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 xml:space="preserve">A simple reinforcement learning (RL) function will be used in the loop to ensure the agent improves. The feedback loop scores steps taken within an episode, then uses this to update a policy for tool selection as to how to correct each step for a good consequence. For example if a specific tool successfully gathers its context then the agent may eventually use it in some future scenarios more frequently.   </w:t>
      </w:r>
    </w:p>
    <w:p w14:paraId="2C36507A">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 xml:space="preserve"> 4. Tool Selection.  </w:t>
      </w:r>
    </w:p>
    <w:p w14:paraId="2124D119">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 xml:space="preserve">We decided on tools and technologies for following these design according to performance and compatibility of system to our environment of development:  </w:t>
      </w:r>
    </w:p>
    <w:p w14:paraId="52C13781">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 xml:space="preserve">FAISS (CPU Version):** We choose the CPU version of Facebook AI Similarity Search for this vector storage. This allows us to avoid the latency and complexity seen in cloud infrastructure like Pinecone, and keeping our memory fast and local in Google Colab.  </w:t>
      </w:r>
    </w:p>
    <w:p w14:paraId="699ECF97">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 xml:space="preserve">SQLite: FAISS does offer semantic memory but we require structured logging for audit. We'll follow some plans, actions and products with SQLite to debug.  </w:t>
      </w:r>
    </w:p>
    <w:p w14:paraId="4A4CC00D">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 xml:space="preserve">Google Calendar API: The agent will link with the Google Calendar API to create occurrences (via OAuth 2.0) and this integration is intended as a proof of real-life utility.  </w:t>
      </w:r>
    </w:p>
    <w:p w14:paraId="7C644CE2">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PyMuPDF (fitz): This is the tool for doc_process functionality, since this will give the agent the ability to extract text from PDFs to comprehend meeting agendas or contexts. Google OAuth OOB Flow:</w:t>
      </w:r>
      <w:r>
        <w:rPr>
          <w:rFonts w:hint="default" w:ascii="Times New Roman Regular" w:hAnsi="Times New Roman Regular"/>
          <w:sz w:val="24"/>
          <w:szCs w:val="24"/>
          <w:lang w:val="en-US"/>
        </w:rPr>
        <w:t xml:space="preserve"> </w:t>
      </w:r>
      <w:r>
        <w:rPr>
          <w:rFonts w:hint="default" w:ascii="Times New Roman Regular" w:hAnsi="Times New Roman Regular"/>
          <w:sz w:val="24"/>
          <w:szCs w:val="24"/>
        </w:rPr>
        <w:t xml:space="preserve">For authentication in a headless (Colab) scenario, we will use the Out-of-Band (OOB) flow to securely create tokens without a redirect from the browser. </w:t>
      </w:r>
    </w:p>
    <w:p w14:paraId="4462842B">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5. Development Plan</w:t>
      </w:r>
    </w:p>
    <w:p w14:paraId="1AEB88A4">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This is broken up into four separate milestones for the systematic implementation of the IPAA.</w:t>
      </w:r>
    </w:p>
    <w:p w14:paraId="1DA994DA">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 xml:space="preserve"> Phase 1: Environment &amp; Architecture Setup  </w:t>
      </w:r>
    </w:p>
    <w:p w14:paraId="4D8E3FCB">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 xml:space="preserve">Objective: Develop the base infrastructure.  </w:t>
      </w:r>
    </w:p>
    <w:p w14:paraId="727DDE0D">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 xml:space="preserve">Tasks:  </w:t>
      </w:r>
    </w:p>
    <w:p w14:paraId="3070974A">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 xml:space="preserve">    * Create the Google Colab environment.  </w:t>
      </w:r>
    </w:p>
    <w:p w14:paraId="7D106425">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 xml:space="preserve">    * Create the `AgentState` to deal with the working memory.  </w:t>
      </w:r>
    </w:p>
    <w:p w14:paraId="55B1B01A">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 xml:space="preserve">    * Use FAISS to store vectors, SQLite to log them all.  </w:t>
      </w:r>
    </w:p>
    <w:p w14:paraId="00D7D280">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p>
    <w:p w14:paraId="70A97C6B">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 xml:space="preserve">Phase 2: Perception &amp; Planning Logic  </w:t>
      </w:r>
    </w:p>
    <w:p w14:paraId="2E57EC15">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 xml:space="preserve">Objective: Create the agent “Brain.”  </w:t>
      </w:r>
    </w:p>
    <w:p w14:paraId="50EF8029">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Tasks:</w:t>
      </w:r>
    </w:p>
    <w:p w14:paraId="4621C1FE">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 xml:space="preserve">    * Use the `validate_request` function for safety firewalling.  </w:t>
      </w:r>
    </w:p>
    <w:p w14:paraId="0476C36B">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 xml:space="preserve">    * Use the `decompose()` method to decompose high-level intents into atomic action statements.  </w:t>
      </w:r>
    </w:p>
    <w:p w14:paraId="77FBEDF4">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 xml:space="preserve">    * Construct `choose_tool` probabilistic selector logic.  </w:t>
      </w:r>
    </w:p>
    <w:p w14:paraId="20827015">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 xml:space="preserve"> Phase 3: Tool Integration  </w:t>
      </w:r>
    </w:p>
    <w:p w14:paraId="11660F97">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 xml:space="preserve">Objective: Link the agent to a set of external tools.  </w:t>
      </w:r>
    </w:p>
    <w:p w14:paraId="53D08F9E">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 xml:space="preserve">Tasks:  </w:t>
      </w:r>
    </w:p>
    <w:p w14:paraId="6A701B78">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 xml:space="preserve">    * Integrate `local_search` to query FAISS index.  </w:t>
      </w:r>
    </w:p>
    <w:p w14:paraId="1EFFE13F">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 xml:space="preserve">    * Use PyMuPDF to run `doc_process`.  </w:t>
      </w:r>
    </w:p>
    <w:p w14:paraId="777277ED">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 xml:space="preserve">    * Google_calendar wrapper development and OOB flow authentication problem solving.  </w:t>
      </w:r>
    </w:p>
    <w:p w14:paraId="59AD67BA">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 xml:space="preserve"> Phase 4: Testing &amp; Refinement  </w:t>
      </w:r>
    </w:p>
    <w:p w14:paraId="1A2A75EE">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Objective:</w:t>
      </w:r>
      <w:r>
        <w:rPr>
          <w:rFonts w:hint="default" w:ascii="Times New Roman Regular" w:hAnsi="Times New Roman Regular"/>
          <w:sz w:val="24"/>
          <w:szCs w:val="24"/>
          <w:lang w:val="en-US"/>
        </w:rPr>
        <w:t xml:space="preserve"> </w:t>
      </w:r>
      <w:r>
        <w:rPr>
          <w:rFonts w:hint="default" w:ascii="Times New Roman Regular" w:hAnsi="Times New Roman Regular"/>
          <w:sz w:val="24"/>
          <w:szCs w:val="24"/>
        </w:rPr>
        <w:t xml:space="preserve">To verify operability and adjust accordingly.  </w:t>
      </w:r>
    </w:p>
    <w:p w14:paraId="46BD9656">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 xml:space="preserve">Tasks:  </w:t>
      </w:r>
    </w:p>
    <w:p w14:paraId="452C33FC">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 xml:space="preserve">    * Run a static simulation with "Mock" tools to verify decomposition logic.  </w:t>
      </w:r>
    </w:p>
    <w:p w14:paraId="3BD251B7">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 xml:space="preserve">    * Test the memory resilience by performing FAISS wipe and context retrieval.  </w:t>
      </w:r>
    </w:p>
    <w:p w14:paraId="3EE1BF2F">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 xml:space="preserve">    * Conduct real-world integration tests by organizing actual meetings.  </w:t>
      </w:r>
    </w:p>
    <w:p w14:paraId="5B2A7E5A">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 xml:space="preserve"> 6. Evaluation Strategy</w:t>
      </w:r>
    </w:p>
    <w:p w14:paraId="2D511C3F">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Assess the success rate of our agent based on the following metrics and testing methods:</w:t>
      </w:r>
    </w:p>
    <w:p w14:paraId="7CEA33DF">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Success Rate:</w:t>
      </w:r>
      <w:r>
        <w:rPr>
          <w:rFonts w:hint="default" w:ascii="Times New Roman Regular" w:hAnsi="Times New Roman Regular"/>
          <w:sz w:val="24"/>
          <w:szCs w:val="24"/>
          <w:lang w:val="en-US"/>
        </w:rPr>
        <w:t xml:space="preserve"> </w:t>
      </w:r>
      <w:r>
        <w:rPr>
          <w:rFonts w:hint="default" w:ascii="Times New Roman Regular" w:hAnsi="Times New Roman Regular"/>
          <w:sz w:val="24"/>
          <w:szCs w:val="24"/>
        </w:rPr>
        <w:t xml:space="preserve">We strive to achieve a 100% success rate on valid intents including `schedule_meeting` and `send_reminders`.  </w:t>
      </w:r>
    </w:p>
    <w:p w14:paraId="78953C05">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 xml:space="preserve">Reward Scoring: We will use the internal RL reward system to score each episode (on a 0 to 5 scale) for a successful completion of steps.  </w:t>
      </w:r>
    </w:p>
    <w:p w14:paraId="5EC95336">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 xml:space="preserve">Latency Metrics: We will use the performance of our tools as a benchmark for comparison. We expect local search operations to take &lt; 0.1ms and API calls to take ~1.2s on average.  </w:t>
      </w:r>
    </w:p>
    <w:p w14:paraId="16605BCA">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 xml:space="preserve">Policy Optimization: We will monitor how tool weights will change through episodes. If the success would mean that the probability of using the right tool or device should increase (for example, by a factor of 15 percent in selecting the correct tool, given the task), then that should work.  </w:t>
      </w:r>
    </w:p>
    <w:p w14:paraId="066F6606">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Robustness Testin</w:t>
      </w:r>
      <w:r>
        <w:rPr>
          <w:rFonts w:hint="default" w:ascii="Times New Roman Regular" w:hAnsi="Times New Roman Regular"/>
          <w:sz w:val="24"/>
          <w:szCs w:val="24"/>
          <w:lang w:val="en-US"/>
        </w:rPr>
        <w:t>g:</w:t>
      </w:r>
      <w:r>
        <w:rPr>
          <w:rFonts w:hint="default" w:ascii="Times New Roman Regular" w:hAnsi="Times New Roman Regular"/>
          <w:sz w:val="24"/>
          <w:szCs w:val="24"/>
        </w:rPr>
        <w:t xml:space="preserve"> We will make deliberate failures like wiping the memory conditions to guarantee that the agent registers the error and moves on without crashing.  </w:t>
      </w:r>
    </w:p>
    <w:p w14:paraId="12BE9597">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7. Resource Requirements</w:t>
      </w:r>
    </w:p>
    <w:p w14:paraId="2CAAE559">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 xml:space="preserve">Computational Environment: We'll be using **Google Colab** as our main development environment. And this permits a zero-latency, local running of our FAISS index.  </w:t>
      </w:r>
    </w:p>
    <w:p w14:paraId="19C4AE72">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 xml:space="preserve">APIs: API (Google Calendar API) which we use as credentials through Google Cloud Console.  </w:t>
      </w:r>
    </w:p>
    <w:p w14:paraId="2F5E5C8C">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 xml:space="preserve">Libraries: `faiss-cpu`, `PyMuPDF`, `sqlite3`, `google-auth` libraries installed in a Python environment.  </w:t>
      </w:r>
    </w:p>
    <w:p w14:paraId="4ED5B8DB">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lang w:val="en-US"/>
        </w:rPr>
      </w:pPr>
      <w:r>
        <w:rPr>
          <w:rFonts w:hint="default" w:ascii="Times New Roman Regular" w:hAnsi="Times New Roman Regular"/>
          <w:sz w:val="24"/>
          <w:szCs w:val="24"/>
        </w:rPr>
        <w:t xml:space="preserve">Data: Example PDF documents (agendas, resumes) to populate the vector store to test RAG capabilities.  </w:t>
      </w:r>
    </w:p>
    <w:p w14:paraId="29D11539">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8. Risk Assessment</w:t>
      </w:r>
    </w:p>
    <w:p w14:paraId="3918DABE">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lang w:val="en-US"/>
        </w:rPr>
      </w:pPr>
      <w:r>
        <w:rPr>
          <w:rFonts w:hint="default" w:ascii="Times New Roman Regular" w:hAnsi="Times New Roman Regular"/>
          <w:sz w:val="24"/>
          <w:szCs w:val="24"/>
        </w:rPr>
        <w:t>Various risks associated with the project have been identified, so we have developed mitigation strategies.</w:t>
      </w:r>
    </w:p>
    <w:p w14:paraId="530D8879">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 xml:space="preserve">Risk 1: Authentication in Headless Environments  </w:t>
      </w:r>
    </w:p>
    <w:p w14:paraId="7620A4F0">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 xml:space="preserve">Challenge:The default Google OAuth flows require you to redirect your browser; this can crash whenever the application goes into a world without a head (GCP) in general like Google Colab.  </w:t>
      </w:r>
    </w:p>
    <w:p w14:paraId="695EADDE">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 xml:space="preserve">Mitigation:We are adding OOB (Out Of Band) as our authentication flow (`urn:ietf:wg:oauth:2.0:oob`). It creates a secured link to the system for human validation and token copying with no browser popups needed.  </w:t>
      </w:r>
    </w:p>
    <w:p w14:paraId="683DF99D">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 xml:space="preserve">Risk 2: Temporal Ambiguity  </w:t>
      </w:r>
    </w:p>
    <w:p w14:paraId="091A5E02">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 xml:space="preserve">Challenge: Users could give vague conditions, such as “Schedule for 8am,” so the API may try to “schedule” in the past if the available time is later (10am, for example) and get some old errors.  </w:t>
      </w:r>
    </w:p>
    <w:p w14:paraId="6BE632BC">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 xml:space="preserve">Mitigation: We will implement a logic check using `dateutil` library. If `dt &lt; datetime.now()` then the system will conditionally add one day (`dt = dt + 1 day`) to keep the interaction natural.  </w:t>
      </w:r>
    </w:p>
    <w:p w14:paraId="18E43830">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 xml:space="preserve">Risk 3: Infinite Loops  </w:t>
      </w:r>
    </w:p>
    <w:p w14:paraId="44EAEBE8">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Challenge</w:t>
      </w:r>
      <w:r>
        <w:rPr>
          <w:rFonts w:hint="default" w:ascii="Times New Roman Regular" w:hAnsi="Times New Roman Regular"/>
          <w:sz w:val="24"/>
          <w:szCs w:val="24"/>
          <w:lang w:val="en-US"/>
        </w:rPr>
        <w:t>:</w:t>
      </w:r>
      <w:r>
        <w:rPr>
          <w:rFonts w:hint="default" w:ascii="Times New Roman Regular" w:hAnsi="Times New Roman Regular"/>
          <w:sz w:val="24"/>
          <w:szCs w:val="24"/>
        </w:rPr>
        <w:t xml:space="preserve"> Logic mistakes in the planning engine would make the agent keep trying to schedule meetings all over again, and flood the calendar.  </w:t>
      </w:r>
    </w:p>
    <w:p w14:paraId="31217A38">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 xml:space="preserve">Mitigation: We will use a hard manual proof: **"Human-in-the-Loop"**. The agent needs to first get authorization manually from the user before calling some of the external APIs. </w:t>
      </w:r>
    </w:p>
    <w:p w14:paraId="3CD07B50">
      <w:pPr>
        <w:keepNext w:val="0"/>
        <w:keepLines w:val="0"/>
        <w:pageBreakBefore w:val="0"/>
        <w:widowControl/>
        <w:numPr>
          <w:ilvl w:val="0"/>
          <w:numId w:val="1"/>
        </w:numPr>
        <w:kinsoku/>
        <w:wordWrap/>
        <w:overflowPunct/>
        <w:topLinePunct w:val="0"/>
        <w:autoSpaceDE/>
        <w:autoSpaceDN/>
        <w:bidi w:val="0"/>
        <w:adjustRightInd/>
        <w:snapToGrid/>
        <w:spacing w:line="480" w:lineRule="auto"/>
        <w:textAlignment w:val="auto"/>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 xml:space="preserve">Project Overview </w:t>
      </w:r>
    </w:p>
    <w:p w14:paraId="4FCD9468">
      <w:pPr>
        <w:keepNext w:val="0"/>
        <w:keepLines w:val="0"/>
        <w:pageBreakBefore w:val="0"/>
        <w:widowControl/>
        <w:numPr>
          <w:numId w:val="0"/>
        </w:numPr>
        <w:kinsoku/>
        <w:wordWrap/>
        <w:overflowPunct/>
        <w:topLinePunct w:val="0"/>
        <w:autoSpaceDE/>
        <w:autoSpaceDN/>
        <w:bidi w:val="0"/>
        <w:adjustRightInd/>
        <w:snapToGrid/>
        <w:spacing w:line="480" w:lineRule="auto"/>
        <w:ind w:firstLine="720" w:firstLineChars="0"/>
        <w:textAlignment w:val="auto"/>
        <w:rPr>
          <w:rFonts w:hint="default" w:ascii="Times New Roman Regular" w:hAnsi="Times New Roman Regular"/>
          <w:sz w:val="24"/>
          <w:szCs w:val="24"/>
        </w:rPr>
      </w:pPr>
      <w:r>
        <w:rPr>
          <w:rFonts w:hint="default" w:ascii="Times New Roman Regular" w:hAnsi="Times New Roman Regular"/>
          <w:sz w:val="24"/>
          <w:szCs w:val="24"/>
          <w:lang w:val="en-US"/>
        </w:rPr>
        <w:t xml:space="preserve">Together, </w:t>
      </w:r>
      <w:r>
        <w:rPr>
          <w:rFonts w:hint="default" w:ascii="Times New Roman Regular" w:hAnsi="Times New Roman Regular"/>
          <w:sz w:val="24"/>
          <w:szCs w:val="24"/>
        </w:rPr>
        <w:t xml:space="preserve">We created an autonomous system for advanced, intelligent process automation that handles these complexity-laden administrative workflows that require reasoning, memory retrieval, communication with external tools on a large scale and external memory retrieval and tools that are outside the box. Our agent takes the ReAct (Reasoning + Acting) inflection instead of following a written, pre-recorded script like a classical robotic process automation. So, instead the agent understood what the user wants, decoded his order or a user need, and then went ahead and dispatched as many tools necessary to carry out tasks. This then allowed it to act faster. </w:t>
      </w:r>
    </w:p>
    <w:p w14:paraId="6A96AF08">
      <w:pPr>
        <w:keepNext w:val="0"/>
        <w:keepLines w:val="0"/>
        <w:pageBreakBefore w:val="0"/>
        <w:widowControl/>
        <w:numPr>
          <w:numId w:val="0"/>
        </w:numPr>
        <w:kinsoku/>
        <w:wordWrap/>
        <w:overflowPunct/>
        <w:topLinePunct w:val="0"/>
        <w:autoSpaceDE/>
        <w:autoSpaceDN/>
        <w:bidi w:val="0"/>
        <w:adjustRightInd/>
        <w:snapToGrid/>
        <w:spacing w:line="480" w:lineRule="auto"/>
        <w:ind w:firstLine="720" w:firstLineChars="0"/>
        <w:textAlignment w:val="auto"/>
        <w:rPr>
          <w:rFonts w:hint="default" w:ascii="Times New Roman Regular" w:hAnsi="Times New Roman Regular"/>
          <w:sz w:val="24"/>
          <w:szCs w:val="24"/>
        </w:rPr>
      </w:pPr>
      <w:r>
        <w:rPr>
          <w:rFonts w:hint="default" w:ascii="Times New Roman Bold" w:hAnsi="Times New Roman Bold" w:cs="Times New Roman Bold"/>
          <w:b/>
          <w:bCs/>
          <w:sz w:val="24"/>
          <w:szCs w:val="24"/>
        </w:rPr>
        <w:t>Purpose</w:t>
      </w:r>
      <w:r>
        <w:rPr>
          <w:rFonts w:hint="default" w:ascii="Times New Roman Regular" w:hAnsi="Times New Roman Regular"/>
          <w:sz w:val="24"/>
          <w:szCs w:val="24"/>
        </w:rPr>
        <w:t xml:space="preserve">: This agent was created in the spirit of addressing the contextual dilemma in administrative automation. The only reason why standard assistants can never quite approximate human performance with contextual context when executing an action is that our agent bridges this gap by bringing in a Retrieval-Augmented Generation (RAG) memory system along with an execution layer based in the real world; Google Calendar API. </w:t>
      </w:r>
    </w:p>
    <w:p w14:paraId="4CE77C5F">
      <w:pPr>
        <w:keepNext w:val="0"/>
        <w:keepLines w:val="0"/>
        <w:pageBreakBefore w:val="0"/>
        <w:widowControl/>
        <w:numPr>
          <w:numId w:val="0"/>
        </w:numPr>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The agent is specifically designed to: </w:t>
      </w:r>
    </w:p>
    <w:p w14:paraId="4BF8D194">
      <w:pPr>
        <w:keepNext w:val="0"/>
        <w:keepLines w:val="0"/>
        <w:pageBreakBefore w:val="0"/>
        <w:widowControl/>
        <w:numPr>
          <w:numId w:val="0"/>
        </w:numPr>
        <w:kinsoku/>
        <w:wordWrap/>
        <w:overflowPunct/>
        <w:topLinePunct w:val="0"/>
        <w:autoSpaceDE/>
        <w:autoSpaceDN/>
        <w:bidi w:val="0"/>
        <w:adjustRightInd/>
        <w:snapToGrid/>
        <w:spacing w:line="480" w:lineRule="auto"/>
        <w:ind w:firstLine="720" w:firstLineChars="0"/>
        <w:textAlignment w:val="auto"/>
        <w:rPr>
          <w:rFonts w:hint="default" w:ascii="Times New Roman Regular" w:hAnsi="Times New Roman Regular"/>
          <w:sz w:val="24"/>
          <w:szCs w:val="24"/>
        </w:rPr>
      </w:pPr>
      <w:r>
        <w:rPr>
          <w:rFonts w:hint="default" w:ascii="Times New Roman Regular" w:hAnsi="Times New Roman Regular"/>
          <w:sz w:val="24"/>
          <w:szCs w:val="24"/>
        </w:rPr>
        <w:t>Parse Natural Language: Learn about intent of users. </w:t>
      </w:r>
    </w:p>
    <w:p w14:paraId="4B5B7E89">
      <w:pPr>
        <w:keepNext w:val="0"/>
        <w:keepLines w:val="0"/>
        <w:pageBreakBefore w:val="0"/>
        <w:widowControl/>
        <w:numPr>
          <w:numId w:val="0"/>
        </w:numPr>
        <w:kinsoku/>
        <w:wordWrap/>
        <w:overflowPunct/>
        <w:topLinePunct w:val="0"/>
        <w:autoSpaceDE/>
        <w:autoSpaceDN/>
        <w:bidi w:val="0"/>
        <w:adjustRightInd/>
        <w:snapToGrid/>
        <w:spacing w:line="480" w:lineRule="auto"/>
        <w:ind w:firstLine="720" w:firstLineChars="0"/>
        <w:textAlignment w:val="auto"/>
        <w:rPr>
          <w:rFonts w:hint="default" w:ascii="Times New Roman Regular" w:hAnsi="Times New Roman Regular"/>
          <w:sz w:val="24"/>
          <w:szCs w:val="24"/>
        </w:rPr>
      </w:pPr>
      <w:r>
        <w:rPr>
          <w:rFonts w:hint="default" w:ascii="Times New Roman Regular" w:hAnsi="Times New Roman Regular"/>
          <w:sz w:val="24"/>
          <w:szCs w:val="24"/>
        </w:rPr>
        <w:t>Find relevant documents, PDFs — or past conversations — in local memory. </w:t>
      </w:r>
      <w:r>
        <w:rPr>
          <w:rFonts w:hint="default" w:ascii="Times New Roman Regular" w:hAnsi="Times New Roman Regular"/>
          <w:sz w:val="24"/>
          <w:szCs w:val="24"/>
          <w:lang w:val="en-US"/>
        </w:rPr>
        <w:tab/>
      </w:r>
      <w:r>
        <w:rPr>
          <w:rFonts w:hint="default" w:ascii="Times New Roman Regular" w:hAnsi="Times New Roman Regular"/>
          <w:sz w:val="24"/>
          <w:szCs w:val="24"/>
        </w:rPr>
        <w:t xml:space="preserve">Plan Execution: Breaking down higher-level goals into atomic steps.  </w:t>
      </w:r>
    </w:p>
    <w:p w14:paraId="780EC8FC">
      <w:pPr>
        <w:keepNext w:val="0"/>
        <w:keepLines w:val="0"/>
        <w:pageBreakBefore w:val="0"/>
        <w:widowControl/>
        <w:numPr>
          <w:numId w:val="0"/>
        </w:numPr>
        <w:kinsoku/>
        <w:wordWrap/>
        <w:overflowPunct/>
        <w:topLinePunct w:val="0"/>
        <w:autoSpaceDE/>
        <w:autoSpaceDN/>
        <w:bidi w:val="0"/>
        <w:adjustRightInd/>
        <w:snapToGrid/>
        <w:spacing w:line="480" w:lineRule="auto"/>
        <w:ind w:firstLine="720" w:firstLineChars="0"/>
        <w:textAlignment w:val="auto"/>
        <w:rPr>
          <w:rFonts w:hint="default" w:ascii="Times New Roman Regular" w:hAnsi="Times New Roman Regular"/>
          <w:sz w:val="24"/>
          <w:szCs w:val="24"/>
        </w:rPr>
      </w:pPr>
      <w:r>
        <w:rPr>
          <w:rFonts w:hint="default" w:ascii="Times New Roman Regular" w:hAnsi="Times New Roman Regular"/>
          <w:sz w:val="24"/>
          <w:szCs w:val="24"/>
        </w:rPr>
        <w:t xml:space="preserve">Execute Actions: Link to real-world APIs. System Architecture. The architecture of the agent is modular, similar to a cognitive process. It consists of five interacting layers. </w:t>
      </w:r>
    </w:p>
    <w:p w14:paraId="736C3119">
      <w:pPr>
        <w:keepNext w:val="0"/>
        <w:keepLines w:val="0"/>
        <w:pageBreakBefore w:val="0"/>
        <w:widowControl/>
        <w:numPr>
          <w:numId w:val="0"/>
        </w:numPr>
        <w:kinsoku/>
        <w:wordWrap/>
        <w:overflowPunct/>
        <w:topLinePunct w:val="0"/>
        <w:autoSpaceDE/>
        <w:autoSpaceDN/>
        <w:bidi w:val="0"/>
        <w:adjustRightInd/>
        <w:snapToGrid/>
        <w:spacing w:line="480" w:lineRule="auto"/>
        <w:ind w:firstLine="720" w:firstLineChars="0"/>
        <w:textAlignment w:val="auto"/>
        <w:rPr>
          <w:rFonts w:hint="default" w:ascii="Times New Roman Bold" w:hAnsi="Times New Roman Bold" w:cs="Times New Roman Bold"/>
          <w:b/>
          <w:bCs/>
          <w:sz w:val="24"/>
          <w:szCs w:val="24"/>
        </w:rPr>
      </w:pPr>
    </w:p>
    <w:p w14:paraId="08F6A272">
      <w:pPr>
        <w:keepNext w:val="0"/>
        <w:keepLines w:val="0"/>
        <w:pageBreakBefore w:val="0"/>
        <w:widowControl/>
        <w:numPr>
          <w:ilvl w:val="0"/>
          <w:numId w:val="1"/>
        </w:numPr>
        <w:kinsoku/>
        <w:wordWrap/>
        <w:overflowPunct/>
        <w:topLinePunct w:val="0"/>
        <w:autoSpaceDE/>
        <w:autoSpaceDN/>
        <w:bidi w:val="0"/>
        <w:adjustRightInd/>
        <w:snapToGrid/>
        <w:spacing w:line="480" w:lineRule="auto"/>
        <w:ind w:left="0" w:leftChars="0" w:firstLine="0" w:firstLineChars="0"/>
        <w:textAlignment w:val="auto"/>
        <w:rPr>
          <w:rFonts w:hint="default" w:ascii="Times New Roman Regular" w:hAnsi="Times New Roman Regular"/>
          <w:sz w:val="24"/>
          <w:szCs w:val="24"/>
        </w:rPr>
      </w:pPr>
      <w:r>
        <w:rPr>
          <w:rFonts w:hint="default" w:ascii="Times New Roman Bold" w:hAnsi="Times New Roman Bold" w:cs="Times New Roman Bold"/>
          <w:b/>
          <w:bCs/>
          <w:sz w:val="24"/>
          <w:szCs w:val="24"/>
        </w:rPr>
        <w:t>Shutterstock</w:t>
      </w:r>
      <w:r>
        <w:rPr>
          <w:rFonts w:hint="default" w:ascii="Times New Roman Regular" w:hAnsi="Times New Roman Regular"/>
          <w:sz w:val="24"/>
          <w:szCs w:val="24"/>
        </w:rPr>
        <w:t xml:space="preserve">. </w:t>
      </w:r>
    </w:p>
    <w:p w14:paraId="7379137F">
      <w:pPr>
        <w:keepNext w:val="0"/>
        <w:keepLines w:val="0"/>
        <w:pageBreakBefore w:val="0"/>
        <w:widowControl/>
        <w:numPr>
          <w:numId w:val="0"/>
        </w:numPr>
        <w:kinsoku/>
        <w:wordWrap/>
        <w:overflowPunct/>
        <w:topLinePunct w:val="0"/>
        <w:autoSpaceDE/>
        <w:autoSpaceDN/>
        <w:bidi w:val="0"/>
        <w:adjustRightInd/>
        <w:snapToGrid/>
        <w:spacing w:line="480" w:lineRule="auto"/>
        <w:ind w:firstLine="720" w:firstLineChars="0"/>
        <w:textAlignment w:val="auto"/>
        <w:rPr>
          <w:rFonts w:hint="default" w:ascii="Times New Roman Regular" w:hAnsi="Times New Roman Regular"/>
          <w:sz w:val="24"/>
          <w:szCs w:val="24"/>
        </w:rPr>
      </w:pPr>
      <w:r>
        <w:rPr>
          <w:rFonts w:hint="default" w:ascii="Times New Roman Regular" w:hAnsi="Times New Roman Regular"/>
          <w:sz w:val="24"/>
          <w:szCs w:val="24"/>
        </w:rPr>
        <w:t xml:space="preserve">Q: What is the key component of a solid structure? The input processor is the point of entry to system. It accepts the raw text from the user as input. The intent is assessed by looking for keyword triggers. </w:t>
      </w:r>
    </w:p>
    <w:p w14:paraId="5C60475B">
      <w:pPr>
        <w:keepNext w:val="0"/>
        <w:keepLines w:val="0"/>
        <w:pageBreakBefore w:val="0"/>
        <w:widowControl/>
        <w:numPr>
          <w:ilvl w:val="0"/>
          <w:numId w:val="2"/>
        </w:numPr>
        <w:kinsoku/>
        <w:wordWrap/>
        <w:overflowPunct/>
        <w:topLinePunct w:val="0"/>
        <w:autoSpaceDE/>
        <w:autoSpaceDN/>
        <w:bidi w:val="0"/>
        <w:adjustRightInd/>
        <w:snapToGrid/>
        <w:spacing w:line="480" w:lineRule="auto"/>
        <w:ind w:firstLine="720" w:firstLineChars="0"/>
        <w:textAlignment w:val="auto"/>
        <w:rPr>
          <w:rFonts w:hint="default" w:ascii="Times New Roman Regular" w:hAnsi="Times New Roman Regular"/>
          <w:sz w:val="24"/>
          <w:szCs w:val="24"/>
        </w:rPr>
      </w:pPr>
      <w:r>
        <w:rPr>
          <w:rFonts w:hint="default" w:ascii="Times New Roman Bold" w:hAnsi="Times New Roman Bold" w:cs="Times New Roman Bold"/>
          <w:b/>
          <w:bCs/>
          <w:sz w:val="24"/>
          <w:szCs w:val="24"/>
        </w:rPr>
        <w:t>Safety &amp; Validation</w:t>
      </w:r>
      <w:r>
        <w:rPr>
          <w:rFonts w:hint="default" w:ascii="Times New Roman Regular" w:hAnsi="Times New Roman Regular"/>
          <w:sz w:val="24"/>
          <w:szCs w:val="24"/>
        </w:rPr>
        <w:t xml:space="preserve">: The input is passed through a validate_request function prior to processing. It serves as a firewall, inspecting for potentially dangerous keywords in order for the agent to not cross boundaries for operations. </w:t>
      </w:r>
    </w:p>
    <w:p w14:paraId="61C7064E">
      <w:pPr>
        <w:keepNext w:val="0"/>
        <w:keepLines w:val="0"/>
        <w:pageBreakBefore w:val="0"/>
        <w:widowControl/>
        <w:numPr>
          <w:ilvl w:val="0"/>
          <w:numId w:val="3"/>
        </w:numPr>
        <w:kinsoku/>
        <w:wordWrap/>
        <w:overflowPunct/>
        <w:topLinePunct w:val="0"/>
        <w:autoSpaceDE/>
        <w:autoSpaceDN/>
        <w:bidi w:val="0"/>
        <w:adjustRightInd/>
        <w:snapToGrid/>
        <w:spacing w:line="480" w:lineRule="auto"/>
        <w:ind w:firstLine="720" w:firstLineChars="0"/>
        <w:textAlignment w:val="auto"/>
        <w:rPr>
          <w:rFonts w:hint="default" w:ascii="Times New Roman Regular" w:hAnsi="Times New Roman Regular"/>
          <w:sz w:val="24"/>
          <w:szCs w:val="24"/>
        </w:rPr>
      </w:pPr>
      <w:r>
        <w:rPr>
          <w:rFonts w:hint="default" w:ascii="Times New Roman Bold" w:hAnsi="Times New Roman Bold" w:cs="Times New Roman Bold"/>
          <w:b/>
          <w:bCs/>
          <w:sz w:val="24"/>
          <w:szCs w:val="24"/>
        </w:rPr>
        <w:t>The Memory Module (RAG System)</w:t>
      </w:r>
      <w:r>
        <w:rPr>
          <w:rFonts w:hint="default" w:ascii="Times New Roman Regular" w:hAnsi="Times New Roman Regular"/>
          <w:sz w:val="24"/>
          <w:szCs w:val="24"/>
        </w:rPr>
        <w:t xml:space="preserve">. We created a Vector Store to provide the agent with long-term memory. Vector Database (FAISS): We store embeddings using Facebook AI Similarity Search (FAISS). We convert text data to a dense vector representation. Working Memory (AgentState): This is a transient memory structure that keeps track of the "Episode" being watched currently. It holds the current plan, the index for the current step and any errors experienced in the session. </w:t>
      </w:r>
    </w:p>
    <w:p w14:paraId="706211A4">
      <w:pPr>
        <w:keepNext w:val="0"/>
        <w:keepLines w:val="0"/>
        <w:pageBreakBefore w:val="0"/>
        <w:widowControl/>
        <w:numPr>
          <w:ilvl w:val="0"/>
          <w:numId w:val="3"/>
        </w:numPr>
        <w:kinsoku/>
        <w:wordWrap/>
        <w:overflowPunct/>
        <w:topLinePunct w:val="0"/>
        <w:autoSpaceDE/>
        <w:autoSpaceDN/>
        <w:bidi w:val="0"/>
        <w:adjustRightInd/>
        <w:snapToGrid/>
        <w:spacing w:line="480" w:lineRule="auto"/>
        <w:ind w:left="0" w:leftChars="0" w:firstLine="720" w:firstLineChars="0"/>
        <w:textAlignment w:val="auto"/>
        <w:rPr>
          <w:rFonts w:hint="default" w:ascii="Times New Roman Regular" w:hAnsi="Times New Roman Regular"/>
          <w:sz w:val="24"/>
          <w:szCs w:val="24"/>
        </w:rPr>
      </w:pPr>
      <w:r>
        <w:rPr>
          <w:rFonts w:hint="default" w:ascii="Times New Roman Bold" w:hAnsi="Times New Roman Bold" w:cs="Times New Roman Bold"/>
          <w:b/>
          <w:bCs/>
          <w:sz w:val="24"/>
          <w:szCs w:val="24"/>
        </w:rPr>
        <w:t>The Planning Engine (The Brain)</w:t>
      </w:r>
      <w:r>
        <w:rPr>
          <w:rFonts w:hint="default" w:ascii="Times New Roman Regular" w:hAnsi="Times New Roman Regular"/>
          <w:sz w:val="24"/>
          <w:szCs w:val="24"/>
        </w:rPr>
        <w:t xml:space="preserve">. The main intelligence resides in the decompose() method. This engine is the strategic planner. Step Decomposition: As the agent gets a high level intent, the planner goes to a logic map and generates a list of atomic actions. The plan helps in dynamic reprioritization, the planner would be able to be flagging for retry for the following step failure/fallback steps to ensure resilient status. </w:t>
      </w:r>
    </w:p>
    <w:p w14:paraId="74BDEBD3">
      <w:pPr>
        <w:keepNext w:val="0"/>
        <w:keepLines w:val="0"/>
        <w:pageBreakBefore w:val="0"/>
        <w:widowControl/>
        <w:numPr>
          <w:ilvl w:val="0"/>
          <w:numId w:val="3"/>
        </w:numPr>
        <w:kinsoku/>
        <w:wordWrap/>
        <w:overflowPunct/>
        <w:topLinePunct w:val="0"/>
        <w:autoSpaceDE/>
        <w:autoSpaceDN/>
        <w:bidi w:val="0"/>
        <w:adjustRightInd/>
        <w:snapToGrid/>
        <w:spacing w:line="480" w:lineRule="auto"/>
        <w:ind w:left="0" w:leftChars="0" w:firstLine="720" w:firstLineChars="0"/>
        <w:textAlignment w:val="auto"/>
        <w:rPr>
          <w:rFonts w:hint="default" w:ascii="Times New Roman Regular" w:hAnsi="Times New Roman Regular"/>
          <w:sz w:val="24"/>
          <w:szCs w:val="24"/>
        </w:rPr>
      </w:pPr>
      <w:r>
        <w:rPr>
          <w:rFonts w:hint="default" w:ascii="Times New Roman Bold" w:hAnsi="Times New Roman Bold" w:cs="Times New Roman Bold"/>
          <w:b/>
          <w:bCs/>
          <w:sz w:val="24"/>
          <w:szCs w:val="24"/>
        </w:rPr>
        <w:t>The Execution Layer (The Tools)</w:t>
      </w:r>
      <w:r>
        <w:rPr>
          <w:rFonts w:hint="default" w:ascii="Times New Roman Regular" w:hAnsi="Times New Roman Regular"/>
          <w:sz w:val="24"/>
          <w:szCs w:val="24"/>
        </w:rPr>
        <w:t xml:space="preserve">. The agent has a “Toolbelt” of capabilities. A probabilistic selector(choose_tool) indicates which tool does the current step. local_search: Queries the FAISS index for information doc_process: Extracts text from PDF files using PyMuPDF. notify: A logging system for user notifications. google_calendar: A custom API wrapper that authenticates via OAuth 2.0 to create real calendar events. </w:t>
      </w:r>
    </w:p>
    <w:p w14:paraId="5403F184">
      <w:pPr>
        <w:keepNext w:val="0"/>
        <w:keepLines w:val="0"/>
        <w:pageBreakBefore w:val="0"/>
        <w:widowControl/>
        <w:numPr>
          <w:ilvl w:val="0"/>
          <w:numId w:val="3"/>
        </w:numPr>
        <w:kinsoku/>
        <w:wordWrap/>
        <w:overflowPunct/>
        <w:topLinePunct w:val="0"/>
        <w:autoSpaceDE/>
        <w:autoSpaceDN/>
        <w:bidi w:val="0"/>
        <w:adjustRightInd/>
        <w:snapToGrid/>
        <w:spacing w:line="480" w:lineRule="auto"/>
        <w:ind w:left="0" w:leftChars="0" w:firstLine="720" w:firstLineChars="0"/>
        <w:textAlignment w:val="auto"/>
        <w:rPr>
          <w:rFonts w:hint="default" w:ascii="Times New Roman Regular" w:hAnsi="Times New Roman Regular"/>
          <w:sz w:val="24"/>
          <w:szCs w:val="24"/>
        </w:rPr>
      </w:pPr>
      <w:r>
        <w:rPr>
          <w:rFonts w:hint="default" w:ascii="Times New Roman Bold" w:hAnsi="Times New Roman Bold" w:cs="Times New Roman Bold"/>
          <w:b/>
          <w:bCs/>
          <w:sz w:val="24"/>
          <w:szCs w:val="24"/>
        </w:rPr>
        <w:t>The Feedback Loop (The Reinforcement Learning)</w:t>
      </w:r>
      <w:r>
        <w:rPr>
          <w:rFonts w:hint="default" w:ascii="Times New Roman Regular" w:hAnsi="Times New Roman Regular"/>
          <w:sz w:val="24"/>
          <w:szCs w:val="24"/>
        </w:rPr>
        <w:t xml:space="preserve">. To get better, the system uses a simple Reinforcement Learning (RL) function. Goal: To calculate reward by scoring the steps you take versus stepping down during an episode. Policy updates: update_policy functions adjust the probability weight of the tools. If local_search produces a successful outcome whenever “gathering context” is done then the agent is more likely to deploy that tool in other episodes. </w:t>
      </w:r>
    </w:p>
    <w:p w14:paraId="6B9AF958">
      <w:pPr>
        <w:keepNext w:val="0"/>
        <w:keepLines w:val="0"/>
        <w:pageBreakBefore w:val="0"/>
        <w:widowControl/>
        <w:numPr>
          <w:ilvl w:val="0"/>
          <w:numId w:val="1"/>
        </w:numPr>
        <w:kinsoku/>
        <w:wordWrap/>
        <w:overflowPunct/>
        <w:topLinePunct w:val="0"/>
        <w:autoSpaceDE/>
        <w:autoSpaceDN/>
        <w:bidi w:val="0"/>
        <w:adjustRightInd/>
        <w:snapToGrid/>
        <w:spacing w:line="480" w:lineRule="auto"/>
        <w:ind w:left="0" w:leftChars="0" w:firstLine="0" w:firstLineChars="0"/>
        <w:textAlignment w:val="auto"/>
        <w:rPr>
          <w:rFonts w:hint="default" w:ascii="Times New Roman Regular" w:hAnsi="Times New Roman Regular"/>
          <w:sz w:val="24"/>
          <w:szCs w:val="24"/>
        </w:rPr>
      </w:pPr>
      <w:r>
        <w:rPr>
          <w:rFonts w:hint="default" w:ascii="Times New Roman Bold" w:hAnsi="Times New Roman Bold" w:cs="Times New Roman Bold"/>
          <w:b/>
          <w:bCs/>
          <w:sz w:val="24"/>
          <w:szCs w:val="24"/>
        </w:rPr>
        <w:t>Implementation Details</w:t>
      </w:r>
      <w:r>
        <w:rPr>
          <w:rFonts w:hint="default" w:ascii="Times New Roman Regular" w:hAnsi="Times New Roman Regular"/>
          <w:sz w:val="24"/>
          <w:szCs w:val="24"/>
        </w:rPr>
        <w:t xml:space="preserve">. </w:t>
      </w:r>
    </w:p>
    <w:p w14:paraId="6D2220B2">
      <w:pPr>
        <w:keepNext w:val="0"/>
        <w:keepLines w:val="0"/>
        <w:pageBreakBefore w:val="0"/>
        <w:widowControl/>
        <w:numPr>
          <w:numId w:val="0"/>
        </w:numPr>
        <w:kinsoku/>
        <w:wordWrap/>
        <w:overflowPunct/>
        <w:topLinePunct w:val="0"/>
        <w:autoSpaceDE/>
        <w:autoSpaceDN/>
        <w:bidi w:val="0"/>
        <w:adjustRightInd/>
        <w:snapToGrid/>
        <w:spacing w:line="480" w:lineRule="auto"/>
        <w:ind w:leftChars="0" w:firstLine="720" w:firstLineChars="0"/>
        <w:textAlignment w:val="auto"/>
        <w:rPr>
          <w:rFonts w:hint="default" w:ascii="Times New Roman Regular" w:hAnsi="Times New Roman Regular"/>
          <w:sz w:val="24"/>
          <w:szCs w:val="24"/>
        </w:rPr>
      </w:pPr>
      <w:r>
        <w:rPr>
          <w:rFonts w:hint="default" w:ascii="Times New Roman Regular" w:hAnsi="Times New Roman Regular"/>
          <w:sz w:val="24"/>
          <w:szCs w:val="24"/>
        </w:rPr>
        <w:t xml:space="preserve">This part introduces the important technical choices in detail, as well as a breakdown of the codebase logic with relatable analogies that would be better suited for high school classes. Key Technical Decisions. To store the hardware, we decided to go with the CPU version of FAISS for vector storage by avoiding cloud choice like Pinecone, because running it is zero latency, local in the Google Colab environment and running locally in general. This meant our "Memory" would be fast and robust. SQLite for Persistence: FAISS only provides "semantic" memory, so we required a structured log for auditing. Here, we used SQLite to keep track of each plan, action, and outcome. This is particularly important to debug when any agent fails. Google </w:t>
      </w:r>
      <w:r>
        <w:rPr>
          <w:rFonts w:hint="default" w:ascii="Times New Roman Regular" w:hAnsi="Times New Roman Regular"/>
          <w:sz w:val="24"/>
          <w:szCs w:val="24"/>
          <w:lang w:val="en-US"/>
        </w:rPr>
        <w:tab/>
      </w:r>
      <w:r>
        <w:rPr>
          <w:rFonts w:hint="default" w:ascii="Times New Roman Bold" w:hAnsi="Times New Roman Bold" w:cs="Times New Roman Bold"/>
          <w:b/>
          <w:bCs/>
          <w:sz w:val="24"/>
          <w:szCs w:val="24"/>
        </w:rPr>
        <w:t>OAuth OOB Flow:</w:t>
      </w:r>
      <w:r>
        <w:rPr>
          <w:rFonts w:hint="default" w:ascii="Times New Roman Regular" w:hAnsi="Times New Roman Regular"/>
          <w:sz w:val="24"/>
          <w:szCs w:val="24"/>
        </w:rPr>
        <w:t xml:space="preserve"> Regular Google OAuth OOB Flow requires a redirect in the browser. We deployed in a headless Colab domain and implemented the OOB flow to enable manual token copying to access our secure authentication. Evaluation Results. To prove the agent, we performed a set of "Episodes" (test runs) recorded in the final notebook. Test Scenarios. Baseline Simulations: We ran the agent with "Mock" tools to show that the decompose logic would work. Result: agent successfully produced 4-step plan and was able to execute it with a reward (4.5/5). Memory Resilience Test: We wiped FAISS memory and asked the agent to retrieve context. Outcome: The agent correctly detected and did not crash, therefore went on to the next step. This demonstrated that our error management was robust. Real-</w:t>
      </w:r>
      <w:r>
        <w:rPr>
          <w:rFonts w:hint="default" w:ascii="Times New Roman Bold" w:hAnsi="Times New Roman Bold" w:cs="Times New Roman Bold"/>
          <w:b/>
          <w:bCs/>
          <w:sz w:val="24"/>
          <w:szCs w:val="24"/>
        </w:rPr>
        <w:t>World Integrations</w:t>
      </w:r>
      <w:r>
        <w:rPr>
          <w:rFonts w:hint="default" w:ascii="Times New Roman Regular" w:hAnsi="Times New Roman Regular"/>
          <w:sz w:val="24"/>
          <w:szCs w:val="24"/>
        </w:rPr>
        <w:t xml:space="preserve">: The ultimate test was done using the google_calendar tool. Input: “Schedule a meeting on Monday at 8am.” Outcome: The agent verified, parsed the date against the time, created a JSON payload, and successfully created an event in the connected Google Calendar. Performance Metrics. Success Rate: 100% on valid intents (schedule_meeting, send_reminders). Latency: On average, local search operations took &lt; 0.1ms (because of FAISS). For API calls, it averaged 1.2s. Policy </w:t>
      </w:r>
      <w:r>
        <w:rPr>
          <w:rFonts w:hint="default" w:ascii="Times New Roman Bold" w:hAnsi="Times New Roman Bold" w:cs="Times New Roman Bold"/>
          <w:b/>
          <w:bCs/>
          <w:sz w:val="24"/>
          <w:szCs w:val="24"/>
        </w:rPr>
        <w:t>Optimization:</w:t>
      </w:r>
      <w:r>
        <w:rPr>
          <w:rFonts w:hint="default" w:ascii="Times New Roman Regular" w:hAnsi="Times New Roman Regular"/>
          <w:sz w:val="24"/>
          <w:szCs w:val="24"/>
        </w:rPr>
        <w:t xml:space="preserve"> Over 5 episodes, the agent's tool weights have been fine-tuned for location by another factor of 15%, which means that the small advantage comes from just a factor over local search, on some steps of context gathering by a factor 15%, showing a good kind of learning. </w:t>
      </w:r>
    </w:p>
    <w:p w14:paraId="1449B501">
      <w:pPr>
        <w:keepNext w:val="0"/>
        <w:keepLines w:val="0"/>
        <w:pageBreakBefore w:val="0"/>
        <w:widowControl/>
        <w:numPr>
          <w:ilvl w:val="0"/>
          <w:numId w:val="1"/>
        </w:numPr>
        <w:kinsoku/>
        <w:wordWrap/>
        <w:overflowPunct/>
        <w:topLinePunct w:val="0"/>
        <w:autoSpaceDE/>
        <w:autoSpaceDN/>
        <w:bidi w:val="0"/>
        <w:adjustRightInd/>
        <w:snapToGrid/>
        <w:spacing w:line="480" w:lineRule="auto"/>
        <w:ind w:left="0" w:leftChars="0" w:firstLine="0" w:firstLineChars="0"/>
        <w:textAlignment w:val="auto"/>
        <w:rPr>
          <w:rFonts w:hint="default" w:ascii="Times New Roman Regular" w:hAnsi="Times New Roman Regular"/>
          <w:sz w:val="24"/>
          <w:szCs w:val="24"/>
        </w:rPr>
      </w:pPr>
      <w:r>
        <w:rPr>
          <w:rFonts w:hint="default" w:ascii="Times New Roman Bold" w:hAnsi="Times New Roman Bold" w:cs="Times New Roman Bold"/>
          <w:b/>
          <w:bCs/>
          <w:sz w:val="24"/>
          <w:szCs w:val="24"/>
        </w:rPr>
        <w:t>Challenges and Solutions.</w:t>
      </w:r>
      <w:r>
        <w:rPr>
          <w:rFonts w:hint="default" w:ascii="Times New Roman Regular" w:hAnsi="Times New Roman Regular"/>
          <w:sz w:val="24"/>
          <w:szCs w:val="24"/>
        </w:rPr>
        <w:t xml:space="preserve"> </w:t>
      </w:r>
    </w:p>
    <w:p w14:paraId="5D3410C0">
      <w:pPr>
        <w:keepNext w:val="0"/>
        <w:keepLines w:val="0"/>
        <w:pageBreakBefore w:val="0"/>
        <w:widowControl/>
        <w:numPr>
          <w:numId w:val="0"/>
        </w:numPr>
        <w:kinsoku/>
        <w:wordWrap/>
        <w:overflowPunct/>
        <w:topLinePunct w:val="0"/>
        <w:autoSpaceDE/>
        <w:autoSpaceDN/>
        <w:bidi w:val="0"/>
        <w:adjustRightInd/>
        <w:snapToGrid/>
        <w:spacing w:line="480" w:lineRule="auto"/>
        <w:ind w:leftChars="0" w:firstLine="720" w:firstLineChars="0"/>
        <w:textAlignment w:val="auto"/>
        <w:rPr>
          <w:rFonts w:hint="default" w:ascii="Times New Roman Regular" w:hAnsi="Times New Roman Regular"/>
          <w:sz w:val="24"/>
          <w:szCs w:val="24"/>
        </w:rPr>
      </w:pPr>
      <w:r>
        <w:rPr>
          <w:rFonts w:hint="default" w:ascii="Times New Roman Regular" w:hAnsi="Times New Roman Regular"/>
          <w:sz w:val="24"/>
          <w:szCs w:val="24"/>
        </w:rPr>
        <w:t xml:space="preserve">Here we discussed a bunch of barriers to creating autonomous agent creation. I.e., developing the AI agent has not come without its share of significant challenges. Here are the problems the task we encountered and solved in the final notebook that we had to solve in the final notebook. The Problem: First time we integrated our Google Calendar API and the code crashed with Error: could not find runnable browser. We were coding under Google Colab, a cloud server that's got no screen or web browser so it doesn't pop up with a "Sign In" window. Solution: We changed the authentication flow and then opted for the OOB (Out of Band) method. We add flow.redirect_uri = 'urn:ietf:wg:oauth:2.0:oob' to the code. Outcome: Not attempting to open a window, the script produced a secure link. We manually clicked it, signed the app on, and copied a code back into the notebook. This enabled us to securely authenticate without a browser. Challenge 2: Temporal Ambiguity. Problem: When checking the scheduler, we just told the agent to do 8am. This means the API would run into error when the agent is trying to schedule the hour at which the current time was 10am for 8am to the agent today (which it used to do). Solution: We implemented a logic check with the dateutil. Implementation: We added a conditional check: if dt &lt; datetime.now(): dt = dt + 1 day. Result: The agent now assumes, if a time has passed the user means "tomorrow," with no reason to assume an explanation, therefore, the interaction is much more natural. **Lessons Learned. During the Planning, Implementation, and Finalisation phases, our team gathered insight in the following areas:  </w:t>
      </w:r>
    </w:p>
    <w:p w14:paraId="71E3A536">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lang w:val="en-US"/>
        </w:rPr>
      </w:pPr>
      <w:r>
        <w:rPr>
          <w:rFonts w:hint="default" w:ascii="Times New Roman Bold" w:hAnsi="Times New Roman Bold" w:cs="Times New Roman Bold"/>
          <w:b/>
          <w:bCs/>
          <w:sz w:val="24"/>
          <w:szCs w:val="24"/>
        </w:rPr>
        <w:t>State Management is Key:</w:t>
      </w:r>
      <w:r>
        <w:rPr>
          <w:rFonts w:hint="default" w:ascii="Times New Roman Regular" w:hAnsi="Times New Roman Regular"/>
          <w:sz w:val="24"/>
          <w:szCs w:val="24"/>
        </w:rPr>
        <w:t xml:space="preserve"> Tracking the Agent in a plan (step 2 vs step 3 of 4) It is extremely difficult. What we learned is we need a dedicated AgentState object to avoid the AI being "lost" within a loop. Safety First: Being able to “Human-in-the-Loop” wasn’t a nice-to-have, it was a must-have. The agent once attempted to schedule an infinite loop of meetings during its development because of a logic error. The manually authorized step at the review stage kept us from stuffing the calendar. Context is King The RAG (Retrieval Augmented Generation) system allowed us substantially to enhance the quality of the meetings invitees. Without it, the invites were just generic. It included the details we had uploaded the PDF agenda, which the invites included in details. Future Improvements. </w:t>
      </w:r>
      <w:r>
        <w:rPr>
          <w:rFonts w:hint="default" w:ascii="Times New Roman Regular" w:hAnsi="Times New Roman Regular"/>
          <w:sz w:val="24"/>
          <w:szCs w:val="24"/>
          <w:lang w:val="en-US"/>
        </w:rPr>
        <w:t xml:space="preserve">If </w:t>
      </w:r>
      <w:r>
        <w:rPr>
          <w:rFonts w:hint="default" w:ascii="Times New Roman Regular" w:hAnsi="Times New Roman Regular"/>
          <w:sz w:val="24"/>
          <w:szCs w:val="24"/>
        </w:rPr>
        <w:t xml:space="preserve">we had more time, we would improve the agent </w:t>
      </w:r>
      <w:r>
        <w:rPr>
          <w:rFonts w:hint="default" w:ascii="Times New Roman Regular" w:hAnsi="Times New Roman Regular"/>
          <w:sz w:val="24"/>
          <w:szCs w:val="24"/>
          <w:lang w:val="en-US"/>
        </w:rPr>
        <w:t>by</w:t>
      </w:r>
      <w:r>
        <w:rPr>
          <w:rFonts w:hint="default" w:ascii="Times New Roman Regular" w:hAnsi="Times New Roman Regular"/>
          <w:sz w:val="24"/>
          <w:szCs w:val="24"/>
        </w:rPr>
        <w:t xml:space="preserve">: </w:t>
      </w:r>
    </w:p>
    <w:p w14:paraId="68C82640">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sz w:val="24"/>
          <w:szCs w:val="24"/>
        </w:rPr>
      </w:pPr>
      <w:r>
        <w:rPr>
          <w:rFonts w:hint="default" w:ascii="Times New Roman Regular" w:hAnsi="Times New Roman Regular"/>
          <w:sz w:val="24"/>
          <w:szCs w:val="24"/>
        </w:rPr>
        <w:t>Repla</w:t>
      </w:r>
      <w:r>
        <w:rPr>
          <w:rFonts w:hint="default" w:ascii="Times New Roman Regular" w:hAnsi="Times New Roman Regular"/>
          <w:sz w:val="24"/>
          <w:szCs w:val="24"/>
          <w:lang w:val="en-US"/>
        </w:rPr>
        <w:t>cing</w:t>
      </w:r>
      <w:r>
        <w:rPr>
          <w:rFonts w:hint="default" w:ascii="Times New Roman Regular" w:hAnsi="Times New Roman Regular"/>
          <w:sz w:val="24"/>
          <w:szCs w:val="24"/>
        </w:rPr>
        <w:t xml:space="preserve"> </w:t>
      </w:r>
      <w:r>
        <w:rPr>
          <w:rFonts w:hint="default" w:ascii="Times New Roman Regular" w:hAnsi="Times New Roman Regular"/>
          <w:sz w:val="24"/>
          <w:szCs w:val="24"/>
          <w:lang w:val="en-US"/>
        </w:rPr>
        <w:t>k</w:t>
      </w:r>
      <w:r>
        <w:rPr>
          <w:rFonts w:hint="default" w:ascii="Times New Roman Regular" w:hAnsi="Times New Roman Regular"/>
          <w:sz w:val="24"/>
          <w:szCs w:val="24"/>
        </w:rPr>
        <w:t xml:space="preserve">eywords by LLMs – The "Perception Layer" is built on low-level keywords (if it is called "schedule" in text). We would update the FAISS vector store to be able to receive support for multiple users that would need Jonathan to make sure Jonathan meetings do not get lost in Miguel context. </w:t>
      </w:r>
    </w:p>
    <w:p w14:paraId="220E57FA">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cs="Times New Roman Regular"/>
          <w:sz w:val="24"/>
          <w:szCs w:val="24"/>
        </w:rPr>
      </w:pPr>
      <w:r>
        <w:rPr>
          <w:rFonts w:hint="default" w:ascii="Times New Roman Bold" w:hAnsi="Times New Roman Bold" w:cs="Times New Roman Bold"/>
          <w:b/>
          <w:bCs/>
          <w:sz w:val="24"/>
          <w:szCs w:val="24"/>
        </w:rPr>
        <w:t>Cloud Deployment</w:t>
      </w:r>
      <w:r>
        <w:rPr>
          <w:rFonts w:hint="default" w:ascii="Times New Roman Regular" w:hAnsi="Times New Roman Regular"/>
          <w:sz w:val="24"/>
          <w:szCs w:val="24"/>
        </w:rPr>
        <w:t>: As of now, the agent is residing in a notebook. We would containerize the application with Docker and deploy it to a cloud service (such as Azure or GCP) where it runs 24/7 as a background bot.</w:t>
      </w:r>
    </w:p>
    <w:sectPr>
      <w:head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C21405">
    <w:pPr>
      <w:pStyle w:val="5"/>
      <w:rPr>
        <w:rFonts w:hint="default"/>
        <w:lang w:val="en-US"/>
      </w:rPr>
    </w:pPr>
    <w:r>
      <w:rPr>
        <w:rFonts w:hint="default"/>
        <w:lang w:val="en-US"/>
      </w:rPr>
      <w:t>Jonathan Smith</w:t>
    </w:r>
  </w:p>
  <w:p w14:paraId="2722256B">
    <w:pPr>
      <w:pStyle w:val="5"/>
      <w:rPr>
        <w:rFonts w:hint="default"/>
        <w:lang w:val="en-US"/>
      </w:rPr>
    </w:pPr>
    <w:r>
      <w:rPr>
        <w:rFonts w:hint="default"/>
        <w:lang w:val="en-US"/>
      </w:rPr>
      <w:t>Final Course Project AI Agent Creation</w:t>
    </w:r>
  </w:p>
  <w:p w14:paraId="0AB2786B">
    <w:pPr>
      <w:pStyle w:val="5"/>
    </w:pPr>
    <w:r>
      <w:rPr>
        <w:rFonts w:hint="default"/>
        <w:lang w:val="en-US"/>
      </w:rPr>
      <w:t>Deep Learning ITAI 2376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1CC84E3"/>
    <w:multiLevelType w:val="singleLevel"/>
    <w:tmpl w:val="F1CC84E3"/>
    <w:lvl w:ilvl="0" w:tentative="0">
      <w:start w:val="1"/>
      <w:numFmt w:val="upperLetter"/>
      <w:suff w:val="space"/>
      <w:lvlText w:val="%1."/>
      <w:lvlJc w:val="left"/>
    </w:lvl>
  </w:abstractNum>
  <w:abstractNum w:abstractNumId="1">
    <w:nsid w:val="7BDB525E"/>
    <w:multiLevelType w:val="singleLevel"/>
    <w:tmpl w:val="7BDB525E"/>
    <w:lvl w:ilvl="0" w:tentative="0">
      <w:start w:val="2"/>
      <w:numFmt w:val="upperLetter"/>
      <w:suff w:val="space"/>
      <w:lvlText w:val="%1."/>
      <w:lvlJc w:val="left"/>
    </w:lvl>
  </w:abstractNum>
  <w:abstractNum w:abstractNumId="2">
    <w:nsid w:val="7DFED912"/>
    <w:multiLevelType w:val="singleLevel"/>
    <w:tmpl w:val="7DFED912"/>
    <w:lvl w:ilvl="0" w:tentative="0">
      <w:start w:val="1"/>
      <w:numFmt w:val="decimal"/>
      <w:suff w:val="space"/>
      <w:lvlText w:val="%1."/>
      <w:lvlJc w:val="left"/>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1"/>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FF3CC96"/>
    <w:rsid w:val="EFF3CC96"/>
    <w:rsid w:val="FB6B7F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30</TotalTime>
  <ScaleCrop>false</ScaleCrop>
  <LinksUpToDate>false</LinksUpToDate>
  <CharactersWithSpaces>0</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2025-12-08T23:26:00Z</dcterms:created>
  <dc:creator>Jonathan Smith</dc:creator>
  <cp:lastModifiedBy>Jonathan Smith</cp:lastModifiedBy>
  <dcterms:modified xsi:type="dcterms:W3CDTF">2025-12-08T23:59:43Z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1033-12.1.23152.23152</vt:lpwstr>
  </property>
  <property fmtid="{D5CDD505-2E9C-101B-9397-08002B2CF9AE}" pid="3" name="ICV">
    <vt:lpwstr>630EC55F8ED72B881EB337692D21AA1B_41</vt:lpwstr>
  </property>
</Properties>
</file>