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A323C" w14:textId="77777777" w:rsidR="000A6B79" w:rsidRPr="005502B3" w:rsidRDefault="000A6B79" w:rsidP="00875B97">
      <w:pPr>
        <w:spacing w:line="480" w:lineRule="auto"/>
        <w:ind w:left="720"/>
        <w:jc w:val="center"/>
        <w:rPr>
          <w:rFonts w:ascii="Times New Roman" w:eastAsia="Times New Roman" w:hAnsi="Times New Roman" w:cs="Times New Roman"/>
        </w:rPr>
      </w:pPr>
    </w:p>
    <w:p w14:paraId="5086115F" w14:textId="77777777" w:rsidR="000A6B79" w:rsidRPr="005502B3" w:rsidRDefault="000A6B79" w:rsidP="00875B97">
      <w:pPr>
        <w:spacing w:line="480" w:lineRule="auto"/>
        <w:ind w:left="720"/>
        <w:jc w:val="center"/>
        <w:rPr>
          <w:rFonts w:ascii="Times New Roman" w:eastAsia="Times New Roman" w:hAnsi="Times New Roman" w:cs="Times New Roman"/>
        </w:rPr>
      </w:pPr>
    </w:p>
    <w:p w14:paraId="425540BA" w14:textId="77777777" w:rsidR="000A6B79" w:rsidRPr="005502B3" w:rsidRDefault="000A6B79" w:rsidP="00875B97">
      <w:pPr>
        <w:spacing w:line="480" w:lineRule="auto"/>
        <w:ind w:left="720"/>
        <w:jc w:val="center"/>
        <w:rPr>
          <w:rFonts w:ascii="Times New Roman" w:eastAsia="Times New Roman" w:hAnsi="Times New Roman" w:cs="Times New Roman"/>
        </w:rPr>
      </w:pPr>
      <w:r w:rsidRPr="005502B3">
        <w:rPr>
          <w:rFonts w:ascii="Times New Roman" w:eastAsia="Times New Roman" w:hAnsi="Times New Roman" w:cs="Times New Roman"/>
        </w:rPr>
        <w:tab/>
      </w:r>
    </w:p>
    <w:p w14:paraId="5BA109E4" w14:textId="77777777" w:rsidR="000A6B79" w:rsidRPr="005502B3" w:rsidRDefault="000A6B79" w:rsidP="00875B97">
      <w:pPr>
        <w:spacing w:line="480" w:lineRule="auto"/>
        <w:ind w:left="720"/>
        <w:jc w:val="center"/>
        <w:rPr>
          <w:rFonts w:ascii="Times New Roman" w:eastAsia="Times New Roman" w:hAnsi="Times New Roman" w:cs="Times New Roman"/>
        </w:rPr>
      </w:pPr>
    </w:p>
    <w:p w14:paraId="4C05665D" w14:textId="77777777" w:rsidR="000A6B79" w:rsidRPr="005502B3" w:rsidRDefault="000A6B79" w:rsidP="00875B97">
      <w:pPr>
        <w:spacing w:line="480" w:lineRule="auto"/>
        <w:ind w:left="720"/>
        <w:jc w:val="center"/>
        <w:rPr>
          <w:rFonts w:ascii="Times New Roman" w:eastAsia="Times New Roman" w:hAnsi="Times New Roman" w:cs="Times New Roman"/>
        </w:rPr>
      </w:pPr>
    </w:p>
    <w:p w14:paraId="50ECF67F" w14:textId="2359A2CB" w:rsidR="003C441B" w:rsidRPr="005502B3" w:rsidRDefault="00EA0031" w:rsidP="00875B97">
      <w:pPr>
        <w:spacing w:line="480" w:lineRule="auto"/>
        <w:ind w:left="720"/>
        <w:jc w:val="center"/>
        <w:rPr>
          <w:rFonts w:ascii="Times New Roman" w:eastAsia="Times New Roman" w:hAnsi="Times New Roman" w:cs="Times New Roman"/>
        </w:rPr>
      </w:pPr>
      <w:r w:rsidRPr="005502B3">
        <w:rPr>
          <w:rFonts w:ascii="Times New Roman" w:eastAsia="Times New Roman" w:hAnsi="Times New Roman" w:cs="Times New Roman"/>
        </w:rPr>
        <w:t>Video Game</w:t>
      </w:r>
      <w:r w:rsidR="008245E3" w:rsidRPr="005502B3">
        <w:rPr>
          <w:rFonts w:ascii="Times New Roman" w:eastAsia="Times New Roman" w:hAnsi="Times New Roman" w:cs="Times New Roman"/>
        </w:rPr>
        <w:t xml:space="preserve">s </w:t>
      </w:r>
      <w:r w:rsidRPr="005502B3">
        <w:rPr>
          <w:rFonts w:ascii="Times New Roman" w:eastAsia="Times New Roman" w:hAnsi="Times New Roman" w:cs="Times New Roman"/>
        </w:rPr>
        <w:t>and Retaining a Player Base</w:t>
      </w:r>
      <w:r w:rsidR="008245E3" w:rsidRPr="005502B3">
        <w:rPr>
          <w:rFonts w:ascii="Times New Roman" w:eastAsia="Times New Roman" w:hAnsi="Times New Roman" w:cs="Times New Roman"/>
        </w:rPr>
        <w:t xml:space="preserve"> Through Healthy Monetization Practices</w:t>
      </w:r>
    </w:p>
    <w:p w14:paraId="4A347CB1" w14:textId="77777777" w:rsidR="00317AD6" w:rsidRPr="005502B3" w:rsidRDefault="00317AD6" w:rsidP="00875B97">
      <w:pPr>
        <w:spacing w:line="480" w:lineRule="auto"/>
        <w:ind w:left="720"/>
        <w:jc w:val="center"/>
        <w:rPr>
          <w:rFonts w:ascii="Times New Roman" w:eastAsia="Times New Roman" w:hAnsi="Times New Roman" w:cs="Times New Roman"/>
        </w:rPr>
      </w:pPr>
    </w:p>
    <w:p w14:paraId="4ECB76A1" w14:textId="754B6819" w:rsidR="000A6B79" w:rsidRPr="005502B3" w:rsidRDefault="000A6B79" w:rsidP="00875B97">
      <w:pPr>
        <w:spacing w:line="480" w:lineRule="auto"/>
        <w:ind w:left="720"/>
        <w:jc w:val="center"/>
        <w:rPr>
          <w:rFonts w:ascii="Times New Roman" w:eastAsia="Times New Roman" w:hAnsi="Times New Roman" w:cs="Times New Roman"/>
        </w:rPr>
      </w:pPr>
      <w:r w:rsidRPr="005502B3">
        <w:rPr>
          <w:rFonts w:ascii="Times New Roman" w:eastAsia="Times New Roman" w:hAnsi="Times New Roman" w:cs="Times New Roman"/>
        </w:rPr>
        <w:t>Jesse</w:t>
      </w:r>
      <w:r w:rsidR="006F4220" w:rsidRPr="005502B3">
        <w:rPr>
          <w:rFonts w:ascii="Times New Roman" w:eastAsia="Times New Roman" w:hAnsi="Times New Roman" w:cs="Times New Roman"/>
        </w:rPr>
        <w:t xml:space="preserve"> R</w:t>
      </w:r>
      <w:r w:rsidRPr="005502B3">
        <w:rPr>
          <w:rFonts w:ascii="Times New Roman" w:eastAsia="Times New Roman" w:hAnsi="Times New Roman" w:cs="Times New Roman"/>
        </w:rPr>
        <w:t xml:space="preserve"> Smith</w:t>
      </w:r>
    </w:p>
    <w:p w14:paraId="6E92D57A" w14:textId="77777777" w:rsidR="000A6B79" w:rsidRPr="005502B3" w:rsidRDefault="000A6B79" w:rsidP="00875B97">
      <w:pPr>
        <w:spacing w:line="480" w:lineRule="auto"/>
        <w:ind w:left="720"/>
        <w:jc w:val="center"/>
        <w:rPr>
          <w:rFonts w:ascii="Times New Roman" w:eastAsia="Times New Roman" w:hAnsi="Times New Roman" w:cs="Times New Roman"/>
        </w:rPr>
      </w:pPr>
      <w:r w:rsidRPr="005502B3">
        <w:rPr>
          <w:rFonts w:ascii="Times New Roman" w:eastAsia="Times New Roman" w:hAnsi="Times New Roman" w:cs="Times New Roman"/>
        </w:rPr>
        <w:t>English, Utah Valley University</w:t>
      </w:r>
    </w:p>
    <w:p w14:paraId="1214A51B" w14:textId="103AEEEB" w:rsidR="000A6B79" w:rsidRPr="005502B3" w:rsidRDefault="000A6B79" w:rsidP="00875B97">
      <w:pPr>
        <w:spacing w:line="480" w:lineRule="auto"/>
        <w:ind w:left="720"/>
        <w:jc w:val="center"/>
        <w:rPr>
          <w:rFonts w:ascii="Times New Roman" w:eastAsia="Times New Roman" w:hAnsi="Times New Roman" w:cs="Times New Roman"/>
        </w:rPr>
      </w:pPr>
      <w:r w:rsidRPr="005502B3">
        <w:rPr>
          <w:rFonts w:ascii="Times New Roman" w:eastAsia="Times New Roman" w:hAnsi="Times New Roman" w:cs="Times New Roman"/>
        </w:rPr>
        <w:t>ENG2010-01</w:t>
      </w:r>
      <w:r w:rsidR="001545D4" w:rsidRPr="005502B3">
        <w:rPr>
          <w:rFonts w:ascii="Times New Roman" w:eastAsia="Times New Roman" w:hAnsi="Times New Roman" w:cs="Times New Roman"/>
        </w:rPr>
        <w:t>1</w:t>
      </w:r>
      <w:r w:rsidR="00304BFD" w:rsidRPr="005502B3">
        <w:rPr>
          <w:rFonts w:ascii="Times New Roman" w:eastAsia="Times New Roman" w:hAnsi="Times New Roman" w:cs="Times New Roman"/>
        </w:rPr>
        <w:t xml:space="preserve">: </w:t>
      </w:r>
      <w:r w:rsidR="00473524" w:rsidRPr="005502B3">
        <w:rPr>
          <w:rFonts w:ascii="Times New Roman" w:eastAsia="Times New Roman" w:hAnsi="Times New Roman" w:cs="Times New Roman"/>
        </w:rPr>
        <w:t>Intermediate Writing</w:t>
      </w:r>
    </w:p>
    <w:p w14:paraId="3D0EB2FB" w14:textId="77777777" w:rsidR="000A6B79" w:rsidRPr="005502B3" w:rsidRDefault="000A6B79" w:rsidP="00875B97">
      <w:pPr>
        <w:spacing w:line="480" w:lineRule="auto"/>
        <w:ind w:left="720"/>
        <w:jc w:val="center"/>
        <w:rPr>
          <w:rFonts w:ascii="Times New Roman" w:eastAsia="Times New Roman" w:hAnsi="Times New Roman" w:cs="Times New Roman"/>
        </w:rPr>
      </w:pPr>
      <w:r w:rsidRPr="005502B3">
        <w:rPr>
          <w:rFonts w:ascii="Times New Roman" w:eastAsia="Times New Roman" w:hAnsi="Times New Roman" w:cs="Times New Roman"/>
        </w:rPr>
        <w:t>Professor David Fairchild</w:t>
      </w:r>
    </w:p>
    <w:p w14:paraId="7A799745" w14:textId="4767EB82" w:rsidR="000A6B79" w:rsidRPr="005502B3" w:rsidRDefault="006F4D83" w:rsidP="00875B97">
      <w:pPr>
        <w:spacing w:line="480" w:lineRule="auto"/>
        <w:ind w:left="720"/>
        <w:jc w:val="center"/>
        <w:rPr>
          <w:rFonts w:ascii="Times New Roman" w:eastAsia="Times New Roman" w:hAnsi="Times New Roman" w:cs="Times New Roman"/>
        </w:rPr>
      </w:pPr>
      <w:r w:rsidRPr="005502B3">
        <w:rPr>
          <w:rFonts w:ascii="Times New Roman" w:eastAsia="Times New Roman" w:hAnsi="Times New Roman" w:cs="Times New Roman"/>
        </w:rPr>
        <w:t>November</w:t>
      </w:r>
      <w:r w:rsidR="003C441B" w:rsidRPr="005502B3">
        <w:rPr>
          <w:rFonts w:ascii="Times New Roman" w:eastAsia="Times New Roman" w:hAnsi="Times New Roman" w:cs="Times New Roman"/>
        </w:rPr>
        <w:t xml:space="preserve"> </w:t>
      </w:r>
      <w:r w:rsidRPr="005502B3">
        <w:rPr>
          <w:rFonts w:ascii="Times New Roman" w:eastAsia="Times New Roman" w:hAnsi="Times New Roman" w:cs="Times New Roman"/>
        </w:rPr>
        <w:t>21</w:t>
      </w:r>
      <w:r w:rsidR="000A6B79" w:rsidRPr="005502B3">
        <w:rPr>
          <w:rFonts w:ascii="Times New Roman" w:eastAsia="Times New Roman" w:hAnsi="Times New Roman" w:cs="Times New Roman"/>
        </w:rPr>
        <w:t>, 2025</w:t>
      </w:r>
    </w:p>
    <w:p w14:paraId="34A9CA51" w14:textId="718A565B" w:rsidR="000D4DE7" w:rsidRPr="005502B3" w:rsidRDefault="000A6B79" w:rsidP="00875B97">
      <w:pPr>
        <w:spacing w:line="480" w:lineRule="auto"/>
        <w:rPr>
          <w:rFonts w:ascii="Times New Roman" w:eastAsia="Times New Roman" w:hAnsi="Times New Roman" w:cs="Times New Roman"/>
        </w:rPr>
      </w:pPr>
      <w:r w:rsidRPr="005502B3">
        <w:rPr>
          <w:rFonts w:ascii="Times New Roman" w:eastAsia="Times New Roman" w:hAnsi="Times New Roman" w:cs="Times New Roman"/>
        </w:rPr>
        <w:br w:type="page"/>
      </w:r>
    </w:p>
    <w:p w14:paraId="7509925D" w14:textId="7A1D2CCF" w:rsidR="00487BBE" w:rsidRPr="005502B3" w:rsidRDefault="008245E3" w:rsidP="00875B97">
      <w:pPr>
        <w:spacing w:line="480" w:lineRule="auto"/>
        <w:rPr>
          <w:rFonts w:ascii="Times New Roman" w:eastAsia="Times New Roman" w:hAnsi="Times New Roman" w:cs="Times New Roman"/>
        </w:rPr>
      </w:pPr>
      <w:r w:rsidRPr="005502B3">
        <w:rPr>
          <w:rFonts w:ascii="Times New Roman" w:eastAsia="Times New Roman" w:hAnsi="Times New Roman" w:cs="Times New Roman"/>
        </w:rPr>
        <w:lastRenderedPageBreak/>
        <w:tab/>
        <w:t xml:space="preserve">The video game industry has changed dramatically in the last three decades. </w:t>
      </w:r>
      <w:r w:rsidR="009E5D0E" w:rsidRPr="005502B3">
        <w:rPr>
          <w:rFonts w:ascii="Times New Roman" w:eastAsia="Times New Roman" w:hAnsi="Times New Roman" w:cs="Times New Roman"/>
        </w:rPr>
        <w:t>From arcades to internet cafés, like the changes in society</w:t>
      </w:r>
      <w:r w:rsidR="000766B0" w:rsidRPr="005502B3">
        <w:rPr>
          <w:rFonts w:ascii="Times New Roman" w:eastAsia="Times New Roman" w:hAnsi="Times New Roman" w:cs="Times New Roman"/>
        </w:rPr>
        <w:t xml:space="preserve"> and public opinion the way people play games has changed as well. </w:t>
      </w:r>
      <w:r w:rsidR="000F5F72" w:rsidRPr="005502B3">
        <w:rPr>
          <w:rFonts w:ascii="Times New Roman" w:eastAsia="Times New Roman" w:hAnsi="Times New Roman" w:cs="Times New Roman"/>
        </w:rPr>
        <w:t xml:space="preserve">From quick games with friends costing 25c per game to AAA games costing upwards of $100, the cost of gaming has been consistently increasing over time. </w:t>
      </w:r>
      <w:r w:rsidR="00AE5D6B" w:rsidRPr="005502B3">
        <w:rPr>
          <w:rFonts w:ascii="Times New Roman" w:eastAsia="Times New Roman" w:hAnsi="Times New Roman" w:cs="Times New Roman"/>
        </w:rPr>
        <w:t>Throughout the 2010s, p</w:t>
      </w:r>
      <w:r w:rsidR="000F5F72" w:rsidRPr="005502B3">
        <w:rPr>
          <w:rFonts w:ascii="Times New Roman" w:eastAsia="Times New Roman" w:hAnsi="Times New Roman" w:cs="Times New Roman"/>
        </w:rPr>
        <w:t>layers notice</w:t>
      </w:r>
      <w:r w:rsidR="00AE5D6B" w:rsidRPr="005502B3">
        <w:rPr>
          <w:rFonts w:ascii="Times New Roman" w:eastAsia="Times New Roman" w:hAnsi="Times New Roman" w:cs="Times New Roman"/>
        </w:rPr>
        <w:t>d</w:t>
      </w:r>
      <w:r w:rsidR="000F5F72" w:rsidRPr="005502B3">
        <w:rPr>
          <w:rFonts w:ascii="Times New Roman" w:eastAsia="Times New Roman" w:hAnsi="Times New Roman" w:cs="Times New Roman"/>
        </w:rPr>
        <w:t xml:space="preserve"> significant increases in microtransaction</w:t>
      </w:r>
      <w:r w:rsidR="00AE5D6B" w:rsidRPr="005502B3">
        <w:rPr>
          <w:rFonts w:ascii="Times New Roman" w:eastAsia="Times New Roman" w:hAnsi="Times New Roman" w:cs="Times New Roman"/>
        </w:rPr>
        <w:t>s. At</w:t>
      </w:r>
      <w:r w:rsidR="00D72F6A" w:rsidRPr="005502B3">
        <w:rPr>
          <w:rFonts w:ascii="Times New Roman" w:eastAsia="Times New Roman" w:hAnsi="Times New Roman" w:cs="Times New Roman"/>
        </w:rPr>
        <w:t xml:space="preserve"> first met with tentative curiosity and now considered widely unpopular.</w:t>
      </w:r>
      <w:r w:rsidR="009B3F79" w:rsidRPr="005502B3">
        <w:rPr>
          <w:rFonts w:ascii="Times New Roman" w:eastAsia="Times New Roman" w:hAnsi="Times New Roman" w:cs="Times New Roman"/>
        </w:rPr>
        <w:t xml:space="preserve"> </w:t>
      </w:r>
      <w:r w:rsidR="000F5F72" w:rsidRPr="005502B3">
        <w:rPr>
          <w:rFonts w:ascii="Times New Roman" w:eastAsia="Times New Roman" w:hAnsi="Times New Roman" w:cs="Times New Roman"/>
        </w:rPr>
        <w:t>D</w:t>
      </w:r>
      <w:r w:rsidR="00D7608A" w:rsidRPr="005502B3">
        <w:rPr>
          <w:rFonts w:ascii="Times New Roman" w:eastAsia="Times New Roman" w:hAnsi="Times New Roman" w:cs="Times New Roman"/>
        </w:rPr>
        <w:t xml:space="preserve">ue to the increasing </w:t>
      </w:r>
      <w:r w:rsidR="00D8487D" w:rsidRPr="005502B3">
        <w:rPr>
          <w:rFonts w:ascii="Times New Roman" w:eastAsia="Times New Roman" w:hAnsi="Times New Roman" w:cs="Times New Roman"/>
        </w:rPr>
        <w:t xml:space="preserve">player </w:t>
      </w:r>
      <w:r w:rsidR="00D7608A" w:rsidRPr="005502B3">
        <w:rPr>
          <w:rFonts w:ascii="Times New Roman" w:eastAsia="Times New Roman" w:hAnsi="Times New Roman" w:cs="Times New Roman"/>
        </w:rPr>
        <w:t xml:space="preserve">backlash against </w:t>
      </w:r>
      <w:r w:rsidR="00D8487D" w:rsidRPr="005502B3">
        <w:rPr>
          <w:rFonts w:ascii="Times New Roman" w:eastAsia="Times New Roman" w:hAnsi="Times New Roman" w:cs="Times New Roman"/>
        </w:rPr>
        <w:t>predatory and aggressive</w:t>
      </w:r>
      <w:r w:rsidR="00D7608A" w:rsidRPr="005502B3">
        <w:rPr>
          <w:rFonts w:ascii="Times New Roman" w:eastAsia="Times New Roman" w:hAnsi="Times New Roman" w:cs="Times New Roman"/>
        </w:rPr>
        <w:t xml:space="preserve"> microtransactions, </w:t>
      </w:r>
      <w:r w:rsidR="00D8487D" w:rsidRPr="005502B3">
        <w:rPr>
          <w:rFonts w:ascii="Times New Roman" w:eastAsia="Times New Roman" w:hAnsi="Times New Roman" w:cs="Times New Roman"/>
        </w:rPr>
        <w:t xml:space="preserve">leaders in the video game </w:t>
      </w:r>
      <w:r w:rsidR="00D7608A" w:rsidRPr="005502B3">
        <w:rPr>
          <w:rFonts w:ascii="Times New Roman" w:eastAsia="Times New Roman" w:hAnsi="Times New Roman" w:cs="Times New Roman"/>
        </w:rPr>
        <w:t>industry should shift toward sustainable monetization practices</w:t>
      </w:r>
      <w:r w:rsidR="00723CFE" w:rsidRPr="005502B3">
        <w:rPr>
          <w:rFonts w:ascii="Times New Roman" w:eastAsia="Times New Roman" w:hAnsi="Times New Roman" w:cs="Times New Roman"/>
        </w:rPr>
        <w:t xml:space="preserve"> t</w:t>
      </w:r>
      <w:r w:rsidR="00D7608A" w:rsidRPr="005502B3">
        <w:rPr>
          <w:rFonts w:ascii="Times New Roman" w:eastAsia="Times New Roman" w:hAnsi="Times New Roman" w:cs="Times New Roman"/>
        </w:rPr>
        <w:t xml:space="preserve">hat respect </w:t>
      </w:r>
      <w:r w:rsidR="00487BBE" w:rsidRPr="005502B3">
        <w:rPr>
          <w:rFonts w:ascii="Times New Roman" w:eastAsia="Times New Roman" w:hAnsi="Times New Roman" w:cs="Times New Roman"/>
        </w:rPr>
        <w:t xml:space="preserve">new </w:t>
      </w:r>
      <w:r w:rsidR="00D7608A" w:rsidRPr="005502B3">
        <w:rPr>
          <w:rFonts w:ascii="Times New Roman" w:eastAsia="Times New Roman" w:hAnsi="Times New Roman" w:cs="Times New Roman"/>
        </w:rPr>
        <w:t xml:space="preserve">community values </w:t>
      </w:r>
      <w:r w:rsidR="00E83062" w:rsidRPr="005502B3">
        <w:rPr>
          <w:rFonts w:ascii="Times New Roman" w:eastAsia="Times New Roman" w:hAnsi="Times New Roman" w:cs="Times New Roman"/>
        </w:rPr>
        <w:t>to</w:t>
      </w:r>
      <w:r w:rsidR="00D7608A" w:rsidRPr="005502B3">
        <w:rPr>
          <w:rFonts w:ascii="Times New Roman" w:eastAsia="Times New Roman" w:hAnsi="Times New Roman" w:cs="Times New Roman"/>
        </w:rPr>
        <w:t xml:space="preserve"> long-term player engagement.</w:t>
      </w:r>
      <w:r w:rsidR="00DE4B2D" w:rsidRPr="005502B3">
        <w:rPr>
          <w:rFonts w:ascii="Times New Roman" w:eastAsia="Times New Roman" w:hAnsi="Times New Roman" w:cs="Times New Roman"/>
        </w:rPr>
        <w:t xml:space="preserve"> </w:t>
      </w:r>
    </w:p>
    <w:p w14:paraId="5475EB3E" w14:textId="4B97F53C" w:rsidR="00487BBE" w:rsidRPr="005502B3" w:rsidRDefault="00723CFE" w:rsidP="00875B97">
      <w:pPr>
        <w:spacing w:line="480" w:lineRule="auto"/>
        <w:rPr>
          <w:rFonts w:ascii="Times New Roman" w:eastAsia="Times New Roman" w:hAnsi="Times New Roman" w:cs="Times New Roman"/>
        </w:rPr>
      </w:pPr>
      <w:r w:rsidRPr="005502B3">
        <w:rPr>
          <w:rFonts w:ascii="Times New Roman" w:eastAsia="Times New Roman" w:hAnsi="Times New Roman" w:cs="Times New Roman"/>
        </w:rPr>
        <w:tab/>
      </w:r>
      <w:r w:rsidR="00031F24" w:rsidRPr="005502B3">
        <w:rPr>
          <w:rFonts w:ascii="Times New Roman" w:eastAsia="Times New Roman" w:hAnsi="Times New Roman" w:cs="Times New Roman"/>
        </w:rPr>
        <w:t>BACKGROUD</w:t>
      </w:r>
      <w:r w:rsidR="004450FF" w:rsidRPr="005502B3">
        <w:rPr>
          <w:rFonts w:ascii="Times New Roman" w:eastAsia="Times New Roman" w:hAnsi="Times New Roman" w:cs="Times New Roman"/>
        </w:rPr>
        <w:t>: To drive profits and player engagement large game companies over the last couple of decades have shifted to a microtransaction based system of monetization. Consisting of three main types of microtransactions</w:t>
      </w:r>
      <w:r w:rsidR="00A43B14" w:rsidRPr="005502B3">
        <w:rPr>
          <w:rFonts w:ascii="Times New Roman" w:eastAsia="Times New Roman" w:hAnsi="Times New Roman" w:cs="Times New Roman"/>
        </w:rPr>
        <w:t xml:space="preserve">. Loot boxes, </w:t>
      </w:r>
      <w:r w:rsidR="009D5081" w:rsidRPr="005502B3">
        <w:rPr>
          <w:rFonts w:ascii="Times New Roman" w:eastAsia="Times New Roman" w:hAnsi="Times New Roman" w:cs="Times New Roman"/>
        </w:rPr>
        <w:t xml:space="preserve">pay to win, and </w:t>
      </w:r>
      <w:r w:rsidR="00E05044" w:rsidRPr="005502B3">
        <w:rPr>
          <w:rFonts w:ascii="Times New Roman" w:eastAsia="Times New Roman" w:hAnsi="Times New Roman" w:cs="Times New Roman"/>
        </w:rPr>
        <w:t>cosmetics.</w:t>
      </w:r>
      <w:r w:rsidR="00D61D6F">
        <w:rPr>
          <w:rFonts w:ascii="Times New Roman" w:eastAsia="Times New Roman" w:hAnsi="Times New Roman" w:cs="Times New Roman"/>
        </w:rPr>
        <w:t xml:space="preserve"> **Go further in depth on the background**</w:t>
      </w:r>
    </w:p>
    <w:p w14:paraId="17B60233" w14:textId="77777777" w:rsidR="00A03392" w:rsidRDefault="00A03392" w:rsidP="00875B97">
      <w:pPr>
        <w:spacing w:line="480" w:lineRule="auto"/>
        <w:rPr>
          <w:rFonts w:ascii="Times New Roman" w:eastAsia="Times New Roman" w:hAnsi="Times New Roman" w:cs="Times New Roman"/>
        </w:rPr>
      </w:pPr>
    </w:p>
    <w:p w14:paraId="5D8A2035" w14:textId="005B59FD" w:rsidR="00685637" w:rsidRPr="00FD6522" w:rsidRDefault="00E96707" w:rsidP="00875B97">
      <w:pPr>
        <w:spacing w:line="480" w:lineRule="auto"/>
        <w:rPr>
          <w:rFonts w:ascii="Times New Roman" w:eastAsia="Times New Roman" w:hAnsi="Times New Roman" w:cs="Times New Roman"/>
        </w:rPr>
      </w:pPr>
      <w:r w:rsidRPr="005502B3">
        <w:rPr>
          <w:rFonts w:ascii="Times New Roman" w:eastAsia="Times New Roman" w:hAnsi="Times New Roman" w:cs="Times New Roman"/>
        </w:rPr>
        <w:t xml:space="preserve">LINES OF ARGUMENT: </w:t>
      </w:r>
    </w:p>
    <w:p w14:paraId="6A0E07B5" w14:textId="179D7775" w:rsidR="00A66F0C" w:rsidRDefault="00A03392" w:rsidP="00875B97">
      <w:pPr>
        <w:spacing w:line="480" w:lineRule="auto"/>
        <w:rPr>
          <w:rFonts w:ascii="Times New Roman" w:eastAsia="Times New Roman" w:hAnsi="Times New Roman" w:cs="Times New Roman"/>
        </w:rPr>
      </w:pPr>
      <w:r>
        <w:rPr>
          <w:rFonts w:ascii="Times New Roman" w:eastAsia="Times New Roman" w:hAnsi="Times New Roman" w:cs="Times New Roman"/>
        </w:rPr>
        <w:t>1</w:t>
      </w:r>
      <w:r w:rsidR="00B1052A" w:rsidRPr="005502B3">
        <w:rPr>
          <w:rFonts w:ascii="Times New Roman" w:eastAsia="Times New Roman" w:hAnsi="Times New Roman" w:cs="Times New Roman"/>
        </w:rPr>
        <w:t>.) CLAIM</w:t>
      </w:r>
      <w:r w:rsidR="00A66F0C">
        <w:rPr>
          <w:rFonts w:ascii="Times New Roman" w:eastAsia="Times New Roman" w:hAnsi="Times New Roman" w:cs="Times New Roman"/>
        </w:rPr>
        <w:t xml:space="preserve">: </w:t>
      </w:r>
      <w:r w:rsidR="0070645F">
        <w:rPr>
          <w:rFonts w:ascii="Times New Roman" w:eastAsia="Times New Roman" w:hAnsi="Times New Roman" w:cs="Times New Roman"/>
        </w:rPr>
        <w:t xml:space="preserve">Player experience is crucial </w:t>
      </w:r>
      <w:r w:rsidR="00AE2ED1">
        <w:rPr>
          <w:rFonts w:ascii="Times New Roman" w:eastAsia="Times New Roman" w:hAnsi="Times New Roman" w:cs="Times New Roman"/>
        </w:rPr>
        <w:t xml:space="preserve">when it comes to how you </w:t>
      </w:r>
      <w:r w:rsidR="00002A44">
        <w:rPr>
          <w:rFonts w:ascii="Times New Roman" w:eastAsia="Times New Roman" w:hAnsi="Times New Roman" w:cs="Times New Roman"/>
        </w:rPr>
        <w:t>monetize</w:t>
      </w:r>
      <w:r w:rsidR="00AE2ED1">
        <w:rPr>
          <w:rFonts w:ascii="Times New Roman" w:eastAsia="Times New Roman" w:hAnsi="Times New Roman" w:cs="Times New Roman"/>
        </w:rPr>
        <w:t xml:space="preserve"> a game. </w:t>
      </w:r>
    </w:p>
    <w:p w14:paraId="50FE3622" w14:textId="2ADEE127" w:rsidR="00AE2ED1" w:rsidRDefault="00AE2ED1" w:rsidP="00875B97">
      <w:pPr>
        <w:spacing w:line="480" w:lineRule="auto"/>
        <w:rPr>
          <w:rFonts w:ascii="Times New Roman" w:eastAsia="Times New Roman" w:hAnsi="Times New Roman" w:cs="Times New Roman"/>
        </w:rPr>
      </w:pPr>
      <w:r>
        <w:rPr>
          <w:rFonts w:ascii="Times New Roman" w:eastAsia="Times New Roman" w:hAnsi="Times New Roman" w:cs="Times New Roman"/>
        </w:rPr>
        <w:t xml:space="preserve">EVIDENCE: </w:t>
      </w:r>
      <w:r w:rsidR="00002A44" w:rsidRPr="00FD7818">
        <w:rPr>
          <w:rFonts w:ascii="Times New Roman" w:eastAsia="Times New Roman" w:hAnsi="Times New Roman" w:cs="Times New Roman"/>
        </w:rPr>
        <w:t>Second, a source discussing a general player experience around predatory and aggressive forms of monetization and the lack of player representation in regulations and fair consumer practices</w:t>
      </w:r>
      <w:r w:rsidR="009B4BF9">
        <w:rPr>
          <w:rFonts w:ascii="Times New Roman" w:eastAsia="Times New Roman" w:hAnsi="Times New Roman" w:cs="Times New Roman"/>
        </w:rPr>
        <w:t xml:space="preserve">. </w:t>
      </w:r>
      <w:r w:rsidR="00D61D6F" w:rsidRPr="00FD7818">
        <w:rPr>
          <w:rFonts w:ascii="Times New Roman" w:eastAsia="Times New Roman" w:hAnsi="Times New Roman" w:cs="Times New Roman"/>
        </w:rPr>
        <w:t xml:space="preserve">Stated in the research of Petrovskaya and </w:t>
      </w:r>
      <w:proofErr w:type="spellStart"/>
      <w:r w:rsidR="00D61D6F" w:rsidRPr="00FD7818">
        <w:rPr>
          <w:rFonts w:ascii="Times New Roman" w:eastAsia="Times New Roman" w:hAnsi="Times New Roman" w:cs="Times New Roman"/>
        </w:rPr>
        <w:t>Zendle</w:t>
      </w:r>
      <w:proofErr w:type="spellEnd"/>
      <w:r w:rsidR="00D61D6F" w:rsidRPr="00FD7818">
        <w:rPr>
          <w:rFonts w:ascii="Times New Roman" w:eastAsia="Times New Roman" w:hAnsi="Times New Roman" w:cs="Times New Roman"/>
        </w:rPr>
        <w:t xml:space="preserve"> (2022) “We asked 1104 players of video games to describe a time when they had been exposed to transactions which were perceived to be misleading, aggressive or unfair.” </w:t>
      </w:r>
    </w:p>
    <w:p w14:paraId="39395863" w14:textId="00825FA1" w:rsidR="0070645F" w:rsidRDefault="00D61D6F" w:rsidP="00875B97">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 xml:space="preserve">FOLLLOW UP: This shows that </w:t>
      </w:r>
      <w:r w:rsidR="00DD7927">
        <w:rPr>
          <w:rFonts w:ascii="Times New Roman" w:eastAsia="Times New Roman" w:hAnsi="Times New Roman" w:cs="Times New Roman"/>
        </w:rPr>
        <w:t xml:space="preserve">if you use the wrong type of monetization system, players could be unhappy. This will lead to them not wanting to spend money on your game. </w:t>
      </w:r>
      <w:r w:rsidR="00A14492">
        <w:rPr>
          <w:rFonts w:ascii="Times New Roman" w:eastAsia="Times New Roman" w:hAnsi="Times New Roman" w:cs="Times New Roman"/>
        </w:rPr>
        <w:t xml:space="preserve">Encouraging players to be happy when playing your game is a great way to get them to spend money. </w:t>
      </w:r>
    </w:p>
    <w:p w14:paraId="7AAE4CF7" w14:textId="77777777" w:rsidR="0070645F" w:rsidRDefault="0070645F" w:rsidP="00875B97">
      <w:pPr>
        <w:spacing w:line="480" w:lineRule="auto"/>
        <w:rPr>
          <w:rFonts w:ascii="Times New Roman" w:eastAsia="Times New Roman" w:hAnsi="Times New Roman" w:cs="Times New Roman"/>
        </w:rPr>
      </w:pPr>
    </w:p>
    <w:p w14:paraId="75729E44" w14:textId="46089D7E" w:rsidR="00A14492" w:rsidRDefault="0070645F" w:rsidP="00875B97">
      <w:pPr>
        <w:spacing w:line="480" w:lineRule="auto"/>
        <w:rPr>
          <w:rFonts w:ascii="Times New Roman" w:eastAsia="Times New Roman" w:hAnsi="Times New Roman" w:cs="Times New Roman"/>
        </w:rPr>
      </w:pPr>
      <w:r>
        <w:rPr>
          <w:rFonts w:ascii="Times New Roman" w:eastAsia="Times New Roman" w:hAnsi="Times New Roman" w:cs="Times New Roman"/>
        </w:rPr>
        <w:t>2</w:t>
      </w:r>
      <w:r w:rsidRPr="005502B3">
        <w:rPr>
          <w:rFonts w:ascii="Times New Roman" w:eastAsia="Times New Roman" w:hAnsi="Times New Roman" w:cs="Times New Roman"/>
        </w:rPr>
        <w:t xml:space="preserve">.) CLAIM: There is precedent of listening to player feedback </w:t>
      </w:r>
      <w:r>
        <w:rPr>
          <w:rFonts w:ascii="Times New Roman" w:eastAsia="Times New Roman" w:hAnsi="Times New Roman" w:cs="Times New Roman"/>
        </w:rPr>
        <w:t xml:space="preserve">to change </w:t>
      </w:r>
      <w:r w:rsidRPr="005502B3">
        <w:rPr>
          <w:rFonts w:ascii="Times New Roman" w:eastAsia="Times New Roman" w:hAnsi="Times New Roman" w:cs="Times New Roman"/>
        </w:rPr>
        <w:t>how you monetize a game</w:t>
      </w:r>
      <w:r w:rsidR="00A14492">
        <w:rPr>
          <w:rFonts w:ascii="Times New Roman" w:eastAsia="Times New Roman" w:hAnsi="Times New Roman" w:cs="Times New Roman"/>
        </w:rPr>
        <w:t>.</w:t>
      </w:r>
    </w:p>
    <w:p w14:paraId="7E555CCD" w14:textId="249B50AC" w:rsidR="0070645F" w:rsidRDefault="0070645F" w:rsidP="00875B97">
      <w:pPr>
        <w:spacing w:line="480" w:lineRule="auto"/>
        <w:rPr>
          <w:rFonts w:ascii="Times New Roman" w:eastAsia="Times New Roman" w:hAnsi="Times New Roman" w:cs="Times New Roman"/>
          <w:lang w:val="en-US"/>
        </w:rPr>
      </w:pPr>
      <w:r w:rsidRPr="005502B3">
        <w:rPr>
          <w:rFonts w:ascii="Times New Roman" w:eastAsia="Times New Roman" w:hAnsi="Times New Roman" w:cs="Times New Roman"/>
        </w:rPr>
        <w:t>EVIDENCE</w:t>
      </w:r>
      <w:r>
        <w:rPr>
          <w:rFonts w:ascii="Times New Roman" w:eastAsia="Times New Roman" w:hAnsi="Times New Roman" w:cs="Times New Roman"/>
        </w:rPr>
        <w:t>:</w:t>
      </w:r>
      <w:r w:rsidRPr="005502B3">
        <w:rPr>
          <w:rFonts w:ascii="Times New Roman" w:eastAsia="Times New Roman" w:hAnsi="Times New Roman" w:cs="Times New Roman"/>
        </w:rPr>
        <w:t xml:space="preserve"> 1</w:t>
      </w:r>
      <w:r w:rsidRPr="005502B3">
        <w:rPr>
          <w:rFonts w:ascii="Times New Roman" w:eastAsia="Times New Roman" w:hAnsi="Times New Roman" w:cs="Times New Roman"/>
          <w:vertAlign w:val="superscript"/>
        </w:rPr>
        <w:t>st</w:t>
      </w:r>
      <w:r w:rsidRPr="005502B3">
        <w:rPr>
          <w:rFonts w:ascii="Times New Roman" w:eastAsia="Times New Roman" w:hAnsi="Times New Roman" w:cs="Times New Roman"/>
        </w:rPr>
        <w:t xml:space="preserve"> source “</w:t>
      </w:r>
      <w:r>
        <w:rPr>
          <w:rFonts w:ascii="Times New Roman" w:eastAsia="Times New Roman" w:hAnsi="Times New Roman" w:cs="Times New Roman"/>
          <w:lang w:val="en-US"/>
        </w:rPr>
        <w:t>…</w:t>
      </w:r>
      <w:r w:rsidRPr="005502B3">
        <w:rPr>
          <w:rFonts w:ascii="Times New Roman" w:eastAsia="Times New Roman" w:hAnsi="Times New Roman" w:cs="Times New Roman"/>
          <w:lang w:val="en-US"/>
        </w:rPr>
        <w:t>suggests that pay to win microtransactions continue to be an uncommon feature of desktop video games. Increases in exposure to this feature appeared to only gradually rise from 2010 onwards, and to plateau in 2015, leading to relatively low levels of exposure in 2019.</w:t>
      </w:r>
      <w:r>
        <w:rPr>
          <w:rFonts w:ascii="Times New Roman" w:eastAsia="Times New Roman" w:hAnsi="Times New Roman" w:cs="Times New Roman"/>
          <w:lang w:val="en-US"/>
        </w:rPr>
        <w:t xml:space="preserve"> </w:t>
      </w:r>
      <w:r w:rsidRPr="00FD6522">
        <w:rPr>
          <w:rFonts w:ascii="Times New Roman" w:eastAsia="Times New Roman" w:hAnsi="Times New Roman" w:cs="Times New Roman"/>
          <w:lang w:val="en-US"/>
        </w:rPr>
        <w:t>By contrast, cosmetic microtransactions and loot boxes appear</w:t>
      </w:r>
      <w:r>
        <w:rPr>
          <w:rFonts w:ascii="Times New Roman" w:eastAsia="Times New Roman" w:hAnsi="Times New Roman" w:cs="Times New Roman"/>
          <w:lang w:val="en-US"/>
        </w:rPr>
        <w:t xml:space="preserve">...in </w:t>
      </w:r>
      <w:proofErr w:type="gramStart"/>
      <w:r>
        <w:rPr>
          <w:rFonts w:ascii="Times New Roman" w:eastAsia="Times New Roman" w:hAnsi="Times New Roman" w:cs="Times New Roman"/>
          <w:lang w:val="en-US"/>
        </w:rPr>
        <w:t>t</w:t>
      </w:r>
      <w:r w:rsidRPr="00FD6522">
        <w:rPr>
          <w:rFonts w:ascii="Times New Roman" w:eastAsia="Times New Roman" w:hAnsi="Times New Roman" w:cs="Times New Roman"/>
          <w:lang w:val="en-US"/>
        </w:rPr>
        <w:t>he majority of</w:t>
      </w:r>
      <w:proofErr w:type="gramEnd"/>
      <w:r w:rsidRPr="00FD6522">
        <w:rPr>
          <w:rFonts w:ascii="Times New Roman" w:eastAsia="Times New Roman" w:hAnsi="Times New Roman" w:cs="Times New Roman"/>
          <w:lang w:val="en-US"/>
        </w:rPr>
        <w:t> desktop gamers</w:t>
      </w:r>
      <w:r>
        <w:rPr>
          <w:rFonts w:ascii="Times New Roman" w:eastAsia="Times New Roman" w:hAnsi="Times New Roman" w:cs="Times New Roman"/>
          <w:lang w:val="en-US"/>
        </w:rPr>
        <w:t>…</w:t>
      </w:r>
      <w:r w:rsidRPr="00FD6522">
        <w:rPr>
          <w:rFonts w:ascii="Times New Roman" w:eastAsia="Times New Roman" w:hAnsi="Times New Roman" w:cs="Times New Roman"/>
          <w:lang w:val="en-US"/>
        </w:rPr>
        <w:t xml:space="preserve"> Over 70% of gamers played a game with loot </w:t>
      </w:r>
      <w:proofErr w:type="gramStart"/>
      <w:r w:rsidRPr="00FD6522">
        <w:rPr>
          <w:rFonts w:ascii="Times New Roman" w:eastAsia="Times New Roman" w:hAnsi="Times New Roman" w:cs="Times New Roman"/>
          <w:lang w:val="en-US"/>
        </w:rPr>
        <w:t>boxes in</w:t>
      </w:r>
      <w:proofErr w:type="gramEnd"/>
      <w:r w:rsidRPr="00FD6522">
        <w:rPr>
          <w:rFonts w:ascii="Times New Roman" w:eastAsia="Times New Roman" w:hAnsi="Times New Roman" w:cs="Times New Roman"/>
          <w:lang w:val="en-US"/>
        </w:rPr>
        <w:t xml:space="preserve"> by the end of the studied period; over 80% played a game with cosmetic microtransactions. This increase in exposure does not appear recent: Indeed, the data suggests that these features may have risen to a dominant position in desktop games as early as </w:t>
      </w:r>
      <w:proofErr w:type="gramStart"/>
      <w:r w:rsidRPr="00FD6522">
        <w:rPr>
          <w:rFonts w:ascii="Times New Roman" w:eastAsia="Times New Roman" w:hAnsi="Times New Roman" w:cs="Times New Roman"/>
          <w:lang w:val="en-US"/>
        </w:rPr>
        <w:t>2014.</w:t>
      </w:r>
      <w:r>
        <w:rPr>
          <w:rFonts w:ascii="Times New Roman" w:eastAsia="Times New Roman" w:hAnsi="Times New Roman" w:cs="Times New Roman"/>
          <w:lang w:val="en-US"/>
        </w:rPr>
        <w:t>”</w:t>
      </w:r>
      <w:proofErr w:type="gramEnd"/>
      <w:r>
        <w:rPr>
          <w:rFonts w:ascii="Times New Roman" w:eastAsia="Times New Roman" w:hAnsi="Times New Roman" w:cs="Times New Roman"/>
          <w:lang w:val="en-US"/>
        </w:rPr>
        <w:t xml:space="preserve"> (Lots of information here I know I need to shorten it and get the information that is necessary.)</w:t>
      </w:r>
    </w:p>
    <w:p w14:paraId="2BD62221" w14:textId="51AEE6AA" w:rsidR="0070645F" w:rsidRPr="00FD6522" w:rsidRDefault="0070645F" w:rsidP="00875B97">
      <w:pPr>
        <w:spacing w:line="480" w:lineRule="auto"/>
        <w:rPr>
          <w:rFonts w:ascii="Times New Roman" w:eastAsia="Times New Roman" w:hAnsi="Times New Roman" w:cs="Times New Roman"/>
          <w:lang w:val="en-US"/>
        </w:rPr>
      </w:pPr>
      <w:r>
        <w:rPr>
          <w:rFonts w:ascii="Times New Roman" w:eastAsia="Times New Roman" w:hAnsi="Times New Roman" w:cs="Times New Roman"/>
          <w:lang w:val="en-US"/>
        </w:rPr>
        <w:t xml:space="preserve">FOLLOW UP: This shows that companies tried </w:t>
      </w:r>
      <w:r w:rsidR="003A5410">
        <w:rPr>
          <w:rFonts w:ascii="Times New Roman" w:eastAsia="Times New Roman" w:hAnsi="Times New Roman" w:cs="Times New Roman"/>
          <w:lang w:val="en-US"/>
        </w:rPr>
        <w:t>to pay</w:t>
      </w:r>
      <w:r>
        <w:rPr>
          <w:rFonts w:ascii="Times New Roman" w:eastAsia="Times New Roman" w:hAnsi="Times New Roman" w:cs="Times New Roman"/>
          <w:lang w:val="en-US"/>
        </w:rPr>
        <w:t xml:space="preserve"> to win microtransactions with consumers and they were not received well, causing them to shift gears and mainly focus on loot boxes and cosmetic transactions, </w:t>
      </w:r>
    </w:p>
    <w:p w14:paraId="1AD52767" w14:textId="77777777" w:rsidR="0070645F" w:rsidRDefault="0070645F" w:rsidP="00875B97">
      <w:pPr>
        <w:spacing w:line="480" w:lineRule="auto"/>
        <w:rPr>
          <w:rFonts w:ascii="Times New Roman" w:eastAsia="Times New Roman" w:hAnsi="Times New Roman" w:cs="Times New Roman"/>
        </w:rPr>
      </w:pPr>
    </w:p>
    <w:p w14:paraId="59DF1344" w14:textId="02686A5B" w:rsidR="00B479A1" w:rsidRDefault="00A14492" w:rsidP="00875B97">
      <w:pPr>
        <w:spacing w:line="480" w:lineRule="auto"/>
        <w:rPr>
          <w:rFonts w:ascii="Times New Roman" w:eastAsia="Times New Roman" w:hAnsi="Times New Roman" w:cs="Times New Roman"/>
        </w:rPr>
      </w:pPr>
      <w:r>
        <w:rPr>
          <w:rFonts w:ascii="Times New Roman" w:eastAsia="Times New Roman" w:hAnsi="Times New Roman" w:cs="Times New Roman"/>
        </w:rPr>
        <w:t xml:space="preserve">3.) CLAIM: </w:t>
      </w:r>
      <w:r w:rsidR="00B479A1">
        <w:rPr>
          <w:rFonts w:ascii="Times New Roman" w:eastAsia="Times New Roman" w:hAnsi="Times New Roman" w:cs="Times New Roman"/>
        </w:rPr>
        <w:t xml:space="preserve">Player perception of a game is not something that can always be forecasted. </w:t>
      </w:r>
    </w:p>
    <w:p w14:paraId="4CBCF429" w14:textId="62F0ECF6" w:rsidR="003A5410" w:rsidRDefault="00B479A1" w:rsidP="00875B97">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 xml:space="preserve">EVIDENCE: </w:t>
      </w:r>
      <w:r w:rsidR="008A5578" w:rsidRPr="00FD7818">
        <w:rPr>
          <w:rFonts w:ascii="Times New Roman" w:eastAsia="Times New Roman" w:hAnsi="Times New Roman" w:cs="Times New Roman"/>
        </w:rPr>
        <w:t>According to</w:t>
      </w:r>
      <w:r w:rsidR="009A3C3E">
        <w:rPr>
          <w:rFonts w:ascii="Times New Roman" w:eastAsia="Times New Roman" w:hAnsi="Times New Roman" w:cs="Times New Roman"/>
        </w:rPr>
        <w:t xml:space="preserve"> the research conducted by</w:t>
      </w:r>
      <w:r w:rsidR="008A5578" w:rsidRPr="00FD7818">
        <w:rPr>
          <w:rFonts w:ascii="Times New Roman" w:eastAsia="Times New Roman" w:hAnsi="Times New Roman" w:cs="Times New Roman"/>
        </w:rPr>
        <w:t xml:space="preserve"> </w:t>
      </w:r>
      <w:proofErr w:type="spellStart"/>
      <w:r w:rsidR="008A5578" w:rsidRPr="00FD7818">
        <w:rPr>
          <w:rFonts w:ascii="Times New Roman" w:eastAsia="Times New Roman" w:hAnsi="Times New Roman" w:cs="Times New Roman"/>
        </w:rPr>
        <w:t>Ritzki</w:t>
      </w:r>
      <w:proofErr w:type="spellEnd"/>
      <w:r w:rsidR="008A5578" w:rsidRPr="00FD7818">
        <w:rPr>
          <w:rFonts w:ascii="Times New Roman" w:eastAsia="Times New Roman" w:hAnsi="Times New Roman" w:cs="Times New Roman"/>
        </w:rPr>
        <w:t xml:space="preserve"> et al. (2019) “</w:t>
      </w:r>
      <w:r w:rsidR="003A5410">
        <w:rPr>
          <w:rFonts w:ascii="Times New Roman" w:eastAsia="Times New Roman" w:hAnsi="Times New Roman" w:cs="Times New Roman"/>
        </w:rPr>
        <w:t>t</w:t>
      </w:r>
      <w:r w:rsidR="009A3C3E" w:rsidRPr="009A3C3E">
        <w:rPr>
          <w:rFonts w:ascii="Times New Roman" w:eastAsia="Times New Roman" w:hAnsi="Times New Roman" w:cs="Times New Roman"/>
        </w:rPr>
        <w:t>he video game industry is truly unpredictable; we cannot certainly know how well a video game will perform unless by trying it out first, and whether the video game will be a success or a failure depends on how it was perceived by gamers and critics.</w:t>
      </w:r>
      <w:r w:rsidR="009A3C3E">
        <w:rPr>
          <w:rFonts w:ascii="Times New Roman" w:eastAsia="Times New Roman" w:hAnsi="Times New Roman" w:cs="Times New Roman"/>
        </w:rPr>
        <w:t>”</w:t>
      </w:r>
      <w:r w:rsidR="0038011B">
        <w:rPr>
          <w:rFonts w:ascii="Times New Roman" w:eastAsia="Times New Roman" w:hAnsi="Times New Roman" w:cs="Times New Roman"/>
        </w:rPr>
        <w:t xml:space="preserve"> </w:t>
      </w:r>
    </w:p>
    <w:p w14:paraId="06FF35CD" w14:textId="12532E7C" w:rsidR="009A3C3E" w:rsidRPr="005502B3" w:rsidRDefault="009A3C3E" w:rsidP="00875B97">
      <w:pPr>
        <w:tabs>
          <w:tab w:val="left" w:pos="2640"/>
        </w:tabs>
        <w:spacing w:line="480" w:lineRule="auto"/>
        <w:rPr>
          <w:rFonts w:ascii="Times New Roman" w:eastAsia="Times New Roman" w:hAnsi="Times New Roman" w:cs="Times New Roman"/>
        </w:rPr>
      </w:pPr>
      <w:r>
        <w:rPr>
          <w:rFonts w:ascii="Times New Roman" w:eastAsia="Times New Roman" w:hAnsi="Times New Roman" w:cs="Times New Roman"/>
        </w:rPr>
        <w:t xml:space="preserve">FOLLOW UP: </w:t>
      </w:r>
      <w:r w:rsidR="0038011B">
        <w:rPr>
          <w:rFonts w:ascii="Times New Roman" w:eastAsia="Times New Roman" w:hAnsi="Times New Roman" w:cs="Times New Roman"/>
        </w:rPr>
        <w:t>Players’ opinion on a game is heavily influenced by many outside factors</w:t>
      </w:r>
      <w:r w:rsidR="00CC6173">
        <w:rPr>
          <w:rFonts w:ascii="Times New Roman" w:eastAsia="Times New Roman" w:hAnsi="Times New Roman" w:cs="Times New Roman"/>
        </w:rPr>
        <w:t xml:space="preserve"> and social views. Such is a risk of creating games. However, if players continue to believe that the current way of monetization is predatory or misleading, they will leave for other games that are more widely </w:t>
      </w:r>
      <w:r w:rsidR="00F665EC">
        <w:rPr>
          <w:rFonts w:ascii="Times New Roman" w:eastAsia="Times New Roman" w:hAnsi="Times New Roman" w:cs="Times New Roman"/>
        </w:rPr>
        <w:t>enjoyed.</w:t>
      </w:r>
    </w:p>
    <w:p w14:paraId="6ACF8407" w14:textId="77777777" w:rsidR="00875B97" w:rsidRDefault="00E96707" w:rsidP="00875B97">
      <w:pPr>
        <w:spacing w:line="480" w:lineRule="auto"/>
        <w:rPr>
          <w:rFonts w:ascii="Times New Roman" w:eastAsia="Times New Roman" w:hAnsi="Times New Roman" w:cs="Times New Roman"/>
        </w:rPr>
      </w:pPr>
      <w:r w:rsidRPr="005502B3">
        <w:rPr>
          <w:rFonts w:ascii="Times New Roman" w:eastAsia="Times New Roman" w:hAnsi="Times New Roman" w:cs="Times New Roman"/>
        </w:rPr>
        <w:t>OPPOSING VIEW</w:t>
      </w:r>
      <w:r w:rsidR="0038011B">
        <w:rPr>
          <w:rFonts w:ascii="Times New Roman" w:eastAsia="Times New Roman" w:hAnsi="Times New Roman" w:cs="Times New Roman"/>
        </w:rPr>
        <w:t xml:space="preserve">: </w:t>
      </w:r>
      <w:r w:rsidR="00F665EC">
        <w:rPr>
          <w:rFonts w:ascii="Times New Roman" w:eastAsia="Times New Roman" w:hAnsi="Times New Roman" w:cs="Times New Roman"/>
        </w:rPr>
        <w:t xml:space="preserve"> </w:t>
      </w:r>
      <w:r w:rsidR="00875B97">
        <w:rPr>
          <w:rFonts w:ascii="Times New Roman" w:eastAsia="Times New Roman" w:hAnsi="Times New Roman" w:cs="Times New Roman"/>
        </w:rPr>
        <w:t xml:space="preserve">**ROUGH IDEA** </w:t>
      </w:r>
      <w:r w:rsidR="00F665EC">
        <w:rPr>
          <w:rFonts w:ascii="Times New Roman" w:eastAsia="Times New Roman" w:hAnsi="Times New Roman" w:cs="Times New Roman"/>
        </w:rPr>
        <w:t xml:space="preserve">Some people might argue that having a </w:t>
      </w:r>
      <w:r w:rsidR="006B6289">
        <w:rPr>
          <w:rFonts w:ascii="Times New Roman" w:eastAsia="Times New Roman" w:hAnsi="Times New Roman" w:cs="Times New Roman"/>
        </w:rPr>
        <w:t xml:space="preserve">bit of discomfort will encourage players to spend money to get past difficult situations or “pay to win” monetization. However, </w:t>
      </w:r>
      <w:r w:rsidR="00875B97">
        <w:rPr>
          <w:rFonts w:ascii="Times New Roman" w:eastAsia="Times New Roman" w:hAnsi="Times New Roman" w:cs="Times New Roman"/>
        </w:rPr>
        <w:t xml:space="preserve">players view these as aggressive and unfair, which according to the first argument how a player views a game matter. </w:t>
      </w:r>
      <w:r w:rsidRPr="005502B3">
        <w:rPr>
          <w:rFonts w:ascii="Times New Roman" w:eastAsia="Times New Roman" w:hAnsi="Times New Roman" w:cs="Times New Roman"/>
        </w:rPr>
        <w:br/>
      </w:r>
    </w:p>
    <w:p w14:paraId="5FC41F9F" w14:textId="3608EB18" w:rsidR="00E96707" w:rsidRDefault="00E96707" w:rsidP="00875B97">
      <w:pPr>
        <w:spacing w:line="480" w:lineRule="auto"/>
        <w:rPr>
          <w:rFonts w:ascii="Times New Roman" w:eastAsia="Times New Roman" w:hAnsi="Times New Roman" w:cs="Times New Roman"/>
        </w:rPr>
      </w:pPr>
      <w:r w:rsidRPr="005502B3">
        <w:rPr>
          <w:rFonts w:ascii="Times New Roman" w:eastAsia="Times New Roman" w:hAnsi="Times New Roman" w:cs="Times New Roman"/>
        </w:rPr>
        <w:t>CONCLUSION:</w:t>
      </w:r>
    </w:p>
    <w:p w14:paraId="7F393B12" w14:textId="77777777" w:rsidR="00875B97" w:rsidRPr="005502B3" w:rsidRDefault="00875B97" w:rsidP="00875B97">
      <w:pPr>
        <w:spacing w:line="480" w:lineRule="auto"/>
        <w:rPr>
          <w:rFonts w:ascii="Times New Roman" w:eastAsia="Times New Roman" w:hAnsi="Times New Roman" w:cs="Times New Roman"/>
        </w:rPr>
      </w:pPr>
    </w:p>
    <w:p w14:paraId="78B650B4" w14:textId="77777777" w:rsidR="00330E26" w:rsidRPr="005502B3" w:rsidRDefault="00330E26" w:rsidP="00875B97">
      <w:pPr>
        <w:spacing w:line="480" w:lineRule="auto"/>
        <w:rPr>
          <w:rFonts w:ascii="Times New Roman" w:eastAsia="Times New Roman" w:hAnsi="Times New Roman" w:cs="Times New Roman"/>
        </w:rPr>
      </w:pPr>
    </w:p>
    <w:p w14:paraId="769D6BEE" w14:textId="77777777" w:rsidR="00330E26" w:rsidRPr="005502B3" w:rsidRDefault="00330E26" w:rsidP="00875B97">
      <w:pPr>
        <w:spacing w:line="480" w:lineRule="auto"/>
        <w:rPr>
          <w:rFonts w:ascii="Times New Roman" w:eastAsia="Times New Roman" w:hAnsi="Times New Roman" w:cs="Times New Roman"/>
        </w:rPr>
      </w:pPr>
    </w:p>
    <w:p w14:paraId="70A9B6D0" w14:textId="77777777" w:rsidR="00E64281" w:rsidRPr="005502B3" w:rsidRDefault="00E64281" w:rsidP="00875B97">
      <w:pPr>
        <w:spacing w:line="480" w:lineRule="auto"/>
        <w:rPr>
          <w:rFonts w:ascii="Times New Roman" w:eastAsia="Times New Roman" w:hAnsi="Times New Roman" w:cs="Times New Roman"/>
        </w:rPr>
      </w:pPr>
    </w:p>
    <w:p w14:paraId="74F4B2A9" w14:textId="6A76F534" w:rsidR="00E64281" w:rsidRPr="005502B3" w:rsidRDefault="00E64281" w:rsidP="00875B97">
      <w:pPr>
        <w:spacing w:line="480" w:lineRule="auto"/>
        <w:rPr>
          <w:rFonts w:ascii="Times New Roman" w:eastAsia="Times New Roman" w:hAnsi="Times New Roman" w:cs="Times New Roman"/>
        </w:rPr>
      </w:pPr>
      <w:r w:rsidRPr="005502B3">
        <w:rPr>
          <w:rFonts w:ascii="Times New Roman" w:eastAsia="Times New Roman" w:hAnsi="Times New Roman" w:cs="Times New Roman"/>
        </w:rPr>
        <w:br w:type="page"/>
      </w:r>
    </w:p>
    <w:p w14:paraId="1D7DBC6A" w14:textId="77777777" w:rsidR="00E64281" w:rsidRPr="005502B3" w:rsidRDefault="00E64281" w:rsidP="00875B97">
      <w:pPr>
        <w:spacing w:line="480" w:lineRule="auto"/>
        <w:rPr>
          <w:rFonts w:ascii="Times New Roman" w:eastAsia="Times New Roman" w:hAnsi="Times New Roman" w:cs="Times New Roman"/>
        </w:rPr>
      </w:pPr>
    </w:p>
    <w:p w14:paraId="01FBFD5B" w14:textId="77777777" w:rsidR="0087488D" w:rsidRPr="005502B3" w:rsidRDefault="0087488D" w:rsidP="00875B97">
      <w:pPr>
        <w:spacing w:line="480" w:lineRule="auto"/>
        <w:ind w:left="720"/>
        <w:jc w:val="center"/>
        <w:rPr>
          <w:rFonts w:ascii="Times New Roman" w:eastAsia="Times New Roman" w:hAnsi="Times New Roman" w:cs="Times New Roman"/>
        </w:rPr>
      </w:pPr>
    </w:p>
    <w:p w14:paraId="694D64DA" w14:textId="6E9F1905" w:rsidR="00296B43" w:rsidRPr="005502B3" w:rsidRDefault="00296B43" w:rsidP="00875B97">
      <w:pPr>
        <w:spacing w:line="480" w:lineRule="auto"/>
        <w:ind w:left="720"/>
        <w:jc w:val="center"/>
        <w:rPr>
          <w:rFonts w:ascii="Times New Roman" w:eastAsia="Times New Roman" w:hAnsi="Times New Roman" w:cs="Times New Roman"/>
        </w:rPr>
      </w:pPr>
      <w:r w:rsidRPr="005502B3">
        <w:rPr>
          <w:rFonts w:ascii="Times New Roman" w:eastAsia="Times New Roman" w:hAnsi="Times New Roman" w:cs="Times New Roman"/>
        </w:rPr>
        <w:t>References</w:t>
      </w:r>
    </w:p>
    <w:p w14:paraId="386B3719" w14:textId="4C140DB4" w:rsidR="0087488D" w:rsidRPr="005502B3" w:rsidRDefault="0087488D" w:rsidP="00875B97">
      <w:pPr>
        <w:spacing w:line="480" w:lineRule="auto"/>
        <w:ind w:left="1440" w:hanging="720"/>
        <w:rPr>
          <w:rFonts w:ascii="Times New Roman" w:eastAsia="Times New Roman" w:hAnsi="Times New Roman" w:cs="Times New Roman"/>
        </w:rPr>
      </w:pPr>
      <w:r w:rsidRPr="005502B3">
        <w:rPr>
          <w:rFonts w:ascii="Times New Roman" w:eastAsia="Times New Roman" w:hAnsi="Times New Roman" w:cs="Times New Roman"/>
        </w:rPr>
        <w:t>Petrovskaya, E., &amp; Zendle, D. (2022). Predatory Monetisation? A Categorisation of Unfair, Misleading and Aggressive Monetisation Techniques in Digital Games from the Player Perspective: JBE.</w:t>
      </w:r>
      <w:r w:rsidRPr="005502B3">
        <w:rPr>
          <w:rFonts w:ascii="Times New Roman" w:eastAsia="Times New Roman" w:hAnsi="Times New Roman" w:cs="Times New Roman"/>
          <w:i/>
          <w:iCs/>
        </w:rPr>
        <w:t> Journal of Business Ethics, 181</w:t>
      </w:r>
      <w:r w:rsidRPr="005502B3">
        <w:rPr>
          <w:rFonts w:ascii="Times New Roman" w:eastAsia="Times New Roman" w:hAnsi="Times New Roman" w:cs="Times New Roman"/>
        </w:rPr>
        <w:t xml:space="preserve">(4), 1065-1081. </w:t>
      </w:r>
    </w:p>
    <w:p w14:paraId="16E4D9FF" w14:textId="0D4DBDFC" w:rsidR="00F92A88" w:rsidRPr="005502B3" w:rsidRDefault="00F92A88" w:rsidP="00875B97">
      <w:pPr>
        <w:spacing w:line="480" w:lineRule="auto"/>
        <w:ind w:left="1440" w:hanging="720"/>
        <w:rPr>
          <w:rFonts w:ascii="Times New Roman" w:eastAsia="Times New Roman" w:hAnsi="Times New Roman" w:cs="Times New Roman"/>
        </w:rPr>
      </w:pPr>
      <w:r w:rsidRPr="005502B3">
        <w:rPr>
          <w:rFonts w:ascii="Times New Roman" w:eastAsia="Times New Roman" w:hAnsi="Times New Roman" w:cs="Times New Roman"/>
        </w:rPr>
        <w:t>Ritzki, N. M., Mukharil, A., &amp; Hermawan, Y. A. (2019). Relationship between development and quality of video games.</w:t>
      </w:r>
      <w:r w:rsidRPr="005502B3">
        <w:rPr>
          <w:rFonts w:ascii="Times New Roman" w:eastAsia="Times New Roman" w:hAnsi="Times New Roman" w:cs="Times New Roman"/>
          <w:i/>
          <w:iCs/>
        </w:rPr>
        <w:t> Journal of Physics: Conference Series, 1402</w:t>
      </w:r>
      <w:r w:rsidRPr="005502B3">
        <w:rPr>
          <w:rFonts w:ascii="Times New Roman" w:eastAsia="Times New Roman" w:hAnsi="Times New Roman" w:cs="Times New Roman"/>
        </w:rPr>
        <w:t xml:space="preserve">(6) </w:t>
      </w:r>
    </w:p>
    <w:p w14:paraId="37D03C91" w14:textId="77777777" w:rsidR="0087488D" w:rsidRPr="005502B3" w:rsidRDefault="0087488D" w:rsidP="00875B97">
      <w:pPr>
        <w:spacing w:line="480" w:lineRule="auto"/>
        <w:ind w:left="1440" w:hanging="720"/>
        <w:rPr>
          <w:rFonts w:ascii="Times New Roman" w:eastAsia="Times New Roman" w:hAnsi="Times New Roman" w:cs="Times New Roman"/>
        </w:rPr>
      </w:pPr>
      <w:r w:rsidRPr="005502B3">
        <w:rPr>
          <w:rFonts w:ascii="Times New Roman" w:eastAsia="Times New Roman" w:hAnsi="Times New Roman" w:cs="Times New Roman"/>
        </w:rPr>
        <w:t>Zendle, D., Meyer, R., &amp; Ballou, N. (2020). The changing face of desktop video game monetisation: An exploration of exposure to loot boxes, pay to win, and cosmetic microtransactions in the most-played Steam games of 2010-2019.</w:t>
      </w:r>
      <w:r w:rsidRPr="005502B3">
        <w:rPr>
          <w:rFonts w:ascii="Times New Roman" w:eastAsia="Times New Roman" w:hAnsi="Times New Roman" w:cs="Times New Roman"/>
          <w:i/>
          <w:iCs/>
        </w:rPr>
        <w:t> PLoS</w:t>
      </w:r>
    </w:p>
    <w:p w14:paraId="076B3B57" w14:textId="77777777" w:rsidR="0087488D" w:rsidRPr="005502B3" w:rsidRDefault="0087488D" w:rsidP="00875B97">
      <w:pPr>
        <w:spacing w:line="480" w:lineRule="auto"/>
        <w:ind w:left="1440" w:hanging="720"/>
        <w:rPr>
          <w:rFonts w:ascii="Times New Roman" w:eastAsia="Times New Roman" w:hAnsi="Times New Roman" w:cs="Times New Roman"/>
        </w:rPr>
      </w:pPr>
    </w:p>
    <w:p w14:paraId="382A6A9E" w14:textId="77777777" w:rsidR="0087488D" w:rsidRPr="005502B3" w:rsidRDefault="0087488D" w:rsidP="00875B97">
      <w:pPr>
        <w:spacing w:line="480" w:lineRule="auto"/>
        <w:ind w:left="1440" w:hanging="720"/>
        <w:rPr>
          <w:rFonts w:ascii="Times New Roman" w:eastAsia="Times New Roman" w:hAnsi="Times New Roman" w:cs="Times New Roman"/>
        </w:rPr>
      </w:pPr>
    </w:p>
    <w:p w14:paraId="5B1E673B" w14:textId="77777777" w:rsidR="0087488D" w:rsidRPr="005502B3" w:rsidRDefault="0087488D" w:rsidP="00875B97">
      <w:pPr>
        <w:spacing w:line="480" w:lineRule="auto"/>
        <w:ind w:left="720" w:firstLine="720"/>
        <w:rPr>
          <w:rFonts w:ascii="Times New Roman" w:eastAsia="Times New Roman" w:hAnsi="Times New Roman" w:cs="Times New Roman"/>
        </w:rPr>
      </w:pPr>
    </w:p>
    <w:p w14:paraId="409BF636" w14:textId="77777777" w:rsidR="000A6B79" w:rsidRPr="005502B3" w:rsidRDefault="000A6B79" w:rsidP="00875B97">
      <w:pPr>
        <w:spacing w:line="480" w:lineRule="auto"/>
        <w:ind w:left="720" w:firstLine="720"/>
        <w:rPr>
          <w:rFonts w:ascii="Times New Roman" w:eastAsia="Times New Roman" w:hAnsi="Times New Roman" w:cs="Times New Roman"/>
        </w:rPr>
      </w:pPr>
    </w:p>
    <w:p w14:paraId="3A4148B7" w14:textId="77777777" w:rsidR="000A6B79" w:rsidRPr="005502B3" w:rsidRDefault="000A6B79" w:rsidP="00875B97">
      <w:pPr>
        <w:spacing w:line="480" w:lineRule="auto"/>
        <w:ind w:left="720" w:firstLine="720"/>
        <w:rPr>
          <w:rFonts w:ascii="Times New Roman" w:eastAsia="Times New Roman" w:hAnsi="Times New Roman" w:cs="Times New Roman"/>
        </w:rPr>
      </w:pPr>
    </w:p>
    <w:p w14:paraId="18EB4F8D" w14:textId="77777777" w:rsidR="000A63A3" w:rsidRPr="005502B3" w:rsidRDefault="000A63A3" w:rsidP="00875B97">
      <w:pPr>
        <w:spacing w:line="480" w:lineRule="auto"/>
        <w:rPr>
          <w:rFonts w:ascii="Times New Roman" w:hAnsi="Times New Roman" w:cs="Times New Roman"/>
        </w:rPr>
      </w:pPr>
    </w:p>
    <w:sectPr w:rsidR="000A63A3" w:rsidRPr="005502B3" w:rsidSect="00CC4F1D">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B966B" w14:textId="77777777" w:rsidR="00CC061A" w:rsidRDefault="00CC061A" w:rsidP="000A6B79">
      <w:pPr>
        <w:spacing w:after="0" w:line="240" w:lineRule="auto"/>
      </w:pPr>
      <w:r>
        <w:separator/>
      </w:r>
    </w:p>
  </w:endnote>
  <w:endnote w:type="continuationSeparator" w:id="0">
    <w:p w14:paraId="4DE4A8EF" w14:textId="77777777" w:rsidR="00CC061A" w:rsidRDefault="00CC061A" w:rsidP="000A6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554A1" w14:textId="77777777" w:rsidR="000A6B79" w:rsidRDefault="000A6B79">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ED94B" w14:textId="77777777" w:rsidR="000A6B79" w:rsidRDefault="000A6B79">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B7D80" w14:textId="77777777" w:rsidR="000A6B79" w:rsidRDefault="000A6B7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B2ECC" w14:textId="77777777" w:rsidR="00CC061A" w:rsidRDefault="00CC061A" w:rsidP="000A6B79">
      <w:pPr>
        <w:spacing w:after="0" w:line="240" w:lineRule="auto"/>
      </w:pPr>
      <w:r>
        <w:separator/>
      </w:r>
    </w:p>
  </w:footnote>
  <w:footnote w:type="continuationSeparator" w:id="0">
    <w:p w14:paraId="0F8E51C8" w14:textId="77777777" w:rsidR="00CC061A" w:rsidRDefault="00CC061A" w:rsidP="000A6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F58D0" w14:textId="77777777" w:rsidR="000A6B79" w:rsidRDefault="000A6B79">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1FEB6" w14:textId="73E25106" w:rsidR="000A6B79" w:rsidRPr="00F57267" w:rsidRDefault="00DB0991" w:rsidP="00F57267">
    <w:pPr>
      <w:spacing w:line="480" w:lineRule="auto"/>
      <w:jc w:val="right"/>
      <w:rPr>
        <w:rFonts w:ascii="Times New Roman" w:eastAsia="Times New Roman" w:hAnsi="Times New Roman" w:cs="Times New Roman"/>
      </w:rPr>
    </w:pPr>
    <w:r>
      <w:rPr>
        <w:rFonts w:ascii="Times New Roman" w:eastAsia="Times New Roman" w:hAnsi="Times New Roman" w:cs="Times New Roman"/>
        <w:color w:val="000000"/>
      </w:rPr>
      <w:tab/>
    </w:r>
    <w:r w:rsidR="000A6B79">
      <w:rPr>
        <w:rFonts w:ascii="Times New Roman" w:eastAsia="Times New Roman" w:hAnsi="Times New Roman" w:cs="Times New Roman"/>
        <w:color w:val="000000"/>
      </w:rPr>
      <w:fldChar w:fldCharType="begin"/>
    </w:r>
    <w:r w:rsidR="000A6B79">
      <w:rPr>
        <w:rFonts w:ascii="Times New Roman" w:eastAsia="Times New Roman" w:hAnsi="Times New Roman" w:cs="Times New Roman"/>
        <w:color w:val="000000"/>
      </w:rPr>
      <w:instrText>PAGE</w:instrText>
    </w:r>
    <w:r w:rsidR="000A6B79">
      <w:rPr>
        <w:rFonts w:ascii="Times New Roman" w:eastAsia="Times New Roman" w:hAnsi="Times New Roman" w:cs="Times New Roman"/>
        <w:color w:val="000000"/>
      </w:rPr>
      <w:fldChar w:fldCharType="separate"/>
    </w:r>
    <w:r w:rsidR="000A6B79">
      <w:rPr>
        <w:rFonts w:ascii="Times New Roman" w:eastAsia="Times New Roman" w:hAnsi="Times New Roman" w:cs="Times New Roman"/>
        <w:color w:val="000000"/>
      </w:rPr>
      <w:t>2</w:t>
    </w:r>
    <w:r w:rsidR="000A6B79">
      <w:rPr>
        <w:rFonts w:ascii="Times New Roman" w:eastAsia="Times New Roman" w:hAnsi="Times New Roman" w:cs="Times New Roman"/>
        <w:color w:val="000000"/>
      </w:rPr>
      <w:fldChar w:fldCharType="end"/>
    </w:r>
    <w:r w:rsidR="000A6B79">
      <w:rPr>
        <w:rFonts w:ascii="Times New Roman" w:eastAsia="Times New Roman" w:hAnsi="Times New Roman" w:cs="Times New Roman"/>
        <w:color w:val="00000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5762C" w14:textId="77777777" w:rsidR="000A6B79" w:rsidRDefault="000A6B79">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B79"/>
    <w:rsid w:val="00002A44"/>
    <w:rsid w:val="00010529"/>
    <w:rsid w:val="00030D10"/>
    <w:rsid w:val="00031F24"/>
    <w:rsid w:val="00033A88"/>
    <w:rsid w:val="00036C10"/>
    <w:rsid w:val="00057B43"/>
    <w:rsid w:val="00067016"/>
    <w:rsid w:val="000766B0"/>
    <w:rsid w:val="00080E03"/>
    <w:rsid w:val="000A595D"/>
    <w:rsid w:val="000A63A3"/>
    <w:rsid w:val="000A6B79"/>
    <w:rsid w:val="000B4926"/>
    <w:rsid w:val="000B5898"/>
    <w:rsid w:val="000C21C9"/>
    <w:rsid w:val="000D1C22"/>
    <w:rsid w:val="000D4C2C"/>
    <w:rsid w:val="000D4DE7"/>
    <w:rsid w:val="000F5F72"/>
    <w:rsid w:val="001110DA"/>
    <w:rsid w:val="00115BAC"/>
    <w:rsid w:val="00134E42"/>
    <w:rsid w:val="001545D4"/>
    <w:rsid w:val="001549DE"/>
    <w:rsid w:val="001D2175"/>
    <w:rsid w:val="001E4756"/>
    <w:rsid w:val="001E5FA5"/>
    <w:rsid w:val="001F6C40"/>
    <w:rsid w:val="0020099B"/>
    <w:rsid w:val="002245B9"/>
    <w:rsid w:val="00227109"/>
    <w:rsid w:val="00252BF2"/>
    <w:rsid w:val="00254CB2"/>
    <w:rsid w:val="00261A4E"/>
    <w:rsid w:val="002642B4"/>
    <w:rsid w:val="00265D84"/>
    <w:rsid w:val="002770F2"/>
    <w:rsid w:val="0029008A"/>
    <w:rsid w:val="00294255"/>
    <w:rsid w:val="00296B43"/>
    <w:rsid w:val="002A2B42"/>
    <w:rsid w:val="002B6B63"/>
    <w:rsid w:val="002D2C3A"/>
    <w:rsid w:val="002D41A0"/>
    <w:rsid w:val="00304BFD"/>
    <w:rsid w:val="00317AD6"/>
    <w:rsid w:val="00330E26"/>
    <w:rsid w:val="00334F36"/>
    <w:rsid w:val="00335875"/>
    <w:rsid w:val="0038011B"/>
    <w:rsid w:val="00385228"/>
    <w:rsid w:val="003A5410"/>
    <w:rsid w:val="003B122C"/>
    <w:rsid w:val="003C22C5"/>
    <w:rsid w:val="003C441B"/>
    <w:rsid w:val="003D71F5"/>
    <w:rsid w:val="003E0670"/>
    <w:rsid w:val="003E2851"/>
    <w:rsid w:val="003E4426"/>
    <w:rsid w:val="003E7911"/>
    <w:rsid w:val="00441A66"/>
    <w:rsid w:val="0044286E"/>
    <w:rsid w:val="004450FF"/>
    <w:rsid w:val="00473524"/>
    <w:rsid w:val="004737B0"/>
    <w:rsid w:val="00482C8E"/>
    <w:rsid w:val="00484059"/>
    <w:rsid w:val="00484757"/>
    <w:rsid w:val="00487BBE"/>
    <w:rsid w:val="00487BD3"/>
    <w:rsid w:val="00490A66"/>
    <w:rsid w:val="0049183B"/>
    <w:rsid w:val="00493CAA"/>
    <w:rsid w:val="0049648A"/>
    <w:rsid w:val="004B23E7"/>
    <w:rsid w:val="004B7B7A"/>
    <w:rsid w:val="004C27EE"/>
    <w:rsid w:val="004E1370"/>
    <w:rsid w:val="004E1CF0"/>
    <w:rsid w:val="00510C06"/>
    <w:rsid w:val="00525ADB"/>
    <w:rsid w:val="005338B1"/>
    <w:rsid w:val="0054276C"/>
    <w:rsid w:val="00543C5A"/>
    <w:rsid w:val="005502B3"/>
    <w:rsid w:val="005707BF"/>
    <w:rsid w:val="005869F1"/>
    <w:rsid w:val="005874BF"/>
    <w:rsid w:val="00594AAC"/>
    <w:rsid w:val="00595D78"/>
    <w:rsid w:val="005A0377"/>
    <w:rsid w:val="005B39BF"/>
    <w:rsid w:val="005B7B5A"/>
    <w:rsid w:val="005E3511"/>
    <w:rsid w:val="005E5D30"/>
    <w:rsid w:val="006000FB"/>
    <w:rsid w:val="00620C22"/>
    <w:rsid w:val="0063045A"/>
    <w:rsid w:val="00656A35"/>
    <w:rsid w:val="00661CB7"/>
    <w:rsid w:val="00685637"/>
    <w:rsid w:val="0069161C"/>
    <w:rsid w:val="00693CC7"/>
    <w:rsid w:val="006A41F8"/>
    <w:rsid w:val="006A4DD6"/>
    <w:rsid w:val="006B6289"/>
    <w:rsid w:val="006D6BFD"/>
    <w:rsid w:val="006E0A1D"/>
    <w:rsid w:val="006F0BF4"/>
    <w:rsid w:val="006F4220"/>
    <w:rsid w:val="006F4D83"/>
    <w:rsid w:val="007029DF"/>
    <w:rsid w:val="0070645F"/>
    <w:rsid w:val="00707644"/>
    <w:rsid w:val="00723CFE"/>
    <w:rsid w:val="007B7DE9"/>
    <w:rsid w:val="007C334A"/>
    <w:rsid w:val="007E0F9F"/>
    <w:rsid w:val="007F22CA"/>
    <w:rsid w:val="007F4B57"/>
    <w:rsid w:val="007F4FBA"/>
    <w:rsid w:val="007F71CD"/>
    <w:rsid w:val="0080275C"/>
    <w:rsid w:val="0082126C"/>
    <w:rsid w:val="008245E3"/>
    <w:rsid w:val="00825DA8"/>
    <w:rsid w:val="008335CF"/>
    <w:rsid w:val="00840885"/>
    <w:rsid w:val="008412FA"/>
    <w:rsid w:val="00845123"/>
    <w:rsid w:val="00863C1A"/>
    <w:rsid w:val="008742DD"/>
    <w:rsid w:val="0087488D"/>
    <w:rsid w:val="00875B97"/>
    <w:rsid w:val="00877CC8"/>
    <w:rsid w:val="00895AA0"/>
    <w:rsid w:val="008A5578"/>
    <w:rsid w:val="00903E04"/>
    <w:rsid w:val="0090501F"/>
    <w:rsid w:val="00952595"/>
    <w:rsid w:val="00956F4F"/>
    <w:rsid w:val="0096762E"/>
    <w:rsid w:val="00967B4C"/>
    <w:rsid w:val="00972532"/>
    <w:rsid w:val="00981DCC"/>
    <w:rsid w:val="00993D07"/>
    <w:rsid w:val="009A1522"/>
    <w:rsid w:val="009A3C3E"/>
    <w:rsid w:val="009A44D0"/>
    <w:rsid w:val="009B023D"/>
    <w:rsid w:val="009B191B"/>
    <w:rsid w:val="009B3F79"/>
    <w:rsid w:val="009B4BF9"/>
    <w:rsid w:val="009D35E5"/>
    <w:rsid w:val="009D5081"/>
    <w:rsid w:val="009E023A"/>
    <w:rsid w:val="009E310D"/>
    <w:rsid w:val="009E5D0E"/>
    <w:rsid w:val="009F279A"/>
    <w:rsid w:val="00A03392"/>
    <w:rsid w:val="00A128C8"/>
    <w:rsid w:val="00A14492"/>
    <w:rsid w:val="00A15EF0"/>
    <w:rsid w:val="00A24E3F"/>
    <w:rsid w:val="00A42D62"/>
    <w:rsid w:val="00A43B14"/>
    <w:rsid w:val="00A571FD"/>
    <w:rsid w:val="00A66F0C"/>
    <w:rsid w:val="00A968C6"/>
    <w:rsid w:val="00AB37D4"/>
    <w:rsid w:val="00AD70ED"/>
    <w:rsid w:val="00AD748D"/>
    <w:rsid w:val="00AE2ED1"/>
    <w:rsid w:val="00AE5D6B"/>
    <w:rsid w:val="00AF413A"/>
    <w:rsid w:val="00B075CD"/>
    <w:rsid w:val="00B1052A"/>
    <w:rsid w:val="00B479A1"/>
    <w:rsid w:val="00B53381"/>
    <w:rsid w:val="00B74FD0"/>
    <w:rsid w:val="00B81A6B"/>
    <w:rsid w:val="00B83685"/>
    <w:rsid w:val="00BB1B6C"/>
    <w:rsid w:val="00BE300D"/>
    <w:rsid w:val="00C10867"/>
    <w:rsid w:val="00C24F49"/>
    <w:rsid w:val="00C832F4"/>
    <w:rsid w:val="00C84A47"/>
    <w:rsid w:val="00C855D1"/>
    <w:rsid w:val="00CB4E8B"/>
    <w:rsid w:val="00CB7FBE"/>
    <w:rsid w:val="00CC061A"/>
    <w:rsid w:val="00CC4F1D"/>
    <w:rsid w:val="00CC6173"/>
    <w:rsid w:val="00CD33BF"/>
    <w:rsid w:val="00D06A81"/>
    <w:rsid w:val="00D27EDA"/>
    <w:rsid w:val="00D41FE2"/>
    <w:rsid w:val="00D56C02"/>
    <w:rsid w:val="00D61D6F"/>
    <w:rsid w:val="00D634C0"/>
    <w:rsid w:val="00D6568F"/>
    <w:rsid w:val="00D72F6A"/>
    <w:rsid w:val="00D7608A"/>
    <w:rsid w:val="00D8487D"/>
    <w:rsid w:val="00D87699"/>
    <w:rsid w:val="00DB0703"/>
    <w:rsid w:val="00DB0991"/>
    <w:rsid w:val="00DB514E"/>
    <w:rsid w:val="00DD0859"/>
    <w:rsid w:val="00DD16FE"/>
    <w:rsid w:val="00DD6D25"/>
    <w:rsid w:val="00DD6DC8"/>
    <w:rsid w:val="00DD7927"/>
    <w:rsid w:val="00DE2529"/>
    <w:rsid w:val="00DE4B2D"/>
    <w:rsid w:val="00E0028A"/>
    <w:rsid w:val="00E05044"/>
    <w:rsid w:val="00E21300"/>
    <w:rsid w:val="00E429A0"/>
    <w:rsid w:val="00E46FFF"/>
    <w:rsid w:val="00E526D9"/>
    <w:rsid w:val="00E53885"/>
    <w:rsid w:val="00E566DB"/>
    <w:rsid w:val="00E64281"/>
    <w:rsid w:val="00E83062"/>
    <w:rsid w:val="00E93926"/>
    <w:rsid w:val="00E9397D"/>
    <w:rsid w:val="00E96707"/>
    <w:rsid w:val="00E97439"/>
    <w:rsid w:val="00EA0031"/>
    <w:rsid w:val="00EC777F"/>
    <w:rsid w:val="00ED6FC4"/>
    <w:rsid w:val="00EF4B95"/>
    <w:rsid w:val="00F07C30"/>
    <w:rsid w:val="00F219C9"/>
    <w:rsid w:val="00F44714"/>
    <w:rsid w:val="00F46AEE"/>
    <w:rsid w:val="00F54317"/>
    <w:rsid w:val="00F62FFF"/>
    <w:rsid w:val="00F665EC"/>
    <w:rsid w:val="00F77DA0"/>
    <w:rsid w:val="00F81BFC"/>
    <w:rsid w:val="00F92A88"/>
    <w:rsid w:val="00FB24E2"/>
    <w:rsid w:val="00FC0A01"/>
    <w:rsid w:val="00FC2348"/>
    <w:rsid w:val="00FD6522"/>
    <w:rsid w:val="00FD7818"/>
    <w:rsid w:val="00FE0B7F"/>
    <w:rsid w:val="00FF2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6F46C"/>
  <w15:chartTrackingRefBased/>
  <w15:docId w15:val="{9ED06A2A-D9D5-4DB1-9048-6D44BBAD8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B79"/>
    <w:rPr>
      <w:rFonts w:ascii="Aptos" w:eastAsia="Aptos" w:hAnsi="Aptos" w:cs="Aptos"/>
      <w:kern w:val="0"/>
      <w:lang w:val="en"/>
      <w14:ligatures w14:val="none"/>
    </w:rPr>
  </w:style>
  <w:style w:type="paragraph" w:styleId="Heading1">
    <w:name w:val="heading 1"/>
    <w:basedOn w:val="Normal"/>
    <w:next w:val="Normal"/>
    <w:link w:val="Heading1Char"/>
    <w:uiPriority w:val="9"/>
    <w:qFormat/>
    <w:rsid w:val="000A6B79"/>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0A6B79"/>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0A6B79"/>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0A6B79"/>
    <w:pPr>
      <w:keepNext/>
      <w:keepLines/>
      <w:spacing w:before="80" w:after="40"/>
      <w:outlineLvl w:val="3"/>
    </w:pPr>
    <w:rPr>
      <w:rFonts w:asciiTheme="minorHAnsi" w:eastAsiaTheme="majorEastAsia" w:hAnsiTheme="minorHAnsi"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0A6B79"/>
    <w:pPr>
      <w:keepNext/>
      <w:keepLines/>
      <w:spacing w:before="80" w:after="40"/>
      <w:outlineLvl w:val="4"/>
    </w:pPr>
    <w:rPr>
      <w:rFonts w:asciiTheme="minorHAnsi" w:eastAsiaTheme="majorEastAsia" w:hAnsiTheme="minorHAnsi"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0A6B79"/>
    <w:pPr>
      <w:keepNext/>
      <w:keepLines/>
      <w:spacing w:before="40" w:after="0"/>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0A6B79"/>
    <w:pPr>
      <w:keepNext/>
      <w:keepLines/>
      <w:spacing w:before="40" w:after="0"/>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0A6B79"/>
    <w:pPr>
      <w:keepNext/>
      <w:keepLines/>
      <w:spacing w:after="0"/>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0A6B79"/>
    <w:pPr>
      <w:keepNext/>
      <w:keepLines/>
      <w:spacing w:after="0"/>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B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B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B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B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B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B79"/>
    <w:rPr>
      <w:rFonts w:eastAsiaTheme="majorEastAsia" w:cstheme="majorBidi"/>
      <w:color w:val="272727" w:themeColor="text1" w:themeTint="D8"/>
    </w:rPr>
  </w:style>
  <w:style w:type="paragraph" w:styleId="Title">
    <w:name w:val="Title"/>
    <w:basedOn w:val="Normal"/>
    <w:next w:val="Normal"/>
    <w:link w:val="TitleChar"/>
    <w:uiPriority w:val="10"/>
    <w:qFormat/>
    <w:rsid w:val="000A6B79"/>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0A6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B79"/>
    <w:pPr>
      <w:numPr>
        <w:ilvl w:val="1"/>
      </w:numPr>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0A6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B79"/>
    <w:pPr>
      <w:spacing w:before="160"/>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0A6B79"/>
    <w:rPr>
      <w:i/>
      <w:iCs/>
      <w:color w:val="404040" w:themeColor="text1" w:themeTint="BF"/>
    </w:rPr>
  </w:style>
  <w:style w:type="paragraph" w:styleId="ListParagraph">
    <w:name w:val="List Paragraph"/>
    <w:basedOn w:val="Normal"/>
    <w:uiPriority w:val="34"/>
    <w:qFormat/>
    <w:rsid w:val="000A6B79"/>
    <w:pPr>
      <w:ind w:left="720"/>
      <w:contextualSpacing/>
    </w:pPr>
    <w:rPr>
      <w:rFonts w:asciiTheme="minorHAnsi" w:eastAsiaTheme="minorHAnsi" w:hAnsiTheme="minorHAnsi" w:cstheme="minorBidi"/>
      <w:kern w:val="2"/>
      <w:lang w:val="en-US"/>
      <w14:ligatures w14:val="standardContextual"/>
    </w:rPr>
  </w:style>
  <w:style w:type="character" w:styleId="IntenseEmphasis">
    <w:name w:val="Intense Emphasis"/>
    <w:basedOn w:val="DefaultParagraphFont"/>
    <w:uiPriority w:val="21"/>
    <w:qFormat/>
    <w:rsid w:val="000A6B79"/>
    <w:rPr>
      <w:i/>
      <w:iCs/>
      <w:color w:val="0F4761" w:themeColor="accent1" w:themeShade="BF"/>
    </w:rPr>
  </w:style>
  <w:style w:type="paragraph" w:styleId="IntenseQuote">
    <w:name w:val="Intense Quote"/>
    <w:basedOn w:val="Normal"/>
    <w:next w:val="Normal"/>
    <w:link w:val="IntenseQuoteChar"/>
    <w:uiPriority w:val="30"/>
    <w:qFormat/>
    <w:rsid w:val="000A6B79"/>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0A6B79"/>
    <w:rPr>
      <w:i/>
      <w:iCs/>
      <w:color w:val="0F4761" w:themeColor="accent1" w:themeShade="BF"/>
    </w:rPr>
  </w:style>
  <w:style w:type="character" w:styleId="IntenseReference">
    <w:name w:val="Intense Reference"/>
    <w:basedOn w:val="DefaultParagraphFont"/>
    <w:uiPriority w:val="32"/>
    <w:qFormat/>
    <w:rsid w:val="000A6B79"/>
    <w:rPr>
      <w:b/>
      <w:bCs/>
      <w:smallCaps/>
      <w:color w:val="0F4761" w:themeColor="accent1" w:themeShade="BF"/>
      <w:spacing w:val="5"/>
    </w:rPr>
  </w:style>
  <w:style w:type="character" w:styleId="Hyperlink">
    <w:name w:val="Hyperlink"/>
    <w:basedOn w:val="DefaultParagraphFont"/>
    <w:uiPriority w:val="99"/>
    <w:unhideWhenUsed/>
    <w:rsid w:val="00CB7FBE"/>
    <w:rPr>
      <w:color w:val="467886" w:themeColor="hyperlink"/>
      <w:u w:val="single"/>
    </w:rPr>
  </w:style>
  <w:style w:type="character" w:styleId="UnresolvedMention">
    <w:name w:val="Unresolved Mention"/>
    <w:basedOn w:val="DefaultParagraphFont"/>
    <w:uiPriority w:val="99"/>
    <w:semiHidden/>
    <w:unhideWhenUsed/>
    <w:rsid w:val="00CB7FBE"/>
    <w:rPr>
      <w:color w:val="605E5C"/>
      <w:shd w:val="clear" w:color="auto" w:fill="E1DFDD"/>
    </w:rPr>
  </w:style>
  <w:style w:type="paragraph" w:styleId="NormalWeb">
    <w:name w:val="Normal (Web)"/>
    <w:basedOn w:val="Normal"/>
    <w:uiPriority w:val="99"/>
    <w:semiHidden/>
    <w:unhideWhenUsed/>
    <w:rsid w:val="00FD652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2228</TotalTime>
  <Pages>5</Pages>
  <Words>728</Words>
  <Characters>4153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Smith</dc:creator>
  <cp:keywords/>
  <dc:description/>
  <cp:lastModifiedBy>Jesse Smith</cp:lastModifiedBy>
  <cp:revision>91</cp:revision>
  <cp:lastPrinted>2025-10-13T13:53:00Z</cp:lastPrinted>
  <dcterms:created xsi:type="dcterms:W3CDTF">2025-11-10T15:09:00Z</dcterms:created>
  <dcterms:modified xsi:type="dcterms:W3CDTF">2025-11-12T04:48:00Z</dcterms:modified>
</cp:coreProperties>
</file>