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F9A2" w14:textId="77777777" w:rsidR="00994671" w:rsidRPr="00994671" w:rsidRDefault="00994671" w:rsidP="00441E3D">
      <w:r w:rsidRPr="00994671">
        <w:t>SLM1 — TASK 1: DATA ANALYSIS</w:t>
      </w:r>
    </w:p>
    <w:p w14:paraId="397A76F9" w14:textId="77777777" w:rsidR="00994671" w:rsidRPr="00994671" w:rsidRDefault="00994671" w:rsidP="00B40E62">
      <w:pPr>
        <w:shd w:val="clear" w:color="auto" w:fill="E9E6D9"/>
        <w:spacing w:after="75" w:line="240" w:lineRule="auto"/>
        <w:jc w:val="center"/>
        <w:rPr>
          <w:rFonts w:ascii="Lato" w:eastAsia="Times New Roman" w:hAnsi="Lato" w:cs="Times New Roman"/>
          <w:b/>
          <w:bCs/>
          <w:caps/>
          <w:color w:val="999999"/>
          <w:spacing w:val="8"/>
          <w:sz w:val="15"/>
          <w:szCs w:val="15"/>
        </w:rPr>
      </w:pPr>
      <w:r w:rsidRPr="00994671">
        <w:rPr>
          <w:rFonts w:ascii="Lato" w:eastAsia="Times New Roman" w:hAnsi="Lato" w:cs="Times New Roman"/>
          <w:b/>
          <w:bCs/>
          <w:caps/>
          <w:color w:val="999999"/>
          <w:spacing w:val="8"/>
          <w:sz w:val="15"/>
          <w:szCs w:val="15"/>
        </w:rPr>
        <w:t>ADVANCED DATA ACQUISITION — D211</w:t>
      </w:r>
    </w:p>
    <w:p w14:paraId="2A32EDFF" w14:textId="77777777" w:rsidR="00994671" w:rsidRPr="00994671" w:rsidRDefault="00994671" w:rsidP="00B40E62">
      <w:pPr>
        <w:shd w:val="clear" w:color="auto" w:fill="E9E6D9"/>
        <w:spacing w:after="0" w:line="240" w:lineRule="auto"/>
        <w:jc w:val="center"/>
        <w:rPr>
          <w:rFonts w:ascii="Lato" w:eastAsia="Times New Roman" w:hAnsi="Lato" w:cs="Times New Roman"/>
          <w:b/>
          <w:bCs/>
          <w:caps/>
          <w:color w:val="999999"/>
          <w:spacing w:val="8"/>
          <w:sz w:val="15"/>
          <w:szCs w:val="15"/>
        </w:rPr>
      </w:pPr>
      <w:r w:rsidRPr="00994671">
        <w:rPr>
          <w:rFonts w:ascii="Lato" w:eastAsia="Times New Roman" w:hAnsi="Lato" w:cs="Times New Roman"/>
          <w:b/>
          <w:bCs/>
          <w:caps/>
          <w:color w:val="999999"/>
          <w:spacing w:val="8"/>
          <w:sz w:val="15"/>
          <w:szCs w:val="15"/>
        </w:rPr>
        <w:t>PRFA — SLM1</w:t>
      </w:r>
    </w:p>
    <w:p w14:paraId="57B4177D" w14:textId="77777777" w:rsidR="009E4425" w:rsidRPr="00F8465D" w:rsidRDefault="009E4425" w:rsidP="00B3120A">
      <w:pPr>
        <w:rPr>
          <w:rFonts w:cstheme="minorHAnsi"/>
        </w:rPr>
      </w:pPr>
    </w:p>
    <w:p w14:paraId="3B364B1B" w14:textId="3392FA44" w:rsidR="00B3120A" w:rsidRPr="00F8465D" w:rsidRDefault="00B3120A" w:rsidP="00B3120A">
      <w:pPr>
        <w:rPr>
          <w:rFonts w:cstheme="minorHAnsi"/>
        </w:rPr>
      </w:pPr>
      <w:r w:rsidRPr="00F8465D">
        <w:rPr>
          <w:rFonts w:cstheme="minorHAnsi"/>
        </w:rPr>
        <w:t>Jason Smith</w:t>
      </w:r>
      <w:r w:rsidRPr="00F8465D">
        <w:rPr>
          <w:rFonts w:cstheme="minorHAnsi"/>
        </w:rPr>
        <w:br/>
        <w:t>Student ID: 293963</w:t>
      </w:r>
      <w:r w:rsidRPr="00F8465D">
        <w:rPr>
          <w:rFonts w:cstheme="minorHAnsi"/>
        </w:rPr>
        <w:br/>
      </w:r>
      <w:hyperlink r:id="rId5" w:history="1">
        <w:r w:rsidRPr="00F8465D">
          <w:rPr>
            <w:rStyle w:val="Hyperlink"/>
            <w:rFonts w:cstheme="minorHAnsi"/>
          </w:rPr>
          <w:t>jsmi268@wgu.edu</w:t>
        </w:r>
      </w:hyperlink>
      <w:r w:rsidRPr="00F8465D">
        <w:rPr>
          <w:rFonts w:cstheme="minorHAnsi"/>
        </w:rPr>
        <w:br/>
        <w:t>WGU – MSDA</w:t>
      </w:r>
      <w:r w:rsidRPr="00F8465D">
        <w:rPr>
          <w:rFonts w:cstheme="minorHAnsi"/>
        </w:rPr>
        <w:br/>
        <w:t>Program Mentor: Christiana Okhipo</w:t>
      </w:r>
    </w:p>
    <w:p w14:paraId="0348F302" w14:textId="77777777" w:rsidR="00A60CDD" w:rsidRPr="00AA3BAA" w:rsidRDefault="00A60CDD" w:rsidP="00A60CDD">
      <w:pPr>
        <w:pStyle w:val="NormalWeb"/>
        <w:shd w:val="clear" w:color="auto" w:fill="FFFFFF"/>
        <w:spacing w:before="0" w:beforeAutospacing="0" w:after="0" w:afterAutospacing="0"/>
        <w:rPr>
          <w:rFonts w:asciiTheme="minorHAnsi" w:hAnsiTheme="minorHAnsi" w:cstheme="minorHAnsi"/>
          <w:b/>
          <w:bCs/>
          <w:color w:val="333333"/>
          <w:sz w:val="22"/>
          <w:szCs w:val="22"/>
        </w:rPr>
      </w:pPr>
      <w:r w:rsidRPr="00F8465D">
        <w:rPr>
          <w:rStyle w:val="Strong"/>
          <w:rFonts w:asciiTheme="minorHAnsi" w:hAnsiTheme="minorHAnsi" w:cstheme="minorHAnsi"/>
          <w:color w:val="333333"/>
          <w:sz w:val="22"/>
          <w:szCs w:val="22"/>
        </w:rPr>
        <w:t xml:space="preserve">Part 1: Interactive </w:t>
      </w:r>
      <w:r w:rsidRPr="00AA3BAA">
        <w:rPr>
          <w:rStyle w:val="Strong"/>
          <w:rFonts w:asciiTheme="minorHAnsi" w:hAnsiTheme="minorHAnsi" w:cstheme="minorHAnsi"/>
          <w:color w:val="333333"/>
          <w:sz w:val="22"/>
          <w:szCs w:val="22"/>
        </w:rPr>
        <w:t>Data Dashboard</w:t>
      </w:r>
    </w:p>
    <w:p w14:paraId="31A667D1" w14:textId="6A2700A2" w:rsidR="007F69EC" w:rsidRDefault="00A60CDD" w:rsidP="00CB171D">
      <w:pPr>
        <w:pStyle w:val="NormalWeb"/>
        <w:shd w:val="clear" w:color="auto" w:fill="FFFFFF"/>
        <w:spacing w:before="0" w:beforeAutospacing="0" w:after="0" w:afterAutospacing="0"/>
        <w:ind w:left="360" w:hanging="360"/>
        <w:rPr>
          <w:rStyle w:val="Hyperlink"/>
          <w:rFonts w:asciiTheme="minorHAnsi" w:hAnsiTheme="minorHAnsi" w:cstheme="minorHAnsi"/>
          <w:sz w:val="22"/>
          <w:szCs w:val="22"/>
        </w:rPr>
      </w:pPr>
      <w:r w:rsidRPr="00AA3BAA">
        <w:rPr>
          <w:rFonts w:asciiTheme="minorHAnsi" w:hAnsiTheme="minorHAnsi" w:cstheme="minorHAnsi"/>
          <w:b/>
          <w:bCs/>
          <w:color w:val="333333"/>
          <w:sz w:val="22"/>
          <w:szCs w:val="22"/>
        </w:rPr>
        <w:t>A.  </w:t>
      </w:r>
      <w:r w:rsidR="00AA3BAA" w:rsidRPr="00AA3BAA">
        <w:rPr>
          <w:rFonts w:asciiTheme="minorHAnsi" w:hAnsiTheme="minorHAnsi" w:cstheme="minorHAnsi"/>
          <w:b/>
          <w:bCs/>
          <w:color w:val="000000"/>
          <w:sz w:val="22"/>
          <w:szCs w:val="22"/>
        </w:rPr>
        <w:t>Dashboard link:</w:t>
      </w:r>
      <w:r w:rsidR="00CB171D">
        <w:rPr>
          <w:rStyle w:val="Hyperlink"/>
          <w:rFonts w:asciiTheme="minorHAnsi" w:hAnsiTheme="minorHAnsi" w:cstheme="minorHAnsi"/>
          <w:sz w:val="22"/>
          <w:szCs w:val="22"/>
        </w:rPr>
        <w:t xml:space="preserve"> </w:t>
      </w:r>
    </w:p>
    <w:p w14:paraId="57A34887" w14:textId="0CF707DF" w:rsidR="003E597E" w:rsidRDefault="00CB171D"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hyperlink r:id="rId6" w:history="1">
        <w:r w:rsidRPr="00C419AD">
          <w:rPr>
            <w:rStyle w:val="Hyperlink"/>
            <w:rFonts w:asciiTheme="minorHAnsi" w:hAnsiTheme="minorHAnsi" w:cstheme="minorHAnsi"/>
            <w:sz w:val="22"/>
            <w:szCs w:val="22"/>
          </w:rPr>
          <w:t>https://wgu.hosted.panopto.com/Panopto/Pages/Viewer.aspx?id=b476b746-5410-4cfa-bbbc-ae9a0005890a</w:t>
        </w:r>
      </w:hyperlink>
    </w:p>
    <w:p w14:paraId="383D5063" w14:textId="77777777" w:rsidR="00CB171D" w:rsidRDefault="00CB171D"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07C0F1F0" w14:textId="77777777" w:rsidR="003F4831" w:rsidRPr="00F8465D" w:rsidRDefault="003F4831"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53C5274B" w14:textId="0E2F05BD" w:rsidR="00A60CDD" w:rsidRPr="00F8465D" w:rsidRDefault="00B32602" w:rsidP="00A60CDD">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F8465D">
        <w:rPr>
          <w:rFonts w:asciiTheme="minorHAnsi" w:hAnsiTheme="minorHAnsi" w:cstheme="minorHAnsi"/>
          <w:b/>
          <w:bCs/>
          <w:color w:val="333333"/>
          <w:sz w:val="22"/>
          <w:szCs w:val="22"/>
        </w:rPr>
        <w:t>A</w:t>
      </w:r>
      <w:r w:rsidR="00A60CDD" w:rsidRPr="00F8465D">
        <w:rPr>
          <w:rFonts w:asciiTheme="minorHAnsi" w:hAnsiTheme="minorHAnsi" w:cstheme="minorHAnsi"/>
          <w:b/>
          <w:bCs/>
          <w:color w:val="333333"/>
          <w:sz w:val="22"/>
          <w:szCs w:val="22"/>
        </w:rPr>
        <w:t>1.  </w:t>
      </w:r>
      <w:r w:rsidR="003724AF">
        <w:rPr>
          <w:rFonts w:asciiTheme="minorHAnsi" w:hAnsiTheme="minorHAnsi" w:cstheme="minorHAnsi"/>
          <w:b/>
          <w:bCs/>
          <w:color w:val="333333"/>
          <w:sz w:val="22"/>
          <w:szCs w:val="22"/>
        </w:rPr>
        <w:t>Datasets:</w:t>
      </w:r>
    </w:p>
    <w:p w14:paraId="28F5781E" w14:textId="201C4856" w:rsidR="00EA26EF" w:rsidRPr="00F8465D" w:rsidRDefault="00EA26EF"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ab/>
        <w:t xml:space="preserve">The following two </w:t>
      </w:r>
      <w:r w:rsidR="00667C6D" w:rsidRPr="00F8465D">
        <w:rPr>
          <w:rFonts w:asciiTheme="minorHAnsi" w:hAnsiTheme="minorHAnsi" w:cstheme="minorHAnsi"/>
          <w:color w:val="333333"/>
          <w:sz w:val="22"/>
          <w:szCs w:val="22"/>
        </w:rPr>
        <w:t>datasets</w:t>
      </w:r>
      <w:r w:rsidRPr="00F8465D">
        <w:rPr>
          <w:rFonts w:asciiTheme="minorHAnsi" w:hAnsiTheme="minorHAnsi" w:cstheme="minorHAnsi"/>
          <w:color w:val="333333"/>
          <w:sz w:val="22"/>
          <w:szCs w:val="22"/>
        </w:rPr>
        <w:t xml:space="preserve"> have been uploaded. </w:t>
      </w:r>
    </w:p>
    <w:p w14:paraId="63175B77" w14:textId="09A50537" w:rsidR="00EA26EF" w:rsidRPr="00F8465D" w:rsidRDefault="004F7C16" w:rsidP="004F7C16">
      <w:pPr>
        <w:pStyle w:val="NormalWeb"/>
        <w:shd w:val="clear" w:color="auto" w:fill="FFFFFF"/>
        <w:spacing w:before="0" w:beforeAutospacing="0" w:after="0" w:afterAutospacing="0"/>
        <w:ind w:left="1368" w:firstLine="72"/>
        <w:rPr>
          <w:rFonts w:asciiTheme="minorHAnsi" w:hAnsiTheme="minorHAnsi" w:cstheme="minorHAnsi"/>
          <w:color w:val="333333"/>
          <w:sz w:val="22"/>
          <w:szCs w:val="22"/>
        </w:rPr>
      </w:pPr>
      <w:r w:rsidRPr="00F8465D">
        <w:rPr>
          <w:rFonts w:asciiTheme="minorHAnsi" w:hAnsiTheme="minorHAnsi" w:cstheme="minorHAnsi"/>
          <w:b/>
          <w:bCs/>
          <w:color w:val="333333"/>
          <w:sz w:val="22"/>
          <w:szCs w:val="22"/>
        </w:rPr>
        <w:t>Original file:</w:t>
      </w:r>
      <w:r w:rsidRPr="00F8465D">
        <w:rPr>
          <w:rFonts w:asciiTheme="minorHAnsi" w:hAnsiTheme="minorHAnsi" w:cstheme="minorHAnsi"/>
          <w:color w:val="333333"/>
          <w:sz w:val="22"/>
          <w:szCs w:val="22"/>
        </w:rPr>
        <w:t xml:space="preserve"> “</w:t>
      </w:r>
      <w:r w:rsidR="00EA26EF" w:rsidRPr="00F8465D">
        <w:rPr>
          <w:rFonts w:asciiTheme="minorHAnsi" w:hAnsiTheme="minorHAnsi" w:cstheme="minorHAnsi"/>
          <w:color w:val="333333"/>
          <w:sz w:val="22"/>
          <w:szCs w:val="22"/>
        </w:rPr>
        <w:t>med_data_clean</w:t>
      </w:r>
      <w:r w:rsidRPr="00F8465D">
        <w:rPr>
          <w:rFonts w:asciiTheme="minorHAnsi" w:hAnsiTheme="minorHAnsi" w:cstheme="minorHAnsi"/>
          <w:color w:val="333333"/>
          <w:sz w:val="22"/>
          <w:szCs w:val="22"/>
        </w:rPr>
        <w:t>.csv”</w:t>
      </w:r>
    </w:p>
    <w:p w14:paraId="30A7C9D5" w14:textId="42851135" w:rsidR="004F7C16" w:rsidRDefault="004F7C16" w:rsidP="004F7C16">
      <w:pPr>
        <w:pStyle w:val="NormalWeb"/>
        <w:shd w:val="clear" w:color="auto" w:fill="FFFFFF"/>
        <w:spacing w:before="0" w:beforeAutospacing="0" w:after="0" w:afterAutospacing="0"/>
        <w:ind w:left="1368" w:firstLine="72"/>
        <w:rPr>
          <w:rFonts w:asciiTheme="minorHAnsi" w:hAnsiTheme="minorHAnsi" w:cstheme="minorHAnsi"/>
          <w:sz w:val="22"/>
          <w:szCs w:val="22"/>
        </w:rPr>
      </w:pPr>
      <w:r w:rsidRPr="00F8465D">
        <w:rPr>
          <w:rFonts w:asciiTheme="minorHAnsi" w:hAnsiTheme="minorHAnsi" w:cstheme="minorHAnsi"/>
          <w:b/>
          <w:bCs/>
          <w:color w:val="333333"/>
          <w:sz w:val="22"/>
          <w:szCs w:val="22"/>
        </w:rPr>
        <w:t>Additional file:</w:t>
      </w:r>
      <w:r w:rsidRPr="00F8465D">
        <w:rPr>
          <w:rFonts w:asciiTheme="minorHAnsi" w:hAnsiTheme="minorHAnsi" w:cstheme="minorHAnsi"/>
          <w:color w:val="333333"/>
          <w:sz w:val="22"/>
          <w:szCs w:val="22"/>
        </w:rPr>
        <w:t xml:space="preserve"> “</w:t>
      </w:r>
      <w:r w:rsidR="00657FA1" w:rsidRPr="00F8465D">
        <w:rPr>
          <w:rFonts w:asciiTheme="minorHAnsi" w:hAnsiTheme="minorHAnsi" w:cstheme="minorHAnsi"/>
          <w:sz w:val="22"/>
          <w:szCs w:val="22"/>
          <w:shd w:val="clear" w:color="auto" w:fill="FFFFFF"/>
        </w:rPr>
        <w:t>acs2015</w:t>
      </w:r>
      <w:r w:rsidR="00657FA1" w:rsidRPr="00F8465D">
        <w:rPr>
          <w:rStyle w:val="Emphasis"/>
          <w:rFonts w:asciiTheme="minorHAnsi" w:hAnsiTheme="minorHAnsi" w:cstheme="minorHAnsi"/>
          <w:sz w:val="22"/>
          <w:szCs w:val="22"/>
          <w:bdr w:val="none" w:sz="0" w:space="0" w:color="auto" w:frame="1"/>
          <w:shd w:val="clear" w:color="auto" w:fill="FFFFFF"/>
        </w:rPr>
        <w:t>county</w:t>
      </w:r>
      <w:r w:rsidR="00657FA1" w:rsidRPr="00F8465D">
        <w:rPr>
          <w:rFonts w:asciiTheme="minorHAnsi" w:hAnsiTheme="minorHAnsi" w:cstheme="minorHAnsi"/>
          <w:sz w:val="22"/>
          <w:szCs w:val="22"/>
          <w:shd w:val="clear" w:color="auto" w:fill="FFFFFF"/>
        </w:rPr>
        <w:t>data.csv</w:t>
      </w:r>
      <w:r w:rsidR="00951122" w:rsidRPr="00F8465D">
        <w:rPr>
          <w:rFonts w:asciiTheme="minorHAnsi" w:hAnsiTheme="minorHAnsi" w:cstheme="minorHAnsi"/>
          <w:color w:val="333333"/>
          <w:sz w:val="22"/>
          <w:szCs w:val="22"/>
        </w:rPr>
        <w:t>”</w:t>
      </w:r>
      <w:r w:rsidR="00657FA1" w:rsidRPr="00F8465D">
        <w:rPr>
          <w:rFonts w:asciiTheme="minorHAnsi" w:hAnsiTheme="minorHAnsi" w:cstheme="minorHAnsi"/>
          <w:color w:val="333333"/>
          <w:sz w:val="22"/>
          <w:szCs w:val="22"/>
        </w:rPr>
        <w:t xml:space="preserve"> </w:t>
      </w:r>
      <w:r w:rsidR="0087188A">
        <w:rPr>
          <w:rFonts w:asciiTheme="minorHAnsi" w:hAnsiTheme="minorHAnsi" w:cstheme="minorHAnsi"/>
          <w:color w:val="333333"/>
          <w:sz w:val="22"/>
          <w:szCs w:val="22"/>
        </w:rPr>
        <w:t>(</w:t>
      </w:r>
      <w:proofErr w:type="spellStart"/>
      <w:r w:rsidR="0087188A" w:rsidRPr="00F8465D">
        <w:rPr>
          <w:rFonts w:asciiTheme="minorHAnsi" w:hAnsiTheme="minorHAnsi" w:cstheme="minorHAnsi"/>
          <w:sz w:val="22"/>
          <w:szCs w:val="22"/>
        </w:rPr>
        <w:t>Muonneutrino</w:t>
      </w:r>
      <w:proofErr w:type="spellEnd"/>
      <w:r w:rsidR="0087188A">
        <w:rPr>
          <w:rFonts w:asciiTheme="minorHAnsi" w:hAnsiTheme="minorHAnsi" w:cstheme="minorHAnsi"/>
          <w:sz w:val="22"/>
          <w:szCs w:val="22"/>
        </w:rPr>
        <w:t xml:space="preserve">, </w:t>
      </w:r>
      <w:r w:rsidR="0087188A" w:rsidRPr="00F8465D">
        <w:rPr>
          <w:rFonts w:asciiTheme="minorHAnsi" w:hAnsiTheme="minorHAnsi" w:cstheme="minorHAnsi"/>
          <w:sz w:val="22"/>
          <w:szCs w:val="22"/>
        </w:rPr>
        <w:t>2019</w:t>
      </w:r>
      <w:r w:rsidR="0087188A">
        <w:rPr>
          <w:rFonts w:asciiTheme="minorHAnsi" w:hAnsiTheme="minorHAnsi" w:cstheme="minorHAnsi"/>
          <w:sz w:val="22"/>
          <w:szCs w:val="22"/>
        </w:rPr>
        <w:t>)</w:t>
      </w:r>
    </w:p>
    <w:p w14:paraId="08FA8BB5" w14:textId="77777777" w:rsidR="003724AF" w:rsidRPr="00F8465D" w:rsidRDefault="003724AF" w:rsidP="004F7C16">
      <w:pPr>
        <w:pStyle w:val="NormalWeb"/>
        <w:shd w:val="clear" w:color="auto" w:fill="FFFFFF"/>
        <w:spacing w:before="0" w:beforeAutospacing="0" w:after="0" w:afterAutospacing="0"/>
        <w:ind w:left="1368" w:firstLine="72"/>
        <w:rPr>
          <w:rFonts w:asciiTheme="minorHAnsi" w:hAnsiTheme="minorHAnsi" w:cstheme="minorHAnsi"/>
          <w:color w:val="333333"/>
          <w:sz w:val="22"/>
          <w:szCs w:val="22"/>
        </w:rPr>
      </w:pPr>
    </w:p>
    <w:p w14:paraId="4D81411C" w14:textId="7204642B" w:rsidR="00A60CDD" w:rsidRDefault="00B32602" w:rsidP="00A60CDD">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F8465D">
        <w:rPr>
          <w:rFonts w:asciiTheme="minorHAnsi" w:hAnsiTheme="minorHAnsi" w:cstheme="minorHAnsi"/>
          <w:b/>
          <w:bCs/>
          <w:color w:val="333333"/>
          <w:sz w:val="22"/>
          <w:szCs w:val="22"/>
        </w:rPr>
        <w:t>A</w:t>
      </w:r>
      <w:r w:rsidR="00A60CDD" w:rsidRPr="00F8465D">
        <w:rPr>
          <w:rFonts w:asciiTheme="minorHAnsi" w:hAnsiTheme="minorHAnsi" w:cstheme="minorHAnsi"/>
          <w:b/>
          <w:bCs/>
          <w:color w:val="333333"/>
          <w:sz w:val="22"/>
          <w:szCs w:val="22"/>
        </w:rPr>
        <w:t>2.  </w:t>
      </w:r>
      <w:r w:rsidR="00AA3BAA">
        <w:rPr>
          <w:rFonts w:asciiTheme="minorHAnsi" w:hAnsiTheme="minorHAnsi" w:cstheme="minorHAnsi"/>
          <w:b/>
          <w:bCs/>
          <w:color w:val="333333"/>
          <w:sz w:val="22"/>
          <w:szCs w:val="22"/>
        </w:rPr>
        <w:t xml:space="preserve">Dashboard </w:t>
      </w:r>
      <w:r w:rsidR="00AA3BAA" w:rsidRPr="00F8465D">
        <w:rPr>
          <w:rFonts w:asciiTheme="minorHAnsi" w:hAnsiTheme="minorHAnsi" w:cstheme="minorHAnsi"/>
          <w:b/>
          <w:bCs/>
          <w:color w:val="333333"/>
          <w:sz w:val="22"/>
          <w:szCs w:val="22"/>
        </w:rPr>
        <w:t>installation</w:t>
      </w:r>
      <w:r w:rsidR="00E864F3">
        <w:rPr>
          <w:rFonts w:asciiTheme="minorHAnsi" w:hAnsiTheme="minorHAnsi" w:cstheme="minorHAnsi"/>
          <w:b/>
          <w:bCs/>
          <w:color w:val="333333"/>
          <w:sz w:val="22"/>
          <w:szCs w:val="22"/>
        </w:rPr>
        <w:t>:</w:t>
      </w:r>
    </w:p>
    <w:p w14:paraId="2D83C633" w14:textId="36E2630D" w:rsidR="00DC39B4" w:rsidRPr="00DC39B4" w:rsidRDefault="00DC39B4"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Please note the following steps assume the </w:t>
      </w:r>
      <w:r w:rsidR="00E63A47">
        <w:rPr>
          <w:rFonts w:asciiTheme="minorHAnsi" w:hAnsiTheme="minorHAnsi" w:cstheme="minorHAnsi"/>
          <w:color w:val="333333"/>
          <w:sz w:val="22"/>
          <w:szCs w:val="22"/>
        </w:rPr>
        <w:t>“</w:t>
      </w:r>
      <w:proofErr w:type="spellStart"/>
      <w:r w:rsidR="00E63A47">
        <w:rPr>
          <w:rFonts w:asciiTheme="minorHAnsi" w:hAnsiTheme="minorHAnsi" w:cstheme="minorHAnsi"/>
          <w:color w:val="333333"/>
          <w:sz w:val="22"/>
          <w:szCs w:val="22"/>
        </w:rPr>
        <w:t>med_data</w:t>
      </w:r>
      <w:proofErr w:type="spellEnd"/>
      <w:r w:rsidR="00E63A47">
        <w:rPr>
          <w:rFonts w:asciiTheme="minorHAnsi" w:hAnsiTheme="minorHAnsi" w:cstheme="minorHAnsi"/>
          <w:color w:val="333333"/>
          <w:sz w:val="22"/>
          <w:szCs w:val="22"/>
        </w:rPr>
        <w:t>” schema is already</w:t>
      </w:r>
      <w:r>
        <w:rPr>
          <w:rFonts w:asciiTheme="minorHAnsi" w:hAnsiTheme="minorHAnsi" w:cstheme="minorHAnsi"/>
          <w:color w:val="333333"/>
          <w:sz w:val="22"/>
          <w:szCs w:val="22"/>
        </w:rPr>
        <w:t xml:space="preserve"> loaded </w:t>
      </w:r>
      <w:r w:rsidR="00E63A47">
        <w:rPr>
          <w:rFonts w:asciiTheme="minorHAnsi" w:hAnsiTheme="minorHAnsi" w:cstheme="minorHAnsi"/>
          <w:color w:val="333333"/>
          <w:sz w:val="22"/>
          <w:szCs w:val="22"/>
        </w:rPr>
        <w:t>into Postgres environment</w:t>
      </w:r>
      <w:r w:rsidR="00977104">
        <w:rPr>
          <w:rFonts w:asciiTheme="minorHAnsi" w:hAnsiTheme="minorHAnsi" w:cstheme="minorHAnsi"/>
          <w:color w:val="333333"/>
          <w:sz w:val="22"/>
          <w:szCs w:val="22"/>
        </w:rPr>
        <w:t>.</w:t>
      </w:r>
    </w:p>
    <w:p w14:paraId="4CDACCB9" w14:textId="77777777" w:rsidR="001C26E6" w:rsidRDefault="000B2FC4" w:rsidP="00677265">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Download the attached file ‘</w:t>
      </w:r>
      <w:r w:rsidR="009F5ECA" w:rsidRPr="009F5ECA">
        <w:rPr>
          <w:rFonts w:asciiTheme="minorHAnsi" w:hAnsiTheme="minorHAnsi" w:cstheme="minorHAnsi"/>
          <w:color w:val="333333"/>
          <w:sz w:val="22"/>
          <w:szCs w:val="22"/>
        </w:rPr>
        <w:t xml:space="preserve">D211 Advanced Data </w:t>
      </w:r>
      <w:proofErr w:type="spellStart"/>
      <w:r w:rsidR="009F5ECA" w:rsidRPr="009F5ECA">
        <w:rPr>
          <w:rFonts w:asciiTheme="minorHAnsi" w:hAnsiTheme="minorHAnsi" w:cstheme="minorHAnsi"/>
          <w:color w:val="333333"/>
          <w:sz w:val="22"/>
          <w:szCs w:val="22"/>
        </w:rPr>
        <w:t>Acquisition.twb</w:t>
      </w:r>
      <w:proofErr w:type="spellEnd"/>
      <w:r w:rsidR="009F5ECA">
        <w:rPr>
          <w:rFonts w:asciiTheme="minorHAnsi" w:hAnsiTheme="minorHAnsi" w:cstheme="minorHAnsi"/>
          <w:color w:val="333333"/>
          <w:sz w:val="22"/>
          <w:szCs w:val="22"/>
        </w:rPr>
        <w:t>.</w:t>
      </w:r>
    </w:p>
    <w:p w14:paraId="7DACEDBC" w14:textId="77777777" w:rsidR="00DD5D93" w:rsidRDefault="000A6328" w:rsidP="00677265">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Click the Start button</w:t>
      </w:r>
      <w:r w:rsidR="00DD5D93">
        <w:rPr>
          <w:rFonts w:asciiTheme="minorHAnsi" w:hAnsiTheme="minorHAnsi" w:cstheme="minorHAnsi"/>
          <w:color w:val="333333"/>
          <w:sz w:val="22"/>
          <w:szCs w:val="22"/>
        </w:rPr>
        <w:t>, then type Tableau.</w:t>
      </w:r>
    </w:p>
    <w:p w14:paraId="30FDA0F1" w14:textId="7B0E07B6" w:rsidR="00B874B1" w:rsidRDefault="00DD5D93" w:rsidP="00677265">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Click on “</w:t>
      </w:r>
      <w:r w:rsidR="00637CF4">
        <w:rPr>
          <w:rFonts w:asciiTheme="minorHAnsi" w:hAnsiTheme="minorHAnsi" w:cstheme="minorHAnsi"/>
          <w:color w:val="333333"/>
          <w:sz w:val="22"/>
          <w:szCs w:val="22"/>
        </w:rPr>
        <w:t>Tableau Public 2022.1</w:t>
      </w:r>
      <w:r w:rsidR="00845A39">
        <w:rPr>
          <w:rFonts w:asciiTheme="minorHAnsi" w:hAnsiTheme="minorHAnsi" w:cstheme="minorHAnsi"/>
          <w:color w:val="333333"/>
          <w:sz w:val="22"/>
          <w:szCs w:val="22"/>
        </w:rPr>
        <w:t>, see below:</w:t>
      </w:r>
    </w:p>
    <w:p w14:paraId="5257D076" w14:textId="77777777" w:rsidR="00381E3F" w:rsidRDefault="00B874B1" w:rsidP="00B874B1">
      <w:pPr>
        <w:rPr>
          <w:rFonts w:cstheme="minorHAnsi"/>
          <w:color w:val="333333"/>
        </w:rPr>
      </w:pPr>
      <w:r>
        <w:rPr>
          <w:rFonts w:cstheme="minorHAnsi"/>
          <w:color w:val="333333"/>
        </w:rPr>
        <w:br w:type="page"/>
      </w:r>
      <w:r w:rsidR="00DD5D93" w:rsidRPr="00DD5D93">
        <w:rPr>
          <w:rFonts w:cstheme="minorHAnsi"/>
          <w:noProof/>
          <w:color w:val="333333"/>
        </w:rPr>
        <w:lastRenderedPageBreak/>
        <w:drawing>
          <wp:inline distT="0" distB="0" distL="0" distR="0" wp14:anchorId="7C39F935" wp14:editId="571A6A47">
            <wp:extent cx="5547841" cy="24919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841" cy="2491956"/>
                    </a:xfrm>
                    <a:prstGeom prst="rect">
                      <a:avLst/>
                    </a:prstGeom>
                  </pic:spPr>
                </pic:pic>
              </a:graphicData>
            </a:graphic>
          </wp:inline>
        </w:drawing>
      </w:r>
    </w:p>
    <w:p w14:paraId="29CF9B71" w14:textId="4624A5AF" w:rsidR="00B874B1" w:rsidRDefault="00381E3F" w:rsidP="00381E3F">
      <w:pPr>
        <w:pStyle w:val="ListParagraph"/>
        <w:numPr>
          <w:ilvl w:val="0"/>
          <w:numId w:val="4"/>
        </w:numPr>
        <w:rPr>
          <w:rFonts w:cstheme="minorHAnsi"/>
          <w:color w:val="333333"/>
        </w:rPr>
      </w:pPr>
      <w:r>
        <w:rPr>
          <w:rFonts w:cstheme="minorHAnsi"/>
          <w:color w:val="333333"/>
        </w:rPr>
        <w:t xml:space="preserve"> </w:t>
      </w:r>
      <w:r w:rsidR="00EB39A6">
        <w:rPr>
          <w:rFonts w:cstheme="minorHAnsi"/>
          <w:color w:val="333333"/>
        </w:rPr>
        <w:t xml:space="preserve">Once </w:t>
      </w:r>
      <w:r w:rsidR="00300A01">
        <w:rPr>
          <w:rFonts w:cstheme="minorHAnsi"/>
          <w:color w:val="333333"/>
        </w:rPr>
        <w:t xml:space="preserve">Tableau open, go to File, Open. </w:t>
      </w:r>
    </w:p>
    <w:p w14:paraId="06F50FA8" w14:textId="25FECB95" w:rsidR="00300A01" w:rsidRDefault="00300A01" w:rsidP="00381E3F">
      <w:pPr>
        <w:pStyle w:val="ListParagraph"/>
        <w:numPr>
          <w:ilvl w:val="0"/>
          <w:numId w:val="4"/>
        </w:numPr>
        <w:rPr>
          <w:rFonts w:cstheme="minorHAnsi"/>
          <w:color w:val="333333"/>
        </w:rPr>
      </w:pPr>
      <w:r>
        <w:rPr>
          <w:rFonts w:cstheme="minorHAnsi"/>
          <w:color w:val="333333"/>
        </w:rPr>
        <w:t>Navigate to the folder where you downloaded the “</w:t>
      </w:r>
      <w:proofErr w:type="spellStart"/>
      <w:r>
        <w:rPr>
          <w:rFonts w:cstheme="minorHAnsi"/>
          <w:color w:val="333333"/>
        </w:rPr>
        <w:t>tw</w:t>
      </w:r>
      <w:r w:rsidR="00016F22">
        <w:rPr>
          <w:rFonts w:cstheme="minorHAnsi"/>
          <w:color w:val="333333"/>
        </w:rPr>
        <w:t>b</w:t>
      </w:r>
      <w:proofErr w:type="spellEnd"/>
      <w:r>
        <w:rPr>
          <w:rFonts w:cstheme="minorHAnsi"/>
          <w:color w:val="333333"/>
        </w:rPr>
        <w:t>” file, select the file and click Open</w:t>
      </w:r>
      <w:r w:rsidR="00016F22">
        <w:rPr>
          <w:rFonts w:cstheme="minorHAnsi"/>
          <w:color w:val="333333"/>
        </w:rPr>
        <w:t xml:space="preserve">. </w:t>
      </w:r>
    </w:p>
    <w:p w14:paraId="581BDCC3" w14:textId="0D9299B3" w:rsidR="005B23CA" w:rsidRDefault="005B23CA" w:rsidP="00381E3F">
      <w:pPr>
        <w:pStyle w:val="ListParagraph"/>
        <w:numPr>
          <w:ilvl w:val="0"/>
          <w:numId w:val="4"/>
        </w:numPr>
        <w:rPr>
          <w:rFonts w:cstheme="minorHAnsi"/>
          <w:color w:val="333333"/>
        </w:rPr>
      </w:pPr>
      <w:r>
        <w:rPr>
          <w:rFonts w:cstheme="minorHAnsi"/>
          <w:color w:val="333333"/>
        </w:rPr>
        <w:t xml:space="preserve">Click on the </w:t>
      </w:r>
      <w:r w:rsidR="00615132">
        <w:rPr>
          <w:rFonts w:cstheme="minorHAnsi"/>
          <w:color w:val="333333"/>
        </w:rPr>
        <w:t xml:space="preserve">D211 </w:t>
      </w:r>
      <w:r w:rsidR="004026D5">
        <w:rPr>
          <w:rFonts w:cstheme="minorHAnsi"/>
          <w:color w:val="333333"/>
        </w:rPr>
        <w:t xml:space="preserve">story board link at the bottom of the page.  See the following screenshot, </w:t>
      </w:r>
      <w:r w:rsidR="001D577D">
        <w:rPr>
          <w:rFonts w:cstheme="minorHAnsi"/>
          <w:color w:val="333333"/>
        </w:rPr>
        <w:t xml:space="preserve">the D211 story board is highlighted in blue. </w:t>
      </w:r>
    </w:p>
    <w:p w14:paraId="4C1F1A14" w14:textId="1DC3F845" w:rsidR="00D54EA8" w:rsidRPr="009B0882" w:rsidRDefault="00120C57" w:rsidP="009B0882">
      <w:pPr>
        <w:ind w:left="648"/>
        <w:rPr>
          <w:rFonts w:cstheme="minorHAnsi"/>
          <w:color w:val="333333"/>
        </w:rPr>
      </w:pPr>
      <w:r w:rsidRPr="00120C57">
        <w:rPr>
          <w:rFonts w:cstheme="minorHAnsi"/>
          <w:noProof/>
          <w:color w:val="333333"/>
        </w:rPr>
        <w:drawing>
          <wp:inline distT="0" distB="0" distL="0" distR="0" wp14:anchorId="021831FB" wp14:editId="03AE357E">
            <wp:extent cx="5943600" cy="2854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4325"/>
                    </a:xfrm>
                    <a:prstGeom prst="rect">
                      <a:avLst/>
                    </a:prstGeom>
                  </pic:spPr>
                </pic:pic>
              </a:graphicData>
            </a:graphic>
          </wp:inline>
        </w:drawing>
      </w:r>
    </w:p>
    <w:p w14:paraId="4597F68C" w14:textId="77777777" w:rsidR="002B2D8A" w:rsidRPr="00F8465D" w:rsidRDefault="002B2D8A" w:rsidP="005666B2">
      <w:pPr>
        <w:pStyle w:val="NormalWeb"/>
        <w:shd w:val="clear" w:color="auto" w:fill="FFFFFF"/>
        <w:spacing w:before="0" w:beforeAutospacing="0" w:after="0" w:afterAutospacing="0"/>
        <w:ind w:left="1080"/>
        <w:rPr>
          <w:rFonts w:asciiTheme="minorHAnsi" w:hAnsiTheme="minorHAnsi" w:cstheme="minorHAnsi"/>
          <w:color w:val="333333"/>
          <w:sz w:val="22"/>
          <w:szCs w:val="22"/>
        </w:rPr>
      </w:pPr>
    </w:p>
    <w:p w14:paraId="66C9CF19" w14:textId="4D8ADF81" w:rsidR="00E567F8" w:rsidRDefault="00B32602" w:rsidP="00A60CDD">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F8465D">
        <w:rPr>
          <w:rFonts w:asciiTheme="minorHAnsi" w:hAnsiTheme="minorHAnsi" w:cstheme="minorHAnsi"/>
          <w:b/>
          <w:bCs/>
          <w:color w:val="333333"/>
          <w:sz w:val="22"/>
          <w:szCs w:val="22"/>
        </w:rPr>
        <w:t>A</w:t>
      </w:r>
      <w:r w:rsidR="00A60CDD" w:rsidRPr="00F8465D">
        <w:rPr>
          <w:rFonts w:asciiTheme="minorHAnsi" w:hAnsiTheme="minorHAnsi" w:cstheme="minorHAnsi"/>
          <w:b/>
          <w:bCs/>
          <w:color w:val="333333"/>
          <w:sz w:val="22"/>
          <w:szCs w:val="22"/>
        </w:rPr>
        <w:t>3.  </w:t>
      </w:r>
      <w:r w:rsidR="00E864F3">
        <w:rPr>
          <w:rFonts w:asciiTheme="minorHAnsi" w:hAnsiTheme="minorHAnsi" w:cstheme="minorHAnsi"/>
          <w:b/>
          <w:bCs/>
          <w:color w:val="333333"/>
          <w:sz w:val="22"/>
          <w:szCs w:val="22"/>
        </w:rPr>
        <w:t>Dashboard navigation:</w:t>
      </w:r>
    </w:p>
    <w:p w14:paraId="6AE9BA14" w14:textId="77777777" w:rsidR="006C2E14" w:rsidRPr="00F8465D" w:rsidRDefault="006C2E14"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3BE94852" w14:textId="5038706F" w:rsidR="000F7EF3" w:rsidRPr="00F8465D" w:rsidRDefault="00A717D4"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b/>
          <w:bCs/>
          <w:color w:val="333333"/>
          <w:sz w:val="22"/>
          <w:szCs w:val="22"/>
        </w:rPr>
        <w:tab/>
      </w:r>
      <w:r w:rsidRPr="00F8465D">
        <w:rPr>
          <w:rFonts w:asciiTheme="minorHAnsi" w:hAnsiTheme="minorHAnsi" w:cstheme="minorHAnsi"/>
          <w:color w:val="333333"/>
          <w:sz w:val="22"/>
          <w:szCs w:val="22"/>
        </w:rPr>
        <w:t xml:space="preserve">Once </w:t>
      </w:r>
      <w:r w:rsidR="003D42C8" w:rsidRPr="00F8465D">
        <w:rPr>
          <w:rFonts w:asciiTheme="minorHAnsi" w:hAnsiTheme="minorHAnsi" w:cstheme="minorHAnsi"/>
          <w:color w:val="333333"/>
          <w:sz w:val="22"/>
          <w:szCs w:val="22"/>
        </w:rPr>
        <w:t xml:space="preserve">the dashboard is open in a browser, </w:t>
      </w:r>
      <w:r w:rsidR="00F204E2" w:rsidRPr="00F8465D">
        <w:rPr>
          <w:rFonts w:asciiTheme="minorHAnsi" w:hAnsiTheme="minorHAnsi" w:cstheme="minorHAnsi"/>
          <w:color w:val="333333"/>
          <w:sz w:val="22"/>
          <w:szCs w:val="22"/>
        </w:rPr>
        <w:t>click</w:t>
      </w:r>
      <w:r w:rsidR="00224E53" w:rsidRPr="00F8465D">
        <w:rPr>
          <w:rFonts w:asciiTheme="minorHAnsi" w:hAnsiTheme="minorHAnsi" w:cstheme="minorHAnsi"/>
          <w:color w:val="333333"/>
          <w:sz w:val="22"/>
          <w:szCs w:val="22"/>
        </w:rPr>
        <w:t>ing</w:t>
      </w:r>
      <w:r w:rsidR="00F204E2" w:rsidRPr="00F8465D">
        <w:rPr>
          <w:rFonts w:asciiTheme="minorHAnsi" w:hAnsiTheme="minorHAnsi" w:cstheme="minorHAnsi"/>
          <w:color w:val="333333"/>
          <w:sz w:val="22"/>
          <w:szCs w:val="22"/>
        </w:rPr>
        <w:t xml:space="preserve"> on the individual tabs located at the top of the page</w:t>
      </w:r>
      <w:r w:rsidR="00074FD2" w:rsidRPr="00F8465D">
        <w:rPr>
          <w:rFonts w:asciiTheme="minorHAnsi" w:hAnsiTheme="minorHAnsi" w:cstheme="minorHAnsi"/>
          <w:color w:val="333333"/>
          <w:sz w:val="22"/>
          <w:szCs w:val="22"/>
        </w:rPr>
        <w:t xml:space="preserve"> </w:t>
      </w:r>
      <w:r w:rsidR="00224E53" w:rsidRPr="00F8465D">
        <w:rPr>
          <w:rFonts w:asciiTheme="minorHAnsi" w:hAnsiTheme="minorHAnsi" w:cstheme="minorHAnsi"/>
          <w:color w:val="333333"/>
          <w:sz w:val="22"/>
          <w:szCs w:val="22"/>
        </w:rPr>
        <w:t>or the adjacent arrows will page you</w:t>
      </w:r>
      <w:r w:rsidR="003566D7" w:rsidRPr="00F8465D">
        <w:rPr>
          <w:rFonts w:asciiTheme="minorHAnsi" w:hAnsiTheme="minorHAnsi" w:cstheme="minorHAnsi"/>
          <w:color w:val="333333"/>
          <w:sz w:val="22"/>
          <w:szCs w:val="22"/>
        </w:rPr>
        <w:t xml:space="preserve"> (frontwards or backwards)</w:t>
      </w:r>
      <w:r w:rsidR="00224E53" w:rsidRPr="00F8465D">
        <w:rPr>
          <w:rFonts w:asciiTheme="minorHAnsi" w:hAnsiTheme="minorHAnsi" w:cstheme="minorHAnsi"/>
          <w:color w:val="333333"/>
          <w:sz w:val="22"/>
          <w:szCs w:val="22"/>
        </w:rPr>
        <w:t xml:space="preserve"> </w:t>
      </w:r>
      <w:r w:rsidR="007C39EE" w:rsidRPr="00F8465D">
        <w:rPr>
          <w:rFonts w:asciiTheme="minorHAnsi" w:hAnsiTheme="minorHAnsi" w:cstheme="minorHAnsi"/>
          <w:color w:val="333333"/>
          <w:sz w:val="22"/>
          <w:szCs w:val="22"/>
        </w:rPr>
        <w:t xml:space="preserve">through the dashboard story analysis. </w:t>
      </w:r>
    </w:p>
    <w:p w14:paraId="037DB39F" w14:textId="77777777" w:rsidR="00920D68" w:rsidRPr="00F8465D" w:rsidRDefault="00920D68"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7943A297" w14:textId="0390E0F9" w:rsidR="00920D68" w:rsidRPr="00F8465D" w:rsidRDefault="00920D68" w:rsidP="00A60CD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ab/>
      </w:r>
      <w:r w:rsidR="000E5A3B" w:rsidRPr="00F8465D">
        <w:rPr>
          <w:rFonts w:asciiTheme="minorHAnsi" w:hAnsiTheme="minorHAnsi" w:cstheme="minorHAnsi"/>
          <w:color w:val="333333"/>
          <w:sz w:val="22"/>
          <w:szCs w:val="22"/>
        </w:rPr>
        <w:t xml:space="preserve">The tabs included in </w:t>
      </w:r>
      <w:r w:rsidR="007420A8">
        <w:rPr>
          <w:rFonts w:asciiTheme="minorHAnsi" w:hAnsiTheme="minorHAnsi" w:cstheme="minorHAnsi"/>
          <w:color w:val="333333"/>
          <w:sz w:val="22"/>
          <w:szCs w:val="22"/>
        </w:rPr>
        <w:t>the</w:t>
      </w:r>
      <w:r w:rsidR="000E5A3B" w:rsidRPr="00F8465D">
        <w:rPr>
          <w:rFonts w:asciiTheme="minorHAnsi" w:hAnsiTheme="minorHAnsi" w:cstheme="minorHAnsi"/>
          <w:color w:val="333333"/>
          <w:sz w:val="22"/>
          <w:szCs w:val="22"/>
        </w:rPr>
        <w:t xml:space="preserve"> </w:t>
      </w:r>
      <w:r w:rsidR="003E0C8C" w:rsidRPr="00F8465D">
        <w:rPr>
          <w:rFonts w:asciiTheme="minorHAnsi" w:hAnsiTheme="minorHAnsi" w:cstheme="minorHAnsi"/>
          <w:color w:val="333333"/>
          <w:sz w:val="22"/>
          <w:szCs w:val="22"/>
        </w:rPr>
        <w:t xml:space="preserve">storyboard include: </w:t>
      </w:r>
    </w:p>
    <w:p w14:paraId="7C5D5455" w14:textId="77777777" w:rsidR="00E855C9" w:rsidRDefault="003E0C8C" w:rsidP="003E0C8C">
      <w:pPr>
        <w:pStyle w:val="NormalWeb"/>
        <w:numPr>
          <w:ilvl w:val="0"/>
          <w:numId w:val="3"/>
        </w:numPr>
        <w:shd w:val="clear" w:color="auto" w:fill="FFFFFF"/>
        <w:spacing w:before="0" w:beforeAutospacing="0" w:after="0" w:afterAutospacing="0"/>
        <w:rPr>
          <w:rFonts w:asciiTheme="minorHAnsi" w:hAnsiTheme="minorHAnsi" w:cstheme="minorHAnsi"/>
          <w:color w:val="333333"/>
          <w:sz w:val="22"/>
          <w:szCs w:val="22"/>
        </w:rPr>
      </w:pPr>
      <w:r w:rsidRPr="00F8465D">
        <w:rPr>
          <w:rFonts w:asciiTheme="minorHAnsi" w:hAnsiTheme="minorHAnsi" w:cstheme="minorHAnsi"/>
          <w:color w:val="333333"/>
          <w:sz w:val="22"/>
          <w:szCs w:val="22"/>
        </w:rPr>
        <w:t>Hospital Readmissions</w:t>
      </w:r>
      <w:r w:rsidR="00A95EA6">
        <w:rPr>
          <w:rFonts w:asciiTheme="minorHAnsi" w:hAnsiTheme="minorHAnsi" w:cstheme="minorHAnsi"/>
          <w:color w:val="333333"/>
          <w:sz w:val="22"/>
          <w:szCs w:val="22"/>
        </w:rPr>
        <w:t xml:space="preserve"> </w:t>
      </w:r>
    </w:p>
    <w:p w14:paraId="6C92BA49" w14:textId="5503583F" w:rsidR="003E0C8C" w:rsidRPr="00F8465D" w:rsidRDefault="00A95EA6" w:rsidP="00E855C9">
      <w:pPr>
        <w:pStyle w:val="NormalWeb"/>
        <w:shd w:val="clear" w:color="auto" w:fill="FFFFFF"/>
        <w:spacing w:before="0" w:beforeAutospacing="0" w:after="0" w:afterAutospacing="0"/>
        <w:ind w:left="1365" w:firstLine="75"/>
        <w:rPr>
          <w:rFonts w:asciiTheme="minorHAnsi" w:hAnsiTheme="minorHAnsi" w:cstheme="minorHAnsi"/>
          <w:color w:val="333333"/>
          <w:sz w:val="22"/>
          <w:szCs w:val="22"/>
        </w:rPr>
      </w:pPr>
      <w:r>
        <w:rPr>
          <w:rFonts w:asciiTheme="minorHAnsi" w:hAnsiTheme="minorHAnsi" w:cstheme="minorHAnsi"/>
          <w:color w:val="333333"/>
          <w:sz w:val="22"/>
          <w:szCs w:val="22"/>
        </w:rPr>
        <w:t>an Analysis</w:t>
      </w:r>
    </w:p>
    <w:p w14:paraId="1716CDBA" w14:textId="23792CDA" w:rsidR="003E0C8C" w:rsidRPr="00F8465D" w:rsidRDefault="003E0C8C" w:rsidP="003E0C8C">
      <w:pPr>
        <w:pStyle w:val="NormalWeb"/>
        <w:numPr>
          <w:ilvl w:val="0"/>
          <w:numId w:val="3"/>
        </w:numPr>
        <w:shd w:val="clear" w:color="auto" w:fill="FFFFFF"/>
        <w:spacing w:before="0" w:beforeAutospacing="0" w:after="0" w:afterAutospacing="0"/>
        <w:rPr>
          <w:rFonts w:asciiTheme="minorHAnsi" w:hAnsiTheme="minorHAnsi" w:cstheme="minorHAnsi"/>
          <w:color w:val="333333"/>
          <w:sz w:val="22"/>
          <w:szCs w:val="22"/>
        </w:rPr>
      </w:pPr>
      <w:r w:rsidRPr="00F8465D">
        <w:rPr>
          <w:rFonts w:asciiTheme="minorHAnsi" w:hAnsiTheme="minorHAnsi" w:cstheme="minorHAnsi"/>
          <w:color w:val="333333"/>
          <w:sz w:val="22"/>
          <w:szCs w:val="22"/>
        </w:rPr>
        <w:lastRenderedPageBreak/>
        <w:t xml:space="preserve">Introduction </w:t>
      </w:r>
    </w:p>
    <w:p w14:paraId="78C33D69" w14:textId="57B3A261" w:rsidR="00EC6603" w:rsidRPr="00F8465D" w:rsidRDefault="00EC6603" w:rsidP="003E0C8C">
      <w:pPr>
        <w:pStyle w:val="NormalWeb"/>
        <w:numPr>
          <w:ilvl w:val="0"/>
          <w:numId w:val="3"/>
        </w:numPr>
        <w:shd w:val="clear" w:color="auto" w:fill="FFFFFF"/>
        <w:spacing w:before="0" w:beforeAutospacing="0" w:after="0" w:afterAutospacing="0"/>
        <w:rPr>
          <w:rFonts w:asciiTheme="minorHAnsi" w:hAnsiTheme="minorHAnsi" w:cstheme="minorHAnsi"/>
          <w:color w:val="333333"/>
          <w:sz w:val="22"/>
          <w:szCs w:val="22"/>
        </w:rPr>
      </w:pPr>
      <w:r w:rsidRPr="00F8465D">
        <w:rPr>
          <w:rFonts w:asciiTheme="minorHAnsi" w:hAnsiTheme="minorHAnsi" w:cstheme="minorHAnsi"/>
          <w:color w:val="333333"/>
          <w:sz w:val="22"/>
          <w:szCs w:val="22"/>
        </w:rPr>
        <w:t>About the data</w:t>
      </w:r>
    </w:p>
    <w:p w14:paraId="33FD2D5D" w14:textId="78EA9234" w:rsidR="00EC6603" w:rsidRPr="00F8465D" w:rsidRDefault="00940B94" w:rsidP="006E145D">
      <w:pPr>
        <w:pStyle w:val="NormalWeb"/>
        <w:numPr>
          <w:ilvl w:val="0"/>
          <w:numId w:val="3"/>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Ethnicity vs. Init</w:t>
      </w:r>
      <w:r w:rsidR="006E145D">
        <w:rPr>
          <w:rFonts w:asciiTheme="minorHAnsi" w:hAnsiTheme="minorHAnsi" w:cstheme="minorHAnsi"/>
          <w:color w:val="333333"/>
          <w:sz w:val="22"/>
          <w:szCs w:val="22"/>
        </w:rPr>
        <w:t>ial Days</w:t>
      </w:r>
      <w:r w:rsidR="00EC6603" w:rsidRPr="00F8465D">
        <w:rPr>
          <w:rFonts w:asciiTheme="minorHAnsi" w:hAnsiTheme="minorHAnsi" w:cstheme="minorHAnsi"/>
          <w:color w:val="333333"/>
          <w:sz w:val="22"/>
          <w:szCs w:val="22"/>
        </w:rPr>
        <w:t xml:space="preserve"> </w:t>
      </w:r>
    </w:p>
    <w:p w14:paraId="56DF9148" w14:textId="5BCCF159" w:rsidR="00EC6603" w:rsidRPr="00F8465D" w:rsidRDefault="00EC6603" w:rsidP="003E0C8C">
      <w:pPr>
        <w:pStyle w:val="NormalWeb"/>
        <w:numPr>
          <w:ilvl w:val="0"/>
          <w:numId w:val="3"/>
        </w:numPr>
        <w:shd w:val="clear" w:color="auto" w:fill="FFFFFF"/>
        <w:spacing w:before="0" w:beforeAutospacing="0" w:after="0" w:afterAutospacing="0"/>
        <w:rPr>
          <w:rFonts w:asciiTheme="minorHAnsi" w:hAnsiTheme="minorHAnsi" w:cstheme="minorHAnsi"/>
          <w:color w:val="333333"/>
          <w:sz w:val="22"/>
          <w:szCs w:val="22"/>
        </w:rPr>
      </w:pPr>
      <w:r w:rsidRPr="00F8465D">
        <w:rPr>
          <w:rFonts w:asciiTheme="minorHAnsi" w:hAnsiTheme="minorHAnsi" w:cstheme="minorHAnsi"/>
          <w:color w:val="333333"/>
          <w:sz w:val="22"/>
          <w:szCs w:val="22"/>
        </w:rPr>
        <w:t>Services</w:t>
      </w:r>
    </w:p>
    <w:p w14:paraId="5F425BC1" w14:textId="77777777" w:rsidR="00903F77" w:rsidRDefault="00903F77" w:rsidP="006C2E14">
      <w:pPr>
        <w:pStyle w:val="NormalWeb"/>
        <w:shd w:val="clear" w:color="auto" w:fill="FFFFFF"/>
        <w:spacing w:before="0" w:beforeAutospacing="0" w:after="0" w:afterAutospacing="0"/>
        <w:rPr>
          <w:rFonts w:asciiTheme="minorHAnsi" w:hAnsiTheme="minorHAnsi" w:cstheme="minorHAnsi"/>
          <w:b/>
          <w:bCs/>
          <w:color w:val="333333"/>
          <w:sz w:val="22"/>
          <w:szCs w:val="22"/>
        </w:rPr>
      </w:pPr>
    </w:p>
    <w:p w14:paraId="28BF33FD" w14:textId="6CFA7409" w:rsidR="00F510E3" w:rsidRPr="006C2E14" w:rsidRDefault="006C2E14" w:rsidP="006C2E14">
      <w:pPr>
        <w:pStyle w:val="NormalWeb"/>
        <w:shd w:val="clear" w:color="auto" w:fill="FFFFFF"/>
        <w:spacing w:before="0" w:beforeAutospacing="0" w:after="0" w:afterAutospacing="0"/>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A4. </w:t>
      </w:r>
      <w:r w:rsidR="00417ECA">
        <w:rPr>
          <w:rFonts w:asciiTheme="minorHAnsi" w:hAnsiTheme="minorHAnsi" w:cstheme="minorHAnsi"/>
          <w:b/>
          <w:bCs/>
          <w:color w:val="333333"/>
          <w:sz w:val="22"/>
          <w:szCs w:val="22"/>
        </w:rPr>
        <w:t xml:space="preserve"> </w:t>
      </w:r>
      <w:r w:rsidR="00417ECA" w:rsidRPr="00417ECA">
        <w:rPr>
          <w:rFonts w:ascii="Lato" w:hAnsi="Lato"/>
          <w:b/>
          <w:bCs/>
          <w:color w:val="333333"/>
          <w:sz w:val="21"/>
          <w:szCs w:val="21"/>
          <w:shd w:val="clear" w:color="auto" w:fill="FFFFFF"/>
        </w:rPr>
        <w:t>Provide a copy of </w:t>
      </w:r>
      <w:r w:rsidR="00417ECA" w:rsidRPr="00417ECA">
        <w:rPr>
          <w:rStyle w:val="Emphasis"/>
          <w:rFonts w:ascii="Lato" w:hAnsi="Lato"/>
          <w:b/>
          <w:bCs/>
          <w:color w:val="333333"/>
          <w:sz w:val="21"/>
          <w:szCs w:val="21"/>
          <w:shd w:val="clear" w:color="auto" w:fill="FFFFFF"/>
        </w:rPr>
        <w:t>all</w:t>
      </w:r>
      <w:r w:rsidR="00417ECA" w:rsidRPr="00417ECA">
        <w:rPr>
          <w:rFonts w:ascii="Lato" w:hAnsi="Lato"/>
          <w:b/>
          <w:bCs/>
          <w:color w:val="333333"/>
          <w:sz w:val="21"/>
          <w:szCs w:val="21"/>
          <w:shd w:val="clear" w:color="auto" w:fill="FFFFFF"/>
        </w:rPr>
        <w:t> SQL code and other code supporting the dashboards.</w:t>
      </w:r>
    </w:p>
    <w:p w14:paraId="3AB5024F" w14:textId="4FC5107B" w:rsidR="00474458" w:rsidRDefault="00FA4C6C" w:rsidP="00FA4C6C">
      <w:pPr>
        <w:pStyle w:val="NormalWeb"/>
        <w:numPr>
          <w:ilvl w:val="0"/>
          <w:numId w:val="5"/>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 attached file, “</w:t>
      </w:r>
      <w:proofErr w:type="spellStart"/>
      <w:r>
        <w:rPr>
          <w:rFonts w:asciiTheme="minorHAnsi" w:hAnsiTheme="minorHAnsi" w:cstheme="minorHAnsi"/>
          <w:color w:val="333333"/>
          <w:sz w:val="22"/>
          <w:szCs w:val="22"/>
        </w:rPr>
        <w:t>DDL.sql</w:t>
      </w:r>
      <w:proofErr w:type="spellEnd"/>
      <w:r>
        <w:rPr>
          <w:rFonts w:asciiTheme="minorHAnsi" w:hAnsiTheme="minorHAnsi" w:cstheme="minorHAnsi"/>
          <w:color w:val="333333"/>
          <w:sz w:val="22"/>
          <w:szCs w:val="22"/>
        </w:rPr>
        <w:t>” contains the database-schema-creation statements.</w:t>
      </w:r>
    </w:p>
    <w:p w14:paraId="5CD86FEA" w14:textId="69ECA444" w:rsidR="00793E79" w:rsidRDefault="00006354" w:rsidP="00FA4C6C">
      <w:pPr>
        <w:pStyle w:val="NormalWeb"/>
        <w:numPr>
          <w:ilvl w:val="0"/>
          <w:numId w:val="5"/>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 file “</w:t>
      </w:r>
      <w:proofErr w:type="spellStart"/>
      <w:r>
        <w:rPr>
          <w:rFonts w:asciiTheme="minorHAnsi" w:hAnsiTheme="minorHAnsi" w:cstheme="minorHAnsi"/>
          <w:color w:val="333333"/>
          <w:sz w:val="22"/>
          <w:szCs w:val="22"/>
        </w:rPr>
        <w:t>query.sql</w:t>
      </w:r>
      <w:proofErr w:type="spellEnd"/>
      <w:r>
        <w:rPr>
          <w:rFonts w:asciiTheme="minorHAnsi" w:hAnsiTheme="minorHAnsi" w:cstheme="minorHAnsi"/>
          <w:color w:val="333333"/>
          <w:sz w:val="22"/>
          <w:szCs w:val="22"/>
        </w:rPr>
        <w:t xml:space="preserve">” </w:t>
      </w:r>
      <w:r w:rsidR="00270FFC">
        <w:rPr>
          <w:rFonts w:asciiTheme="minorHAnsi" w:hAnsiTheme="minorHAnsi" w:cstheme="minorHAnsi"/>
          <w:color w:val="333333"/>
          <w:sz w:val="22"/>
          <w:szCs w:val="22"/>
        </w:rPr>
        <w:t xml:space="preserve">contains the query that was used to extract the data that is presented in Tableau. </w:t>
      </w:r>
      <w:r w:rsidR="007A28EA">
        <w:rPr>
          <w:rFonts w:asciiTheme="minorHAnsi" w:hAnsiTheme="minorHAnsi" w:cstheme="minorHAnsi"/>
          <w:color w:val="333333"/>
          <w:sz w:val="22"/>
          <w:szCs w:val="22"/>
        </w:rPr>
        <w:t xml:space="preserve"> The following tables were accessed in the query: </w:t>
      </w:r>
      <w:r w:rsidR="00C82917">
        <w:rPr>
          <w:rFonts w:asciiTheme="minorHAnsi" w:hAnsiTheme="minorHAnsi" w:cstheme="minorHAnsi"/>
          <w:color w:val="333333"/>
          <w:sz w:val="22"/>
          <w:szCs w:val="22"/>
        </w:rPr>
        <w:t>patient, location, complication</w:t>
      </w:r>
      <w:r w:rsidR="007D02D6">
        <w:rPr>
          <w:rFonts w:asciiTheme="minorHAnsi" w:hAnsiTheme="minorHAnsi" w:cstheme="minorHAnsi"/>
          <w:color w:val="333333"/>
          <w:sz w:val="22"/>
          <w:szCs w:val="22"/>
        </w:rPr>
        <w:t>, and “</w:t>
      </w:r>
      <w:proofErr w:type="spellStart"/>
      <w:r w:rsidR="007D02D6">
        <w:rPr>
          <w:rFonts w:asciiTheme="minorHAnsi" w:hAnsiTheme="minorHAnsi" w:cstheme="minorHAnsi"/>
          <w:color w:val="333333"/>
          <w:sz w:val="22"/>
          <w:szCs w:val="22"/>
        </w:rPr>
        <w:t>servicesaddon</w:t>
      </w:r>
      <w:proofErr w:type="spellEnd"/>
      <w:r w:rsidR="007D02D6">
        <w:rPr>
          <w:rFonts w:asciiTheme="minorHAnsi" w:hAnsiTheme="minorHAnsi" w:cstheme="minorHAnsi"/>
          <w:color w:val="333333"/>
          <w:sz w:val="22"/>
          <w:szCs w:val="22"/>
        </w:rPr>
        <w:t>”</w:t>
      </w:r>
      <w:r w:rsidR="00793E79">
        <w:rPr>
          <w:rFonts w:asciiTheme="minorHAnsi" w:hAnsiTheme="minorHAnsi" w:cstheme="minorHAnsi"/>
          <w:color w:val="333333"/>
          <w:sz w:val="22"/>
          <w:szCs w:val="22"/>
        </w:rPr>
        <w:t>.</w:t>
      </w:r>
      <w:r w:rsidR="004B74C2">
        <w:rPr>
          <w:rFonts w:asciiTheme="minorHAnsi" w:hAnsiTheme="minorHAnsi" w:cstheme="minorHAnsi"/>
          <w:color w:val="333333"/>
          <w:sz w:val="22"/>
          <w:szCs w:val="22"/>
        </w:rPr>
        <w:t xml:space="preserve">  These tables were </w:t>
      </w:r>
      <w:r w:rsidR="00C87885">
        <w:rPr>
          <w:rFonts w:asciiTheme="minorHAnsi" w:hAnsiTheme="minorHAnsi" w:cstheme="minorHAnsi"/>
          <w:color w:val="333333"/>
          <w:sz w:val="22"/>
          <w:szCs w:val="22"/>
        </w:rPr>
        <w:t>interconnected</w:t>
      </w:r>
      <w:r w:rsidR="004B74C2">
        <w:rPr>
          <w:rFonts w:asciiTheme="minorHAnsi" w:hAnsiTheme="minorHAnsi" w:cstheme="minorHAnsi"/>
          <w:color w:val="333333"/>
          <w:sz w:val="22"/>
          <w:szCs w:val="22"/>
        </w:rPr>
        <w:t xml:space="preserve"> with inner joins</w:t>
      </w:r>
      <w:r w:rsidR="00C87885">
        <w:rPr>
          <w:rFonts w:asciiTheme="minorHAnsi" w:hAnsiTheme="minorHAnsi" w:cstheme="minorHAnsi"/>
          <w:color w:val="333333"/>
          <w:sz w:val="22"/>
          <w:szCs w:val="22"/>
        </w:rPr>
        <w:t>.</w:t>
      </w:r>
    </w:p>
    <w:p w14:paraId="72ABB958" w14:textId="02334378" w:rsidR="00A60CDD" w:rsidRPr="004C307C" w:rsidRDefault="00835D8D" w:rsidP="00FA4C6C">
      <w:pPr>
        <w:pStyle w:val="NormalWeb"/>
        <w:numPr>
          <w:ilvl w:val="0"/>
          <w:numId w:val="5"/>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 file “</w:t>
      </w:r>
      <w:r w:rsidR="004B74C2" w:rsidRPr="004B74C2">
        <w:rPr>
          <w:rFonts w:asciiTheme="minorHAnsi" w:hAnsiTheme="minorHAnsi" w:cstheme="minorHAnsi"/>
          <w:color w:val="333333"/>
          <w:sz w:val="22"/>
          <w:szCs w:val="22"/>
        </w:rPr>
        <w:t>acs2015countydata.csv</w:t>
      </w:r>
      <w:r w:rsidR="004B74C2">
        <w:rPr>
          <w:rFonts w:asciiTheme="minorHAnsi" w:hAnsiTheme="minorHAnsi" w:cstheme="minorHAnsi"/>
          <w:color w:val="333333"/>
          <w:sz w:val="22"/>
          <w:szCs w:val="22"/>
        </w:rPr>
        <w:t xml:space="preserve">” was </w:t>
      </w:r>
      <w:r w:rsidR="00631B51">
        <w:rPr>
          <w:rFonts w:asciiTheme="minorHAnsi" w:hAnsiTheme="minorHAnsi" w:cstheme="minorHAnsi"/>
          <w:color w:val="333333"/>
          <w:sz w:val="22"/>
          <w:szCs w:val="22"/>
        </w:rPr>
        <w:t>connected to the “</w:t>
      </w:r>
      <w:proofErr w:type="spellStart"/>
      <w:r w:rsidR="00631B51">
        <w:rPr>
          <w:rFonts w:asciiTheme="minorHAnsi" w:hAnsiTheme="minorHAnsi" w:cstheme="minorHAnsi"/>
          <w:color w:val="333333"/>
          <w:sz w:val="22"/>
          <w:szCs w:val="22"/>
        </w:rPr>
        <w:t>med_data</w:t>
      </w:r>
      <w:proofErr w:type="spellEnd"/>
      <w:r w:rsidR="00631B51">
        <w:rPr>
          <w:rFonts w:asciiTheme="minorHAnsi" w:hAnsiTheme="minorHAnsi" w:cstheme="minorHAnsi"/>
          <w:color w:val="333333"/>
          <w:sz w:val="22"/>
          <w:szCs w:val="22"/>
        </w:rPr>
        <w:t xml:space="preserve">” database instance </w:t>
      </w:r>
      <w:r w:rsidR="00724C9E">
        <w:rPr>
          <w:rFonts w:asciiTheme="minorHAnsi" w:hAnsiTheme="minorHAnsi" w:cstheme="minorHAnsi"/>
          <w:color w:val="333333"/>
          <w:sz w:val="22"/>
          <w:szCs w:val="22"/>
        </w:rPr>
        <w:t>in Tab</w:t>
      </w:r>
      <w:r w:rsidR="004C307C">
        <w:rPr>
          <w:rFonts w:asciiTheme="minorHAnsi" w:hAnsiTheme="minorHAnsi" w:cstheme="minorHAnsi"/>
          <w:color w:val="333333"/>
          <w:sz w:val="22"/>
          <w:szCs w:val="22"/>
        </w:rPr>
        <w:t xml:space="preserve">leau by </w:t>
      </w:r>
      <w:r w:rsidR="00631B51">
        <w:rPr>
          <w:rFonts w:asciiTheme="minorHAnsi" w:hAnsiTheme="minorHAnsi" w:cstheme="minorHAnsi"/>
          <w:color w:val="333333"/>
          <w:sz w:val="22"/>
          <w:szCs w:val="22"/>
        </w:rPr>
        <w:t>using a</w:t>
      </w:r>
      <w:r w:rsidR="004C307C">
        <w:rPr>
          <w:rFonts w:asciiTheme="minorHAnsi" w:hAnsiTheme="minorHAnsi" w:cstheme="minorHAnsi"/>
          <w:color w:val="333333"/>
          <w:sz w:val="22"/>
          <w:szCs w:val="22"/>
        </w:rPr>
        <w:t xml:space="preserve"> cross-database</w:t>
      </w:r>
      <w:r w:rsidR="00631B51">
        <w:rPr>
          <w:rFonts w:asciiTheme="minorHAnsi" w:hAnsiTheme="minorHAnsi" w:cstheme="minorHAnsi"/>
          <w:color w:val="333333"/>
          <w:sz w:val="22"/>
          <w:szCs w:val="22"/>
        </w:rPr>
        <w:t xml:space="preserve"> join</w:t>
      </w:r>
      <w:r w:rsidR="00512B52">
        <w:rPr>
          <w:rFonts w:asciiTheme="minorHAnsi" w:hAnsiTheme="minorHAnsi" w:cstheme="minorHAnsi"/>
          <w:color w:val="333333"/>
          <w:sz w:val="22"/>
          <w:szCs w:val="22"/>
        </w:rPr>
        <w:t xml:space="preserve"> on county, see below: </w:t>
      </w:r>
      <w:r w:rsidR="00512B52" w:rsidRPr="00512B52">
        <w:rPr>
          <w:rFonts w:asciiTheme="minorHAnsi" w:hAnsiTheme="minorHAnsi" w:cstheme="minorHAnsi"/>
          <w:noProof/>
          <w:color w:val="333333"/>
          <w:sz w:val="22"/>
          <w:szCs w:val="22"/>
        </w:rPr>
        <w:drawing>
          <wp:inline distT="0" distB="0" distL="0" distR="0" wp14:anchorId="00B6AA86" wp14:editId="73D00FE2">
            <wp:extent cx="5943600"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4855"/>
                    </a:xfrm>
                    <a:prstGeom prst="rect">
                      <a:avLst/>
                    </a:prstGeom>
                  </pic:spPr>
                </pic:pic>
              </a:graphicData>
            </a:graphic>
          </wp:inline>
        </w:drawing>
      </w:r>
      <w:r w:rsidR="00A60CDD" w:rsidRPr="00F8465D">
        <w:rPr>
          <w:rFonts w:asciiTheme="minorHAnsi" w:hAnsiTheme="minorHAnsi" w:cstheme="minorHAnsi"/>
          <w:color w:val="333333"/>
          <w:sz w:val="22"/>
          <w:szCs w:val="22"/>
        </w:rPr>
        <w:br/>
      </w:r>
      <w:r w:rsidR="00A60CDD" w:rsidRPr="004C307C">
        <w:rPr>
          <w:rFonts w:asciiTheme="minorHAnsi" w:hAnsiTheme="minorHAnsi" w:cstheme="minorHAnsi"/>
          <w:color w:val="333333"/>
          <w:sz w:val="22"/>
          <w:szCs w:val="22"/>
        </w:rPr>
        <w:t> </w:t>
      </w:r>
    </w:p>
    <w:p w14:paraId="3B32C959" w14:textId="42578CFE" w:rsidR="001C67A4" w:rsidRPr="004C307C" w:rsidRDefault="00A60CDD" w:rsidP="001C67A4">
      <w:pPr>
        <w:pStyle w:val="NormalWeb"/>
        <w:shd w:val="clear" w:color="auto" w:fill="FFFFFF"/>
        <w:spacing w:before="0" w:beforeAutospacing="0" w:after="0" w:afterAutospacing="0"/>
        <w:rPr>
          <w:rStyle w:val="Strong"/>
          <w:rFonts w:asciiTheme="minorHAnsi" w:hAnsiTheme="minorHAnsi" w:cstheme="minorHAnsi"/>
          <w:color w:val="333333"/>
          <w:sz w:val="22"/>
          <w:szCs w:val="22"/>
        </w:rPr>
      </w:pPr>
      <w:r w:rsidRPr="004C307C">
        <w:rPr>
          <w:rStyle w:val="Strong"/>
          <w:rFonts w:asciiTheme="minorHAnsi" w:hAnsiTheme="minorHAnsi" w:cstheme="minorHAnsi"/>
          <w:color w:val="333333"/>
          <w:sz w:val="22"/>
          <w:szCs w:val="22"/>
        </w:rPr>
        <w:t xml:space="preserve">Part 2: </w:t>
      </w:r>
      <w:r w:rsidR="00417ECA" w:rsidRPr="004C307C">
        <w:rPr>
          <w:rStyle w:val="Strong"/>
          <w:rFonts w:asciiTheme="minorHAnsi" w:hAnsiTheme="minorHAnsi" w:cstheme="minorHAnsi"/>
          <w:color w:val="333333"/>
          <w:sz w:val="22"/>
          <w:szCs w:val="22"/>
        </w:rPr>
        <w:t>Demonstration</w:t>
      </w:r>
    </w:p>
    <w:p w14:paraId="6C67F58E" w14:textId="198C4622" w:rsidR="00C613CA" w:rsidRPr="001C67A4" w:rsidRDefault="00A60CDD" w:rsidP="001C67A4">
      <w:pPr>
        <w:pStyle w:val="NormalWeb"/>
        <w:shd w:val="clear" w:color="auto" w:fill="FFFFFF"/>
        <w:spacing w:before="0" w:beforeAutospacing="0" w:after="0" w:afterAutospacing="0"/>
        <w:rPr>
          <w:rStyle w:val="Emphasis"/>
          <w:rFonts w:asciiTheme="minorHAnsi" w:hAnsiTheme="minorHAnsi" w:cstheme="minorHAnsi"/>
          <w:b/>
          <w:bCs/>
          <w:i w:val="0"/>
          <w:iCs w:val="0"/>
          <w:color w:val="333333"/>
          <w:sz w:val="22"/>
          <w:szCs w:val="22"/>
        </w:rPr>
      </w:pPr>
      <w:r w:rsidRPr="004C307C">
        <w:rPr>
          <w:rFonts w:asciiTheme="minorHAnsi" w:hAnsiTheme="minorHAnsi" w:cstheme="minorHAnsi"/>
          <w:b/>
          <w:bCs/>
          <w:color w:val="333333"/>
          <w:sz w:val="22"/>
          <w:szCs w:val="22"/>
        </w:rPr>
        <w:t>B.  </w:t>
      </w:r>
      <w:r w:rsidR="007420A8" w:rsidRPr="004C307C">
        <w:rPr>
          <w:rFonts w:asciiTheme="minorHAnsi" w:hAnsiTheme="minorHAnsi" w:cstheme="minorHAnsi"/>
          <w:b/>
          <w:bCs/>
          <w:color w:val="333333"/>
          <w:sz w:val="22"/>
          <w:szCs w:val="22"/>
        </w:rPr>
        <w:t>L</w:t>
      </w:r>
      <w:r w:rsidR="00330B80" w:rsidRPr="004C307C">
        <w:rPr>
          <w:rFonts w:asciiTheme="minorHAnsi" w:hAnsiTheme="minorHAnsi" w:cstheme="minorHAnsi"/>
          <w:b/>
          <w:bCs/>
          <w:color w:val="333333"/>
          <w:sz w:val="22"/>
          <w:szCs w:val="22"/>
        </w:rPr>
        <w:t xml:space="preserve">ink </w:t>
      </w:r>
      <w:r w:rsidRPr="004C307C">
        <w:rPr>
          <w:rFonts w:asciiTheme="minorHAnsi" w:hAnsiTheme="minorHAnsi" w:cstheme="minorHAnsi"/>
          <w:b/>
          <w:bCs/>
          <w:color w:val="333333"/>
          <w:sz w:val="22"/>
          <w:szCs w:val="22"/>
        </w:rPr>
        <w:t xml:space="preserve">to a Panopto multimedia </w:t>
      </w:r>
      <w:r w:rsidR="00330B80" w:rsidRPr="004C307C">
        <w:rPr>
          <w:rFonts w:asciiTheme="minorHAnsi" w:hAnsiTheme="minorHAnsi" w:cstheme="minorHAnsi"/>
          <w:b/>
          <w:bCs/>
          <w:color w:val="333333"/>
          <w:sz w:val="22"/>
          <w:szCs w:val="22"/>
        </w:rPr>
        <w:t>presentation:</w:t>
      </w:r>
      <w:r w:rsidR="00545119" w:rsidRPr="004C307C">
        <w:rPr>
          <w:rFonts w:asciiTheme="minorHAnsi" w:hAnsiTheme="minorHAnsi" w:cstheme="minorHAnsi"/>
          <w:b/>
          <w:bCs/>
          <w:color w:val="333333"/>
          <w:sz w:val="22"/>
          <w:szCs w:val="22"/>
        </w:rPr>
        <w:t xml:space="preserve">  </w:t>
      </w:r>
      <w:hyperlink r:id="rId10" w:history="1">
        <w:r w:rsidR="00CB0D50" w:rsidRPr="004C307C">
          <w:rPr>
            <w:rStyle w:val="Hyperlink"/>
            <w:rFonts w:asciiTheme="minorHAnsi" w:hAnsiTheme="minorHAnsi" w:cstheme="minorHAnsi"/>
            <w:b/>
            <w:bCs/>
            <w:sz w:val="22"/>
            <w:szCs w:val="22"/>
          </w:rPr>
          <w:t>link</w:t>
        </w:r>
      </w:hyperlink>
      <w:r w:rsidRPr="00F8465D">
        <w:rPr>
          <w:rFonts w:asciiTheme="minorHAnsi" w:hAnsiTheme="minorHAnsi" w:cstheme="minorHAnsi"/>
          <w:color w:val="333333"/>
          <w:sz w:val="22"/>
          <w:szCs w:val="22"/>
        </w:rPr>
        <w:br/>
        <w:t> </w:t>
      </w:r>
    </w:p>
    <w:p w14:paraId="37D48376" w14:textId="77777777" w:rsidR="000A100B" w:rsidRPr="00F8465D" w:rsidRDefault="000A100B" w:rsidP="000A100B">
      <w:pPr>
        <w:pStyle w:val="NormalWeb"/>
        <w:shd w:val="clear" w:color="auto" w:fill="FFFFFF"/>
        <w:spacing w:before="0" w:beforeAutospacing="0" w:after="0" w:afterAutospacing="0"/>
        <w:rPr>
          <w:rFonts w:asciiTheme="minorHAnsi" w:hAnsiTheme="minorHAnsi" w:cstheme="minorHAnsi"/>
          <w:color w:val="333333"/>
          <w:sz w:val="22"/>
          <w:szCs w:val="22"/>
        </w:rPr>
      </w:pPr>
      <w:r w:rsidRPr="00F8465D">
        <w:rPr>
          <w:rStyle w:val="Strong"/>
          <w:rFonts w:asciiTheme="minorHAnsi" w:hAnsiTheme="minorHAnsi" w:cstheme="minorHAnsi"/>
          <w:color w:val="333333"/>
          <w:sz w:val="22"/>
          <w:szCs w:val="22"/>
        </w:rPr>
        <w:t>Part 3: Reflection Paper</w:t>
      </w:r>
    </w:p>
    <w:p w14:paraId="6EC40B8C" w14:textId="45F06DD4" w:rsidR="000A100B" w:rsidRPr="008741D5" w:rsidRDefault="000A100B" w:rsidP="000A100B">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8741D5">
        <w:rPr>
          <w:rFonts w:asciiTheme="minorHAnsi" w:hAnsiTheme="minorHAnsi" w:cstheme="minorHAnsi"/>
          <w:b/>
          <w:bCs/>
          <w:color w:val="333333"/>
          <w:sz w:val="22"/>
          <w:szCs w:val="22"/>
        </w:rPr>
        <w:t>C.  </w:t>
      </w:r>
      <w:r w:rsidR="00604F51" w:rsidRPr="008741D5">
        <w:rPr>
          <w:rFonts w:asciiTheme="minorHAnsi" w:hAnsiTheme="minorHAnsi" w:cstheme="minorHAnsi"/>
          <w:b/>
          <w:bCs/>
          <w:color w:val="333333"/>
          <w:sz w:val="22"/>
          <w:szCs w:val="22"/>
        </w:rPr>
        <w:t>Reflection</w:t>
      </w:r>
      <w:r w:rsidRPr="008741D5">
        <w:rPr>
          <w:rFonts w:asciiTheme="minorHAnsi" w:hAnsiTheme="minorHAnsi" w:cstheme="minorHAnsi"/>
          <w:b/>
          <w:bCs/>
          <w:color w:val="333333"/>
          <w:sz w:val="22"/>
          <w:szCs w:val="22"/>
        </w:rPr>
        <w:t xml:space="preserve"> paper</w:t>
      </w:r>
      <w:r w:rsidR="00604F51" w:rsidRPr="008741D5">
        <w:rPr>
          <w:rFonts w:asciiTheme="minorHAnsi" w:hAnsiTheme="minorHAnsi" w:cstheme="minorHAnsi"/>
          <w:b/>
          <w:bCs/>
          <w:color w:val="333333"/>
          <w:sz w:val="22"/>
          <w:szCs w:val="22"/>
        </w:rPr>
        <w:t>:</w:t>
      </w:r>
    </w:p>
    <w:p w14:paraId="71FBF736" w14:textId="43E5E4C6" w:rsidR="000A100B" w:rsidRPr="008741D5" w:rsidRDefault="008741D5" w:rsidP="000A100B">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8741D5">
        <w:rPr>
          <w:rFonts w:asciiTheme="minorHAnsi" w:hAnsiTheme="minorHAnsi" w:cstheme="minorHAnsi"/>
          <w:b/>
          <w:bCs/>
          <w:color w:val="333333"/>
          <w:sz w:val="22"/>
          <w:szCs w:val="22"/>
        </w:rPr>
        <w:t>C</w:t>
      </w:r>
      <w:r w:rsidR="000A100B" w:rsidRPr="008741D5">
        <w:rPr>
          <w:rFonts w:asciiTheme="minorHAnsi" w:hAnsiTheme="minorHAnsi" w:cstheme="minorHAnsi"/>
          <w:b/>
          <w:bCs/>
          <w:color w:val="333333"/>
          <w:sz w:val="22"/>
          <w:szCs w:val="22"/>
        </w:rPr>
        <w:t>1.  Explain how the purpose and function of your dashboard align with the needs outlined in the data dictionary associated with your chosen data set.</w:t>
      </w:r>
    </w:p>
    <w:p w14:paraId="5D63DF62" w14:textId="77777777" w:rsidR="00146DDC" w:rsidRPr="00F8465D" w:rsidRDefault="00146DDC"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42CE2B53" w14:textId="70EE04C7" w:rsidR="00141CBB" w:rsidRPr="00F8465D" w:rsidRDefault="007905F5"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The census d</w:t>
      </w:r>
      <w:r w:rsidR="00FA19FC" w:rsidRPr="00F8465D">
        <w:rPr>
          <w:rFonts w:asciiTheme="minorHAnsi" w:hAnsiTheme="minorHAnsi" w:cstheme="minorHAnsi"/>
          <w:color w:val="333333"/>
          <w:sz w:val="22"/>
          <w:szCs w:val="22"/>
        </w:rPr>
        <w:t>ata</w:t>
      </w:r>
      <w:r w:rsidR="00835D6A" w:rsidRPr="00F8465D">
        <w:rPr>
          <w:rFonts w:asciiTheme="minorHAnsi" w:hAnsiTheme="minorHAnsi" w:cstheme="minorHAnsi"/>
          <w:color w:val="333333"/>
          <w:sz w:val="22"/>
          <w:szCs w:val="22"/>
        </w:rPr>
        <w:t>set “</w:t>
      </w:r>
      <w:r w:rsidR="00C262D7" w:rsidRPr="00F8465D">
        <w:rPr>
          <w:rFonts w:asciiTheme="minorHAnsi" w:hAnsiTheme="minorHAnsi" w:cstheme="minorHAnsi"/>
          <w:sz w:val="22"/>
          <w:szCs w:val="22"/>
          <w:shd w:val="clear" w:color="auto" w:fill="FFFFFF"/>
        </w:rPr>
        <w:t>acs2015</w:t>
      </w:r>
      <w:r w:rsidR="00C262D7" w:rsidRPr="00F8465D">
        <w:rPr>
          <w:rStyle w:val="Emphasis"/>
          <w:rFonts w:asciiTheme="minorHAnsi" w:hAnsiTheme="minorHAnsi" w:cstheme="minorHAnsi"/>
          <w:sz w:val="22"/>
          <w:szCs w:val="22"/>
          <w:bdr w:val="none" w:sz="0" w:space="0" w:color="auto" w:frame="1"/>
          <w:shd w:val="clear" w:color="auto" w:fill="FFFFFF"/>
        </w:rPr>
        <w:t>county</w:t>
      </w:r>
      <w:r w:rsidR="00C262D7" w:rsidRPr="00F8465D">
        <w:rPr>
          <w:rFonts w:asciiTheme="minorHAnsi" w:hAnsiTheme="minorHAnsi" w:cstheme="minorHAnsi"/>
          <w:sz w:val="22"/>
          <w:szCs w:val="22"/>
          <w:shd w:val="clear" w:color="auto" w:fill="FFFFFF"/>
        </w:rPr>
        <w:t>data.csv</w:t>
      </w:r>
      <w:r w:rsidR="00141CBB" w:rsidRPr="00F8465D">
        <w:rPr>
          <w:rFonts w:asciiTheme="minorHAnsi" w:hAnsiTheme="minorHAnsi" w:cstheme="minorHAnsi"/>
          <w:color w:val="333333"/>
          <w:sz w:val="22"/>
          <w:szCs w:val="22"/>
        </w:rPr>
        <w:t>”</w:t>
      </w:r>
      <w:r w:rsidR="00835D6A" w:rsidRPr="00F8465D">
        <w:rPr>
          <w:rFonts w:asciiTheme="minorHAnsi" w:hAnsiTheme="minorHAnsi" w:cstheme="minorHAnsi"/>
          <w:color w:val="333333"/>
          <w:sz w:val="22"/>
          <w:szCs w:val="22"/>
        </w:rPr>
        <w:t xml:space="preserve"> </w:t>
      </w:r>
      <w:r w:rsidR="009045A7" w:rsidRPr="00F8465D">
        <w:rPr>
          <w:rFonts w:asciiTheme="minorHAnsi" w:hAnsiTheme="minorHAnsi" w:cstheme="minorHAnsi"/>
          <w:color w:val="333333"/>
          <w:sz w:val="22"/>
          <w:szCs w:val="22"/>
        </w:rPr>
        <w:t>(</w:t>
      </w:r>
      <w:proofErr w:type="spellStart"/>
      <w:r w:rsidR="00E651AD" w:rsidRPr="00F8465D">
        <w:rPr>
          <w:rFonts w:asciiTheme="minorHAnsi" w:hAnsiTheme="minorHAnsi" w:cstheme="minorHAnsi"/>
          <w:sz w:val="22"/>
          <w:szCs w:val="22"/>
        </w:rPr>
        <w:t>Muonneutrino</w:t>
      </w:r>
      <w:proofErr w:type="spellEnd"/>
      <w:r w:rsidR="009045A7" w:rsidRPr="00F8465D">
        <w:rPr>
          <w:rFonts w:asciiTheme="minorHAnsi" w:hAnsiTheme="minorHAnsi" w:cstheme="minorHAnsi"/>
          <w:sz w:val="22"/>
          <w:szCs w:val="22"/>
        </w:rPr>
        <w:t xml:space="preserve">, </w:t>
      </w:r>
      <w:r w:rsidR="00E651AD" w:rsidRPr="00F8465D">
        <w:rPr>
          <w:rFonts w:asciiTheme="minorHAnsi" w:hAnsiTheme="minorHAnsi" w:cstheme="minorHAnsi"/>
          <w:sz w:val="22"/>
          <w:szCs w:val="22"/>
        </w:rPr>
        <w:t>2019),</w:t>
      </w:r>
      <w:r w:rsidR="009045A7" w:rsidRPr="00F8465D">
        <w:rPr>
          <w:rFonts w:asciiTheme="minorHAnsi" w:hAnsiTheme="minorHAnsi" w:cstheme="minorHAnsi"/>
          <w:sz w:val="22"/>
          <w:szCs w:val="22"/>
        </w:rPr>
        <w:t xml:space="preserve"> </w:t>
      </w:r>
      <w:r w:rsidR="00835D6A" w:rsidRPr="00F8465D">
        <w:rPr>
          <w:rFonts w:asciiTheme="minorHAnsi" w:hAnsiTheme="minorHAnsi" w:cstheme="minorHAnsi"/>
          <w:color w:val="333333"/>
          <w:sz w:val="22"/>
          <w:szCs w:val="22"/>
        </w:rPr>
        <w:t xml:space="preserve">was used </w:t>
      </w:r>
      <w:r w:rsidR="009F2C17" w:rsidRPr="00F8465D">
        <w:rPr>
          <w:rFonts w:asciiTheme="minorHAnsi" w:hAnsiTheme="minorHAnsi" w:cstheme="minorHAnsi"/>
          <w:color w:val="333333"/>
          <w:sz w:val="22"/>
          <w:szCs w:val="22"/>
        </w:rPr>
        <w:t xml:space="preserve">in </w:t>
      </w:r>
      <w:r w:rsidR="00C42AE8">
        <w:rPr>
          <w:rFonts w:asciiTheme="minorHAnsi" w:hAnsiTheme="minorHAnsi" w:cstheme="minorHAnsi"/>
          <w:color w:val="333333"/>
          <w:sz w:val="22"/>
          <w:szCs w:val="22"/>
        </w:rPr>
        <w:t>combination with</w:t>
      </w:r>
      <w:r w:rsidR="00933EB5" w:rsidRPr="00F8465D">
        <w:rPr>
          <w:rFonts w:asciiTheme="minorHAnsi" w:hAnsiTheme="minorHAnsi" w:cstheme="minorHAnsi"/>
          <w:color w:val="333333"/>
          <w:sz w:val="22"/>
          <w:szCs w:val="22"/>
        </w:rPr>
        <w:t xml:space="preserve"> the medical dataset </w:t>
      </w:r>
      <w:r w:rsidR="00835D6A" w:rsidRPr="00F8465D">
        <w:rPr>
          <w:rFonts w:asciiTheme="minorHAnsi" w:hAnsiTheme="minorHAnsi" w:cstheme="minorHAnsi"/>
          <w:color w:val="333333"/>
          <w:sz w:val="22"/>
          <w:szCs w:val="22"/>
        </w:rPr>
        <w:t xml:space="preserve">for this analysis, see attached. </w:t>
      </w:r>
      <w:r w:rsidR="009E5D44" w:rsidRPr="00F8465D">
        <w:rPr>
          <w:rFonts w:asciiTheme="minorHAnsi" w:hAnsiTheme="minorHAnsi" w:cstheme="minorHAnsi"/>
          <w:color w:val="333333"/>
          <w:sz w:val="22"/>
          <w:szCs w:val="22"/>
        </w:rPr>
        <w:t>Both</w:t>
      </w:r>
      <w:r w:rsidR="0096243D" w:rsidRPr="00F8465D">
        <w:rPr>
          <w:rFonts w:asciiTheme="minorHAnsi" w:hAnsiTheme="minorHAnsi" w:cstheme="minorHAnsi"/>
          <w:color w:val="333333"/>
          <w:sz w:val="22"/>
          <w:szCs w:val="22"/>
        </w:rPr>
        <w:t xml:space="preserve"> datasets are scoped nationally </w:t>
      </w:r>
      <w:r w:rsidR="00204257" w:rsidRPr="00F8465D">
        <w:rPr>
          <w:rFonts w:asciiTheme="minorHAnsi" w:hAnsiTheme="minorHAnsi" w:cstheme="minorHAnsi"/>
          <w:color w:val="333333"/>
          <w:sz w:val="22"/>
          <w:szCs w:val="22"/>
        </w:rPr>
        <w:t xml:space="preserve">for the year 2015. </w:t>
      </w:r>
      <w:r w:rsidR="00F94BE9" w:rsidRPr="00F8465D">
        <w:rPr>
          <w:rFonts w:asciiTheme="minorHAnsi" w:hAnsiTheme="minorHAnsi" w:cstheme="minorHAnsi"/>
          <w:color w:val="333333"/>
          <w:sz w:val="22"/>
          <w:szCs w:val="22"/>
        </w:rPr>
        <w:t xml:space="preserve">City and state </w:t>
      </w:r>
      <w:r w:rsidR="00024AC4" w:rsidRPr="00F8465D">
        <w:rPr>
          <w:rFonts w:asciiTheme="minorHAnsi" w:hAnsiTheme="minorHAnsi" w:cstheme="minorHAnsi"/>
          <w:color w:val="333333"/>
          <w:sz w:val="22"/>
          <w:szCs w:val="22"/>
        </w:rPr>
        <w:t>attributes</w:t>
      </w:r>
      <w:r w:rsidR="00435F0B" w:rsidRPr="00F8465D">
        <w:rPr>
          <w:rFonts w:asciiTheme="minorHAnsi" w:hAnsiTheme="minorHAnsi" w:cstheme="minorHAnsi"/>
          <w:color w:val="333333"/>
          <w:sz w:val="22"/>
          <w:szCs w:val="22"/>
        </w:rPr>
        <w:t xml:space="preserve"> are common in both datasets and</w:t>
      </w:r>
      <w:r w:rsidR="00024AC4" w:rsidRPr="00F8465D">
        <w:rPr>
          <w:rFonts w:asciiTheme="minorHAnsi" w:hAnsiTheme="minorHAnsi" w:cstheme="minorHAnsi"/>
          <w:color w:val="333333"/>
          <w:sz w:val="22"/>
          <w:szCs w:val="22"/>
        </w:rPr>
        <w:t xml:space="preserve"> were used </w:t>
      </w:r>
      <w:r w:rsidR="00435F0B" w:rsidRPr="00F8465D">
        <w:rPr>
          <w:rFonts w:asciiTheme="minorHAnsi" w:hAnsiTheme="minorHAnsi" w:cstheme="minorHAnsi"/>
          <w:color w:val="333333"/>
          <w:sz w:val="22"/>
          <w:szCs w:val="22"/>
        </w:rPr>
        <w:t xml:space="preserve">in the join condition. </w:t>
      </w:r>
      <w:r w:rsidR="00E16EC1" w:rsidRPr="00F8465D">
        <w:rPr>
          <w:rFonts w:asciiTheme="minorHAnsi" w:hAnsiTheme="minorHAnsi" w:cstheme="minorHAnsi"/>
          <w:color w:val="333333"/>
          <w:sz w:val="22"/>
          <w:szCs w:val="22"/>
        </w:rPr>
        <w:t xml:space="preserve">The census </w:t>
      </w:r>
      <w:r w:rsidR="003714E2" w:rsidRPr="00F8465D">
        <w:rPr>
          <w:rFonts w:asciiTheme="minorHAnsi" w:hAnsiTheme="minorHAnsi" w:cstheme="minorHAnsi"/>
          <w:color w:val="333333"/>
          <w:sz w:val="22"/>
          <w:szCs w:val="22"/>
        </w:rPr>
        <w:t>data attributes</w:t>
      </w:r>
      <w:r w:rsidR="00E3436B" w:rsidRPr="00F8465D">
        <w:rPr>
          <w:rFonts w:asciiTheme="minorHAnsi" w:hAnsiTheme="minorHAnsi" w:cstheme="minorHAnsi"/>
          <w:color w:val="333333"/>
          <w:sz w:val="22"/>
          <w:szCs w:val="22"/>
        </w:rPr>
        <w:t xml:space="preserve"> </w:t>
      </w:r>
      <w:r w:rsidR="00E16EC1" w:rsidRPr="00F8465D">
        <w:rPr>
          <w:rFonts w:asciiTheme="minorHAnsi" w:hAnsiTheme="minorHAnsi" w:cstheme="minorHAnsi"/>
          <w:color w:val="333333"/>
          <w:sz w:val="22"/>
          <w:szCs w:val="22"/>
        </w:rPr>
        <w:t>th</w:t>
      </w:r>
      <w:r w:rsidR="007C7A52" w:rsidRPr="00F8465D">
        <w:rPr>
          <w:rFonts w:asciiTheme="minorHAnsi" w:hAnsiTheme="minorHAnsi" w:cstheme="minorHAnsi"/>
          <w:color w:val="333333"/>
          <w:sz w:val="22"/>
          <w:szCs w:val="22"/>
        </w:rPr>
        <w:t xml:space="preserve">at are used in my analysis </w:t>
      </w:r>
      <w:r w:rsidR="0035639E" w:rsidRPr="00F8465D">
        <w:rPr>
          <w:rFonts w:asciiTheme="minorHAnsi" w:hAnsiTheme="minorHAnsi" w:cstheme="minorHAnsi"/>
          <w:color w:val="333333"/>
          <w:sz w:val="22"/>
          <w:szCs w:val="22"/>
        </w:rPr>
        <w:t>consist of:</w:t>
      </w:r>
    </w:p>
    <w:p w14:paraId="201067A9" w14:textId="7CF025A6" w:rsidR="002045DE" w:rsidRDefault="0018543B" w:rsidP="00AB394D">
      <w:pPr>
        <w:pStyle w:val="NormalWeb"/>
        <w:numPr>
          <w:ilvl w:val="0"/>
          <w:numId w:val="2"/>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Asian Alone</w:t>
      </w:r>
      <w:r w:rsidR="00FA2B48">
        <w:rPr>
          <w:rFonts w:asciiTheme="minorHAnsi" w:hAnsiTheme="minorHAnsi" w:cstheme="minorHAnsi"/>
          <w:color w:val="333333"/>
          <w:sz w:val="22"/>
          <w:szCs w:val="22"/>
        </w:rPr>
        <w:t xml:space="preserve"> - Numeric</w:t>
      </w:r>
    </w:p>
    <w:p w14:paraId="76978B3A" w14:textId="07FEED23" w:rsidR="0018543B" w:rsidRDefault="0018543B" w:rsidP="00AB394D">
      <w:pPr>
        <w:pStyle w:val="NormalWeb"/>
        <w:numPr>
          <w:ilvl w:val="0"/>
          <w:numId w:val="2"/>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Black Alone</w:t>
      </w:r>
      <w:r w:rsidR="00FA2B48">
        <w:rPr>
          <w:rFonts w:asciiTheme="minorHAnsi" w:hAnsiTheme="minorHAnsi" w:cstheme="minorHAnsi"/>
          <w:color w:val="333333"/>
          <w:sz w:val="22"/>
          <w:szCs w:val="22"/>
        </w:rPr>
        <w:t xml:space="preserve"> - Numeric</w:t>
      </w:r>
    </w:p>
    <w:p w14:paraId="31C3E072" w14:textId="59DC0425" w:rsidR="0018543B" w:rsidRDefault="0018543B" w:rsidP="00AB394D">
      <w:pPr>
        <w:pStyle w:val="NormalWeb"/>
        <w:numPr>
          <w:ilvl w:val="0"/>
          <w:numId w:val="2"/>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Hisp</w:t>
      </w:r>
      <w:r w:rsidR="00CA63F4">
        <w:rPr>
          <w:rFonts w:asciiTheme="minorHAnsi" w:hAnsiTheme="minorHAnsi" w:cstheme="minorHAnsi"/>
          <w:color w:val="333333"/>
          <w:sz w:val="22"/>
          <w:szCs w:val="22"/>
        </w:rPr>
        <w:t>anic or Latino Alone</w:t>
      </w:r>
      <w:r w:rsidR="00FA2B48">
        <w:rPr>
          <w:rFonts w:asciiTheme="minorHAnsi" w:hAnsiTheme="minorHAnsi" w:cstheme="minorHAnsi"/>
          <w:color w:val="333333"/>
          <w:sz w:val="22"/>
          <w:szCs w:val="22"/>
        </w:rPr>
        <w:t xml:space="preserve"> - Numeric</w:t>
      </w:r>
    </w:p>
    <w:p w14:paraId="0AF549AE" w14:textId="2890A1A0" w:rsidR="00CA63F4" w:rsidRDefault="00CA63F4" w:rsidP="00AB394D">
      <w:pPr>
        <w:pStyle w:val="NormalWeb"/>
        <w:numPr>
          <w:ilvl w:val="0"/>
          <w:numId w:val="2"/>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Native Hawaiian Alone</w:t>
      </w:r>
      <w:r w:rsidR="00FA2B48">
        <w:rPr>
          <w:rFonts w:asciiTheme="minorHAnsi" w:hAnsiTheme="minorHAnsi" w:cstheme="minorHAnsi"/>
          <w:color w:val="333333"/>
          <w:sz w:val="22"/>
          <w:szCs w:val="22"/>
        </w:rPr>
        <w:t xml:space="preserve"> - Numeric</w:t>
      </w:r>
    </w:p>
    <w:p w14:paraId="326FF7D8" w14:textId="6897F4A1" w:rsidR="002E32ED" w:rsidRPr="00F8465D" w:rsidRDefault="00CA63F4" w:rsidP="00E362CD">
      <w:pPr>
        <w:pStyle w:val="NormalWeb"/>
        <w:numPr>
          <w:ilvl w:val="0"/>
          <w:numId w:val="2"/>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Wh</w:t>
      </w:r>
      <w:r w:rsidR="00E362CD">
        <w:rPr>
          <w:rFonts w:asciiTheme="minorHAnsi" w:hAnsiTheme="minorHAnsi" w:cstheme="minorHAnsi"/>
          <w:color w:val="333333"/>
          <w:sz w:val="22"/>
          <w:szCs w:val="22"/>
        </w:rPr>
        <w:t>ite Alone</w:t>
      </w:r>
      <w:r w:rsidR="00FA2B48">
        <w:rPr>
          <w:rFonts w:asciiTheme="minorHAnsi" w:hAnsiTheme="minorHAnsi" w:cstheme="minorHAnsi"/>
          <w:color w:val="333333"/>
          <w:sz w:val="22"/>
          <w:szCs w:val="22"/>
        </w:rPr>
        <w:t xml:space="preserve"> - Numeric</w:t>
      </w:r>
    </w:p>
    <w:p w14:paraId="12D601F5" w14:textId="77777777" w:rsidR="00146DDC" w:rsidRPr="00F8465D" w:rsidRDefault="00146DDC"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3DD6D927" w14:textId="602903F7" w:rsidR="006E5D7F" w:rsidRDefault="00A553C8" w:rsidP="000A100B">
      <w:pPr>
        <w:pStyle w:val="NormalWeb"/>
        <w:shd w:val="clear" w:color="auto" w:fill="FFFFFF"/>
        <w:spacing w:before="0" w:beforeAutospacing="0" w:after="0" w:afterAutospacing="0"/>
        <w:ind w:left="648" w:hanging="288"/>
        <w:rPr>
          <w:rFonts w:ascii="Lato" w:hAnsi="Lato"/>
          <w:b/>
          <w:bCs/>
          <w:color w:val="333333"/>
          <w:sz w:val="21"/>
          <w:szCs w:val="21"/>
          <w:shd w:val="clear" w:color="auto" w:fill="FFFFFF"/>
        </w:rPr>
      </w:pPr>
      <w:r w:rsidRPr="00824BA7">
        <w:rPr>
          <w:rFonts w:asciiTheme="minorHAnsi" w:hAnsiTheme="minorHAnsi" w:cstheme="minorHAnsi"/>
          <w:b/>
          <w:bCs/>
          <w:color w:val="333333"/>
          <w:sz w:val="22"/>
          <w:szCs w:val="22"/>
        </w:rPr>
        <w:t>C</w:t>
      </w:r>
      <w:r w:rsidR="000A100B" w:rsidRPr="00824BA7">
        <w:rPr>
          <w:rFonts w:asciiTheme="minorHAnsi" w:hAnsiTheme="minorHAnsi" w:cstheme="minorHAnsi"/>
          <w:b/>
          <w:bCs/>
          <w:color w:val="333333"/>
          <w:sz w:val="22"/>
          <w:szCs w:val="22"/>
        </w:rPr>
        <w:t>2.  </w:t>
      </w:r>
      <w:r w:rsidR="004458DC" w:rsidRPr="004458DC">
        <w:rPr>
          <w:rFonts w:ascii="Lato" w:hAnsi="Lato"/>
          <w:b/>
          <w:bCs/>
          <w:color w:val="333333"/>
          <w:sz w:val="21"/>
          <w:szCs w:val="21"/>
          <w:shd w:val="clear" w:color="auto" w:fill="FFFFFF"/>
        </w:rPr>
        <w:t>Justify the selection of the business intelligence tool you used.</w:t>
      </w:r>
    </w:p>
    <w:p w14:paraId="777E7A9F" w14:textId="2A39C832" w:rsidR="00E06CB6" w:rsidRDefault="00010A82" w:rsidP="00010A82">
      <w:pPr>
        <w:pStyle w:val="NormalWeb"/>
        <w:numPr>
          <w:ilvl w:val="0"/>
          <w:numId w:val="7"/>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Postgres </w:t>
      </w:r>
      <w:r w:rsidR="00935F69">
        <w:rPr>
          <w:rFonts w:asciiTheme="minorHAnsi" w:hAnsiTheme="minorHAnsi" w:cstheme="minorHAnsi"/>
          <w:color w:val="333333"/>
          <w:sz w:val="22"/>
          <w:szCs w:val="22"/>
        </w:rPr>
        <w:t xml:space="preserve">database was used to store the medical data. </w:t>
      </w:r>
    </w:p>
    <w:p w14:paraId="7A56C845" w14:textId="496D2E70" w:rsidR="00935F69" w:rsidRDefault="00D044E2" w:rsidP="00010A82">
      <w:pPr>
        <w:pStyle w:val="NormalWeb"/>
        <w:numPr>
          <w:ilvl w:val="0"/>
          <w:numId w:val="7"/>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PGAdmin</w:t>
      </w:r>
      <w:r w:rsidR="00347BED">
        <w:rPr>
          <w:rFonts w:asciiTheme="minorHAnsi" w:hAnsiTheme="minorHAnsi" w:cstheme="minorHAnsi"/>
          <w:color w:val="333333"/>
          <w:sz w:val="22"/>
          <w:szCs w:val="22"/>
        </w:rPr>
        <w:t>4</w:t>
      </w:r>
      <w:r>
        <w:rPr>
          <w:rFonts w:asciiTheme="minorHAnsi" w:hAnsiTheme="minorHAnsi" w:cstheme="minorHAnsi"/>
          <w:color w:val="333333"/>
          <w:sz w:val="22"/>
          <w:szCs w:val="22"/>
        </w:rPr>
        <w:t xml:space="preserve"> was used to </w:t>
      </w:r>
      <w:r w:rsidR="00A74D89">
        <w:rPr>
          <w:rFonts w:asciiTheme="minorHAnsi" w:hAnsiTheme="minorHAnsi" w:cstheme="minorHAnsi"/>
          <w:color w:val="333333"/>
          <w:sz w:val="22"/>
          <w:szCs w:val="22"/>
        </w:rPr>
        <w:t xml:space="preserve">run queries against the database. </w:t>
      </w:r>
    </w:p>
    <w:p w14:paraId="1225B59C" w14:textId="504D1746" w:rsidR="00B3481E" w:rsidRPr="00F8465D" w:rsidRDefault="00B3481E" w:rsidP="00010A82">
      <w:pPr>
        <w:pStyle w:val="NormalWeb"/>
        <w:numPr>
          <w:ilvl w:val="0"/>
          <w:numId w:val="7"/>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Tableau</w:t>
      </w:r>
      <w:r w:rsidR="00D80259">
        <w:rPr>
          <w:rFonts w:asciiTheme="minorHAnsi" w:hAnsiTheme="minorHAnsi" w:cstheme="minorHAnsi"/>
          <w:color w:val="333333"/>
          <w:sz w:val="22"/>
          <w:szCs w:val="22"/>
        </w:rPr>
        <w:t xml:space="preserve">’s custom SQL feature was used to </w:t>
      </w:r>
      <w:r w:rsidR="009C2A39">
        <w:rPr>
          <w:rFonts w:asciiTheme="minorHAnsi" w:hAnsiTheme="minorHAnsi" w:cstheme="minorHAnsi"/>
          <w:color w:val="333333"/>
          <w:sz w:val="22"/>
          <w:szCs w:val="22"/>
        </w:rPr>
        <w:t xml:space="preserve">select a subset of the data.  Tableau was also used to </w:t>
      </w:r>
      <w:r w:rsidR="001D5DE6">
        <w:rPr>
          <w:rFonts w:asciiTheme="minorHAnsi" w:hAnsiTheme="minorHAnsi" w:cstheme="minorHAnsi"/>
          <w:color w:val="333333"/>
          <w:sz w:val="22"/>
          <w:szCs w:val="22"/>
        </w:rPr>
        <w:t xml:space="preserve">link </w:t>
      </w:r>
      <w:r w:rsidR="007B2AF0">
        <w:rPr>
          <w:rFonts w:asciiTheme="minorHAnsi" w:hAnsiTheme="minorHAnsi" w:cstheme="minorHAnsi"/>
          <w:color w:val="333333"/>
          <w:sz w:val="22"/>
          <w:szCs w:val="22"/>
        </w:rPr>
        <w:t xml:space="preserve">the SQL and </w:t>
      </w:r>
      <w:r w:rsidR="002E6990">
        <w:rPr>
          <w:rFonts w:asciiTheme="minorHAnsi" w:hAnsiTheme="minorHAnsi" w:cstheme="minorHAnsi"/>
          <w:color w:val="333333"/>
          <w:sz w:val="22"/>
          <w:szCs w:val="22"/>
        </w:rPr>
        <w:t>the CSV data sources</w:t>
      </w:r>
      <w:r w:rsidR="00E93C45">
        <w:rPr>
          <w:rFonts w:asciiTheme="minorHAnsi" w:hAnsiTheme="minorHAnsi" w:cstheme="minorHAnsi"/>
          <w:color w:val="333333"/>
          <w:sz w:val="22"/>
          <w:szCs w:val="22"/>
        </w:rPr>
        <w:t xml:space="preserve"> and to display </w:t>
      </w:r>
      <w:r w:rsidR="00EF4751">
        <w:rPr>
          <w:rFonts w:asciiTheme="minorHAnsi" w:hAnsiTheme="minorHAnsi" w:cstheme="minorHAnsi"/>
          <w:color w:val="333333"/>
          <w:sz w:val="22"/>
          <w:szCs w:val="22"/>
        </w:rPr>
        <w:t xml:space="preserve">visualizations of </w:t>
      </w:r>
      <w:r w:rsidR="00E93C45">
        <w:rPr>
          <w:rFonts w:asciiTheme="minorHAnsi" w:hAnsiTheme="minorHAnsi" w:cstheme="minorHAnsi"/>
          <w:color w:val="333333"/>
          <w:sz w:val="22"/>
          <w:szCs w:val="22"/>
        </w:rPr>
        <w:t>data relation</w:t>
      </w:r>
      <w:r w:rsidR="005E0232">
        <w:rPr>
          <w:rFonts w:asciiTheme="minorHAnsi" w:hAnsiTheme="minorHAnsi" w:cstheme="minorHAnsi"/>
          <w:color w:val="333333"/>
          <w:sz w:val="22"/>
          <w:szCs w:val="22"/>
        </w:rPr>
        <w:t>ships</w:t>
      </w:r>
      <w:r w:rsidR="00EF4751">
        <w:rPr>
          <w:rFonts w:asciiTheme="minorHAnsi" w:hAnsiTheme="minorHAnsi" w:cstheme="minorHAnsi"/>
          <w:color w:val="333333"/>
          <w:sz w:val="22"/>
          <w:szCs w:val="22"/>
        </w:rPr>
        <w:t xml:space="preserve">. </w:t>
      </w:r>
    </w:p>
    <w:p w14:paraId="00358AC5" w14:textId="77777777" w:rsidR="006E5D7F" w:rsidRPr="00F8465D" w:rsidRDefault="006E5D7F"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0B217161" w14:textId="1711EA87" w:rsidR="00F90028" w:rsidRPr="00A36D38" w:rsidRDefault="00352BD0" w:rsidP="00A36D38">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A36D38">
        <w:rPr>
          <w:rFonts w:asciiTheme="minorHAnsi" w:hAnsiTheme="minorHAnsi" w:cstheme="minorHAnsi"/>
          <w:b/>
          <w:bCs/>
          <w:color w:val="333333"/>
          <w:sz w:val="22"/>
          <w:szCs w:val="22"/>
        </w:rPr>
        <w:t>C</w:t>
      </w:r>
      <w:r w:rsidR="000A100B" w:rsidRPr="00A36D38">
        <w:rPr>
          <w:rFonts w:asciiTheme="minorHAnsi" w:hAnsiTheme="minorHAnsi" w:cstheme="minorHAnsi"/>
          <w:b/>
          <w:bCs/>
          <w:color w:val="333333"/>
          <w:sz w:val="22"/>
          <w:szCs w:val="22"/>
        </w:rPr>
        <w:t>3.  </w:t>
      </w:r>
      <w:r w:rsidR="00A36D38" w:rsidRPr="00A36D38">
        <w:rPr>
          <w:rFonts w:ascii="Lato" w:hAnsi="Lato"/>
          <w:b/>
          <w:bCs/>
          <w:color w:val="333333"/>
          <w:sz w:val="21"/>
          <w:szCs w:val="21"/>
          <w:shd w:val="clear" w:color="auto" w:fill="FFFFFF"/>
        </w:rPr>
        <w:t>Explain the steps used to clean and prepare the data for the analysis.</w:t>
      </w:r>
    </w:p>
    <w:p w14:paraId="42FB33AA" w14:textId="3DDDA5CB" w:rsidR="00386335" w:rsidRDefault="004D0FAB" w:rsidP="00262D69">
      <w:pPr>
        <w:pStyle w:val="NormalWeb"/>
        <w:numPr>
          <w:ilvl w:val="0"/>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 m</w:t>
      </w:r>
      <w:r w:rsidR="00386335">
        <w:rPr>
          <w:rFonts w:asciiTheme="minorHAnsi" w:hAnsiTheme="minorHAnsi" w:cstheme="minorHAnsi"/>
          <w:color w:val="333333"/>
          <w:sz w:val="22"/>
          <w:szCs w:val="22"/>
        </w:rPr>
        <w:t>edical data</w:t>
      </w:r>
      <w:r>
        <w:rPr>
          <w:rFonts w:asciiTheme="minorHAnsi" w:hAnsiTheme="minorHAnsi" w:cstheme="minorHAnsi"/>
          <w:color w:val="333333"/>
          <w:sz w:val="22"/>
          <w:szCs w:val="22"/>
        </w:rPr>
        <w:t xml:space="preserve">set </w:t>
      </w:r>
      <w:r w:rsidR="004A05EB">
        <w:rPr>
          <w:rFonts w:asciiTheme="minorHAnsi" w:hAnsiTheme="minorHAnsi" w:cstheme="minorHAnsi"/>
          <w:color w:val="333333"/>
          <w:sz w:val="22"/>
          <w:szCs w:val="22"/>
        </w:rPr>
        <w:t>is</w:t>
      </w:r>
      <w:r>
        <w:rPr>
          <w:rFonts w:asciiTheme="minorHAnsi" w:hAnsiTheme="minorHAnsi" w:cstheme="minorHAnsi"/>
          <w:color w:val="333333"/>
          <w:sz w:val="22"/>
          <w:szCs w:val="22"/>
        </w:rPr>
        <w:t xml:space="preserve"> contained </w:t>
      </w:r>
      <w:r w:rsidR="00942278">
        <w:rPr>
          <w:rFonts w:asciiTheme="minorHAnsi" w:hAnsiTheme="minorHAnsi" w:cstheme="minorHAnsi"/>
          <w:color w:val="333333"/>
          <w:sz w:val="22"/>
          <w:szCs w:val="22"/>
        </w:rPr>
        <w:t>in a database instance called “</w:t>
      </w:r>
      <w:proofErr w:type="spellStart"/>
      <w:r w:rsidR="00942278">
        <w:rPr>
          <w:rFonts w:asciiTheme="minorHAnsi" w:hAnsiTheme="minorHAnsi" w:cstheme="minorHAnsi"/>
          <w:color w:val="333333"/>
          <w:sz w:val="22"/>
          <w:szCs w:val="22"/>
        </w:rPr>
        <w:t>Medical_Data</w:t>
      </w:r>
      <w:proofErr w:type="spellEnd"/>
      <w:r w:rsidR="00942278">
        <w:rPr>
          <w:rFonts w:asciiTheme="minorHAnsi" w:hAnsiTheme="minorHAnsi" w:cstheme="minorHAnsi"/>
          <w:color w:val="333333"/>
          <w:sz w:val="22"/>
          <w:szCs w:val="22"/>
        </w:rPr>
        <w:t>”.</w:t>
      </w:r>
    </w:p>
    <w:p w14:paraId="79A9D675" w14:textId="5A900B4F" w:rsidR="00CE778E" w:rsidRDefault="00E83705" w:rsidP="00794CDF">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C</w:t>
      </w:r>
      <w:r w:rsidR="00CB284E">
        <w:rPr>
          <w:rFonts w:asciiTheme="minorHAnsi" w:hAnsiTheme="minorHAnsi" w:cstheme="minorHAnsi"/>
          <w:color w:val="333333"/>
          <w:sz w:val="22"/>
          <w:szCs w:val="22"/>
        </w:rPr>
        <w:t>onnect</w:t>
      </w:r>
      <w:r w:rsidR="00A3098B">
        <w:rPr>
          <w:rFonts w:asciiTheme="minorHAnsi" w:hAnsiTheme="minorHAnsi" w:cstheme="minorHAnsi"/>
          <w:color w:val="333333"/>
          <w:sz w:val="22"/>
          <w:szCs w:val="22"/>
        </w:rPr>
        <w:t xml:space="preserve">ed </w:t>
      </w:r>
      <w:r w:rsidR="00CB284E">
        <w:rPr>
          <w:rFonts w:asciiTheme="minorHAnsi" w:hAnsiTheme="minorHAnsi" w:cstheme="minorHAnsi"/>
          <w:color w:val="333333"/>
          <w:sz w:val="22"/>
          <w:szCs w:val="22"/>
        </w:rPr>
        <w:t xml:space="preserve">to </w:t>
      </w:r>
      <w:r w:rsidR="00C70AAD">
        <w:rPr>
          <w:rFonts w:asciiTheme="minorHAnsi" w:hAnsiTheme="minorHAnsi" w:cstheme="minorHAnsi"/>
          <w:color w:val="333333"/>
          <w:sz w:val="22"/>
          <w:szCs w:val="22"/>
        </w:rPr>
        <w:t xml:space="preserve">the Postgres database using </w:t>
      </w:r>
      <w:proofErr w:type="spellStart"/>
      <w:r w:rsidR="00C70AAD">
        <w:rPr>
          <w:rFonts w:asciiTheme="minorHAnsi" w:hAnsiTheme="minorHAnsi" w:cstheme="minorHAnsi"/>
          <w:color w:val="333333"/>
          <w:sz w:val="22"/>
          <w:szCs w:val="22"/>
        </w:rPr>
        <w:t>PGAdmin</w:t>
      </w:r>
      <w:proofErr w:type="spellEnd"/>
      <w:r w:rsidR="00A3098B">
        <w:rPr>
          <w:rFonts w:asciiTheme="minorHAnsi" w:hAnsiTheme="minorHAnsi" w:cstheme="minorHAnsi"/>
          <w:color w:val="333333"/>
          <w:sz w:val="22"/>
          <w:szCs w:val="22"/>
        </w:rPr>
        <w:t xml:space="preserve"> and ran </w:t>
      </w:r>
      <w:r w:rsidR="00655068">
        <w:rPr>
          <w:rFonts w:asciiTheme="minorHAnsi" w:hAnsiTheme="minorHAnsi" w:cstheme="minorHAnsi"/>
          <w:color w:val="333333"/>
          <w:sz w:val="22"/>
          <w:szCs w:val="22"/>
        </w:rPr>
        <w:t>SQL queries to deter</w:t>
      </w:r>
      <w:r w:rsidR="00CE778E">
        <w:rPr>
          <w:rFonts w:asciiTheme="minorHAnsi" w:hAnsiTheme="minorHAnsi" w:cstheme="minorHAnsi"/>
          <w:color w:val="333333"/>
          <w:sz w:val="22"/>
          <w:szCs w:val="22"/>
        </w:rPr>
        <w:t xml:space="preserve">mine if null values exist. </w:t>
      </w:r>
      <w:r w:rsidR="000203A2">
        <w:rPr>
          <w:rFonts w:asciiTheme="minorHAnsi" w:hAnsiTheme="minorHAnsi" w:cstheme="minorHAnsi"/>
          <w:color w:val="333333"/>
          <w:sz w:val="22"/>
          <w:szCs w:val="22"/>
        </w:rPr>
        <w:t xml:space="preserve"> For example:</w:t>
      </w:r>
      <w:r w:rsidR="00CE778E">
        <w:rPr>
          <w:rFonts w:asciiTheme="minorHAnsi" w:hAnsiTheme="minorHAnsi" w:cstheme="minorHAnsi"/>
          <w:color w:val="333333"/>
          <w:sz w:val="22"/>
          <w:szCs w:val="22"/>
        </w:rPr>
        <w:br/>
      </w:r>
      <w:r w:rsidR="00C431D4">
        <w:rPr>
          <w:rFonts w:asciiTheme="minorHAnsi" w:hAnsiTheme="minorHAnsi" w:cstheme="minorHAnsi"/>
          <w:color w:val="333333"/>
          <w:sz w:val="22"/>
          <w:szCs w:val="22"/>
        </w:rPr>
        <w:t>select * from patient</w:t>
      </w:r>
      <w:r w:rsidR="00F86E23">
        <w:rPr>
          <w:rFonts w:asciiTheme="minorHAnsi" w:hAnsiTheme="minorHAnsi" w:cstheme="minorHAnsi"/>
          <w:color w:val="333333"/>
          <w:sz w:val="22"/>
          <w:szCs w:val="22"/>
        </w:rPr>
        <w:t xml:space="preserve"> </w:t>
      </w:r>
      <w:r w:rsidR="00C431D4">
        <w:rPr>
          <w:rFonts w:asciiTheme="minorHAnsi" w:hAnsiTheme="minorHAnsi" w:cstheme="minorHAnsi"/>
          <w:color w:val="333333"/>
          <w:sz w:val="22"/>
          <w:szCs w:val="22"/>
        </w:rPr>
        <w:t xml:space="preserve">where </w:t>
      </w:r>
      <w:proofErr w:type="spellStart"/>
      <w:r w:rsidR="000203A2">
        <w:rPr>
          <w:rFonts w:asciiTheme="minorHAnsi" w:hAnsiTheme="minorHAnsi" w:cstheme="minorHAnsi"/>
          <w:color w:val="333333"/>
          <w:sz w:val="22"/>
          <w:szCs w:val="22"/>
        </w:rPr>
        <w:t>readm</w:t>
      </w:r>
      <w:r w:rsidR="005A26CB">
        <w:rPr>
          <w:rFonts w:asciiTheme="minorHAnsi" w:hAnsiTheme="minorHAnsi" w:cstheme="minorHAnsi"/>
          <w:color w:val="333333"/>
          <w:sz w:val="22"/>
          <w:szCs w:val="22"/>
        </w:rPr>
        <w:t>is</w:t>
      </w:r>
      <w:proofErr w:type="spellEnd"/>
      <w:r w:rsidR="005A26CB">
        <w:rPr>
          <w:rFonts w:asciiTheme="minorHAnsi" w:hAnsiTheme="minorHAnsi" w:cstheme="minorHAnsi"/>
          <w:color w:val="333333"/>
          <w:sz w:val="22"/>
          <w:szCs w:val="22"/>
        </w:rPr>
        <w:t xml:space="preserve"> is </w:t>
      </w:r>
      <w:proofErr w:type="gramStart"/>
      <w:r w:rsidR="005A26CB">
        <w:rPr>
          <w:rFonts w:asciiTheme="minorHAnsi" w:hAnsiTheme="minorHAnsi" w:cstheme="minorHAnsi"/>
          <w:color w:val="333333"/>
          <w:sz w:val="22"/>
          <w:szCs w:val="22"/>
        </w:rPr>
        <w:t>NULL;</w:t>
      </w:r>
      <w:proofErr w:type="gramEnd"/>
    </w:p>
    <w:p w14:paraId="55BB5067" w14:textId="78D44F8C" w:rsidR="005A26CB" w:rsidRDefault="005A26CB" w:rsidP="005A26CB">
      <w:pPr>
        <w:pStyle w:val="NormalWeb"/>
        <w:shd w:val="clear" w:color="auto" w:fill="FFFFFF"/>
        <w:spacing w:before="0" w:beforeAutospacing="0" w:after="0" w:afterAutospacing="0"/>
        <w:ind w:left="1080"/>
        <w:rPr>
          <w:rFonts w:asciiTheme="minorHAnsi" w:hAnsiTheme="minorHAnsi" w:cstheme="minorHAnsi"/>
          <w:color w:val="333333"/>
          <w:sz w:val="22"/>
          <w:szCs w:val="22"/>
        </w:rPr>
      </w:pPr>
      <w:r>
        <w:rPr>
          <w:rFonts w:asciiTheme="minorHAnsi" w:hAnsiTheme="minorHAnsi" w:cstheme="minorHAnsi"/>
          <w:color w:val="333333"/>
          <w:sz w:val="22"/>
          <w:szCs w:val="22"/>
        </w:rPr>
        <w:t>No null values were observed</w:t>
      </w:r>
      <w:r w:rsidR="0060585C">
        <w:rPr>
          <w:rFonts w:asciiTheme="minorHAnsi" w:hAnsiTheme="minorHAnsi" w:cstheme="minorHAnsi"/>
          <w:color w:val="333333"/>
          <w:sz w:val="22"/>
          <w:szCs w:val="22"/>
        </w:rPr>
        <w:t xml:space="preserve">. </w:t>
      </w:r>
    </w:p>
    <w:p w14:paraId="1E440081" w14:textId="73743A76" w:rsidR="00DD0575" w:rsidRDefault="00D649E5" w:rsidP="00CB27FE">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R</w:t>
      </w:r>
      <w:r w:rsidR="00794CDF">
        <w:rPr>
          <w:rFonts w:asciiTheme="minorHAnsi" w:hAnsiTheme="minorHAnsi" w:cstheme="minorHAnsi"/>
          <w:color w:val="333333"/>
          <w:sz w:val="22"/>
          <w:szCs w:val="22"/>
        </w:rPr>
        <w:t>an</w:t>
      </w:r>
      <w:r>
        <w:rPr>
          <w:rFonts w:asciiTheme="minorHAnsi" w:hAnsiTheme="minorHAnsi" w:cstheme="minorHAnsi"/>
          <w:color w:val="333333"/>
          <w:sz w:val="22"/>
          <w:szCs w:val="22"/>
        </w:rPr>
        <w:t xml:space="preserve"> SQL queries to determine </w:t>
      </w:r>
      <w:r w:rsidR="001856CA">
        <w:rPr>
          <w:rFonts w:asciiTheme="minorHAnsi" w:hAnsiTheme="minorHAnsi" w:cstheme="minorHAnsi"/>
          <w:color w:val="333333"/>
          <w:sz w:val="22"/>
          <w:szCs w:val="22"/>
        </w:rPr>
        <w:t xml:space="preserve">if data appears </w:t>
      </w:r>
      <w:r w:rsidR="00151248">
        <w:rPr>
          <w:rFonts w:asciiTheme="minorHAnsi" w:hAnsiTheme="minorHAnsi" w:cstheme="minorHAnsi"/>
          <w:color w:val="333333"/>
          <w:sz w:val="22"/>
          <w:szCs w:val="22"/>
        </w:rPr>
        <w:t>inaccurate. For example:</w:t>
      </w:r>
    </w:p>
    <w:p w14:paraId="2F7185D1" w14:textId="3695B532" w:rsidR="00EE1F61" w:rsidRDefault="00EE1F61" w:rsidP="00EE1F61">
      <w:pPr>
        <w:pStyle w:val="NormalWeb"/>
        <w:shd w:val="clear" w:color="auto" w:fill="FFFFFF"/>
        <w:spacing w:before="0" w:beforeAutospacing="0" w:after="0" w:afterAutospacing="0"/>
        <w:ind w:left="1080"/>
        <w:rPr>
          <w:rFonts w:asciiTheme="minorHAnsi" w:hAnsiTheme="minorHAnsi" w:cstheme="minorHAnsi"/>
          <w:color w:val="333333"/>
          <w:sz w:val="22"/>
          <w:szCs w:val="22"/>
        </w:rPr>
      </w:pPr>
      <w:r>
        <w:rPr>
          <w:rFonts w:asciiTheme="minorHAnsi" w:hAnsiTheme="minorHAnsi" w:cstheme="minorHAnsi"/>
          <w:color w:val="333333"/>
          <w:sz w:val="22"/>
          <w:szCs w:val="22"/>
        </w:rPr>
        <w:t>Select * from</w:t>
      </w:r>
      <w:r w:rsidR="00AB5FDB">
        <w:rPr>
          <w:rFonts w:asciiTheme="minorHAnsi" w:hAnsiTheme="minorHAnsi" w:cstheme="minorHAnsi"/>
          <w:color w:val="333333"/>
          <w:sz w:val="22"/>
          <w:szCs w:val="22"/>
        </w:rPr>
        <w:t xml:space="preserve"> </w:t>
      </w:r>
      <w:r w:rsidR="00E83705">
        <w:rPr>
          <w:rFonts w:asciiTheme="minorHAnsi" w:hAnsiTheme="minorHAnsi" w:cstheme="minorHAnsi"/>
          <w:color w:val="333333"/>
          <w:sz w:val="22"/>
          <w:szCs w:val="22"/>
        </w:rPr>
        <w:t>patient.</w:t>
      </w:r>
    </w:p>
    <w:p w14:paraId="3B09401F" w14:textId="77D25AD4" w:rsidR="00702F9B" w:rsidRDefault="00EB51A9" w:rsidP="00BB57F7">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r w:rsidR="00960500">
        <w:rPr>
          <w:rFonts w:asciiTheme="minorHAnsi" w:hAnsiTheme="minorHAnsi" w:cstheme="minorHAnsi"/>
          <w:color w:val="333333"/>
          <w:sz w:val="22"/>
          <w:szCs w:val="22"/>
        </w:rPr>
        <w:t>SQL query</w:t>
      </w:r>
      <w:r w:rsidR="00220C28">
        <w:rPr>
          <w:rFonts w:asciiTheme="minorHAnsi" w:hAnsiTheme="minorHAnsi" w:cstheme="minorHAnsi"/>
          <w:color w:val="333333"/>
          <w:sz w:val="22"/>
          <w:szCs w:val="22"/>
        </w:rPr>
        <w:t xml:space="preserve"> was used to extract the hospital data from 4 tables</w:t>
      </w:r>
      <w:r w:rsidR="003E5BFE">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 Refer to </w:t>
      </w:r>
      <w:r w:rsidR="00D3278E">
        <w:rPr>
          <w:rFonts w:asciiTheme="minorHAnsi" w:hAnsiTheme="minorHAnsi" w:cstheme="minorHAnsi"/>
          <w:color w:val="333333"/>
          <w:sz w:val="22"/>
          <w:szCs w:val="22"/>
        </w:rPr>
        <w:t>attached file “</w:t>
      </w:r>
      <w:proofErr w:type="spellStart"/>
      <w:r w:rsidR="00D3278E">
        <w:rPr>
          <w:rFonts w:asciiTheme="minorHAnsi" w:hAnsiTheme="minorHAnsi" w:cstheme="minorHAnsi"/>
          <w:color w:val="333333"/>
          <w:sz w:val="22"/>
          <w:szCs w:val="22"/>
        </w:rPr>
        <w:t>query.sql</w:t>
      </w:r>
      <w:proofErr w:type="spellEnd"/>
      <w:r w:rsidR="00D3278E">
        <w:rPr>
          <w:rFonts w:asciiTheme="minorHAnsi" w:hAnsiTheme="minorHAnsi" w:cstheme="minorHAnsi"/>
          <w:color w:val="333333"/>
          <w:sz w:val="22"/>
          <w:szCs w:val="22"/>
        </w:rPr>
        <w:t>”</w:t>
      </w:r>
      <w:r w:rsidR="00BB57F7">
        <w:rPr>
          <w:rFonts w:asciiTheme="minorHAnsi" w:hAnsiTheme="minorHAnsi" w:cstheme="minorHAnsi"/>
          <w:color w:val="333333"/>
          <w:sz w:val="22"/>
          <w:szCs w:val="22"/>
        </w:rPr>
        <w:t xml:space="preserve">. </w:t>
      </w:r>
    </w:p>
    <w:p w14:paraId="25C9F5C0" w14:textId="71E9A9B1" w:rsidR="00BB57F7" w:rsidRPr="00BB57F7" w:rsidRDefault="00BB57F7" w:rsidP="00BB57F7">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Log</w:t>
      </w:r>
      <w:r w:rsidR="00794CDF">
        <w:rPr>
          <w:rFonts w:asciiTheme="minorHAnsi" w:hAnsiTheme="minorHAnsi" w:cstheme="minorHAnsi"/>
          <w:color w:val="333333"/>
          <w:sz w:val="22"/>
          <w:szCs w:val="22"/>
        </w:rPr>
        <w:t>ged</w:t>
      </w:r>
      <w:r>
        <w:rPr>
          <w:rFonts w:asciiTheme="minorHAnsi" w:hAnsiTheme="minorHAnsi" w:cstheme="minorHAnsi"/>
          <w:color w:val="333333"/>
          <w:sz w:val="22"/>
          <w:szCs w:val="22"/>
        </w:rPr>
        <w:t xml:space="preserve"> into Tableau and navigate to </w:t>
      </w:r>
      <w:r w:rsidR="00037D2A">
        <w:rPr>
          <w:rFonts w:asciiTheme="minorHAnsi" w:hAnsiTheme="minorHAnsi" w:cstheme="minorHAnsi"/>
          <w:color w:val="333333"/>
          <w:sz w:val="22"/>
          <w:szCs w:val="22"/>
        </w:rPr>
        <w:t>data source</w:t>
      </w:r>
      <w:r w:rsidR="00552DAC">
        <w:rPr>
          <w:rFonts w:asciiTheme="minorHAnsi" w:hAnsiTheme="minorHAnsi" w:cstheme="minorHAnsi"/>
          <w:color w:val="333333"/>
          <w:sz w:val="22"/>
          <w:szCs w:val="22"/>
        </w:rPr>
        <w:t xml:space="preserve">. </w:t>
      </w:r>
      <w:r w:rsidR="002A3067">
        <w:rPr>
          <w:rFonts w:asciiTheme="minorHAnsi" w:hAnsiTheme="minorHAnsi" w:cstheme="minorHAnsi"/>
          <w:color w:val="333333"/>
          <w:sz w:val="22"/>
          <w:szCs w:val="22"/>
        </w:rPr>
        <w:t>Select</w:t>
      </w:r>
      <w:r w:rsidR="00A63FC8">
        <w:rPr>
          <w:rFonts w:asciiTheme="minorHAnsi" w:hAnsiTheme="minorHAnsi" w:cstheme="minorHAnsi"/>
          <w:color w:val="333333"/>
          <w:sz w:val="22"/>
          <w:szCs w:val="22"/>
        </w:rPr>
        <w:t>ed</w:t>
      </w:r>
      <w:r w:rsidR="002A3067">
        <w:rPr>
          <w:rFonts w:asciiTheme="minorHAnsi" w:hAnsiTheme="minorHAnsi" w:cstheme="minorHAnsi"/>
          <w:color w:val="333333"/>
          <w:sz w:val="22"/>
          <w:szCs w:val="22"/>
        </w:rPr>
        <w:t xml:space="preserve"> </w:t>
      </w:r>
      <w:r w:rsidR="00B04315">
        <w:rPr>
          <w:rFonts w:asciiTheme="minorHAnsi" w:hAnsiTheme="minorHAnsi" w:cstheme="minorHAnsi"/>
          <w:color w:val="333333"/>
          <w:sz w:val="22"/>
          <w:szCs w:val="22"/>
        </w:rPr>
        <w:t xml:space="preserve">the data source tab </w:t>
      </w:r>
      <w:r w:rsidR="00950F08">
        <w:rPr>
          <w:rFonts w:asciiTheme="minorHAnsi" w:hAnsiTheme="minorHAnsi" w:cstheme="minorHAnsi"/>
          <w:color w:val="333333"/>
          <w:sz w:val="22"/>
          <w:szCs w:val="22"/>
        </w:rPr>
        <w:t>at the bottom of the page</w:t>
      </w:r>
      <w:r w:rsidR="00A63FC8">
        <w:rPr>
          <w:rFonts w:asciiTheme="minorHAnsi" w:hAnsiTheme="minorHAnsi" w:cstheme="minorHAnsi"/>
          <w:color w:val="333333"/>
          <w:sz w:val="22"/>
          <w:szCs w:val="22"/>
        </w:rPr>
        <w:t xml:space="preserve"> then searched</w:t>
      </w:r>
      <w:r w:rsidR="00843BB4">
        <w:rPr>
          <w:rFonts w:asciiTheme="minorHAnsi" w:hAnsiTheme="minorHAnsi" w:cstheme="minorHAnsi"/>
          <w:color w:val="333333"/>
          <w:sz w:val="22"/>
          <w:szCs w:val="22"/>
        </w:rPr>
        <w:t xml:space="preserve"> down </w:t>
      </w:r>
      <w:r w:rsidR="00107E49">
        <w:rPr>
          <w:rFonts w:asciiTheme="minorHAnsi" w:hAnsiTheme="minorHAnsi" w:cstheme="minorHAnsi"/>
          <w:color w:val="333333"/>
          <w:sz w:val="22"/>
          <w:szCs w:val="22"/>
        </w:rPr>
        <w:t xml:space="preserve">the </w:t>
      </w:r>
      <w:r w:rsidR="00E83705">
        <w:rPr>
          <w:rFonts w:asciiTheme="minorHAnsi" w:hAnsiTheme="minorHAnsi" w:cstheme="minorHAnsi"/>
          <w:color w:val="333333"/>
          <w:sz w:val="22"/>
          <w:szCs w:val="22"/>
        </w:rPr>
        <w:t>page for</w:t>
      </w:r>
      <w:r w:rsidR="0021236D">
        <w:rPr>
          <w:rFonts w:asciiTheme="minorHAnsi" w:hAnsiTheme="minorHAnsi" w:cstheme="minorHAnsi"/>
          <w:color w:val="333333"/>
          <w:sz w:val="22"/>
          <w:szCs w:val="22"/>
        </w:rPr>
        <w:t xml:space="preserve"> “To a Server”</w:t>
      </w:r>
      <w:r w:rsidR="004B630A">
        <w:rPr>
          <w:rFonts w:asciiTheme="minorHAnsi" w:hAnsiTheme="minorHAnsi" w:cstheme="minorHAnsi"/>
          <w:color w:val="333333"/>
          <w:sz w:val="22"/>
          <w:szCs w:val="22"/>
        </w:rPr>
        <w:t xml:space="preserve"> and </w:t>
      </w:r>
      <w:r w:rsidR="00107E49">
        <w:rPr>
          <w:rFonts w:asciiTheme="minorHAnsi" w:hAnsiTheme="minorHAnsi" w:cstheme="minorHAnsi"/>
          <w:color w:val="333333"/>
          <w:sz w:val="22"/>
          <w:szCs w:val="22"/>
        </w:rPr>
        <w:t xml:space="preserve">choose Postgres in the expanded list of options. </w:t>
      </w:r>
      <w:r w:rsidR="00552DAC">
        <w:rPr>
          <w:rFonts w:asciiTheme="minorHAnsi" w:hAnsiTheme="minorHAnsi" w:cstheme="minorHAnsi"/>
          <w:color w:val="333333"/>
          <w:sz w:val="22"/>
          <w:szCs w:val="22"/>
        </w:rPr>
        <w:t>Click</w:t>
      </w:r>
      <w:r w:rsidR="00A63FC8">
        <w:rPr>
          <w:rFonts w:asciiTheme="minorHAnsi" w:hAnsiTheme="minorHAnsi" w:cstheme="minorHAnsi"/>
          <w:color w:val="333333"/>
          <w:sz w:val="22"/>
          <w:szCs w:val="22"/>
        </w:rPr>
        <w:t>ed</w:t>
      </w:r>
      <w:r w:rsidR="00552DAC">
        <w:rPr>
          <w:rFonts w:asciiTheme="minorHAnsi" w:hAnsiTheme="minorHAnsi" w:cstheme="minorHAnsi"/>
          <w:color w:val="333333"/>
          <w:sz w:val="22"/>
          <w:szCs w:val="22"/>
        </w:rPr>
        <w:t xml:space="preserve"> Custom Query and past</w:t>
      </w:r>
      <w:r w:rsidR="00C43156">
        <w:rPr>
          <w:rFonts w:asciiTheme="minorHAnsi" w:hAnsiTheme="minorHAnsi" w:cstheme="minorHAnsi"/>
          <w:color w:val="333333"/>
          <w:sz w:val="22"/>
          <w:szCs w:val="22"/>
        </w:rPr>
        <w:t>e</w:t>
      </w:r>
      <w:r w:rsidR="00A63FC8">
        <w:rPr>
          <w:rFonts w:asciiTheme="minorHAnsi" w:hAnsiTheme="minorHAnsi" w:cstheme="minorHAnsi"/>
          <w:color w:val="333333"/>
          <w:sz w:val="22"/>
          <w:szCs w:val="22"/>
        </w:rPr>
        <w:t xml:space="preserve">d the contents of </w:t>
      </w:r>
      <w:r w:rsidR="00C43156">
        <w:rPr>
          <w:rFonts w:asciiTheme="minorHAnsi" w:hAnsiTheme="minorHAnsi" w:cstheme="minorHAnsi"/>
          <w:color w:val="333333"/>
          <w:sz w:val="22"/>
          <w:szCs w:val="22"/>
        </w:rPr>
        <w:t>“</w:t>
      </w:r>
      <w:proofErr w:type="spellStart"/>
      <w:r w:rsidR="00C43156">
        <w:rPr>
          <w:rFonts w:asciiTheme="minorHAnsi" w:hAnsiTheme="minorHAnsi" w:cstheme="minorHAnsi"/>
          <w:color w:val="333333"/>
          <w:sz w:val="22"/>
          <w:szCs w:val="22"/>
        </w:rPr>
        <w:t>query.sql</w:t>
      </w:r>
      <w:proofErr w:type="spellEnd"/>
      <w:r w:rsidR="00C43156">
        <w:rPr>
          <w:rFonts w:asciiTheme="minorHAnsi" w:hAnsiTheme="minorHAnsi" w:cstheme="minorHAnsi"/>
          <w:color w:val="333333"/>
          <w:sz w:val="22"/>
          <w:szCs w:val="22"/>
        </w:rPr>
        <w:t>” into the text box</w:t>
      </w:r>
      <w:r w:rsidR="002C11F8">
        <w:rPr>
          <w:rFonts w:asciiTheme="minorHAnsi" w:hAnsiTheme="minorHAnsi" w:cstheme="minorHAnsi"/>
          <w:color w:val="333333"/>
          <w:sz w:val="22"/>
          <w:szCs w:val="22"/>
        </w:rPr>
        <w:t>. R</w:t>
      </w:r>
      <w:r w:rsidR="008D17AD">
        <w:rPr>
          <w:rFonts w:asciiTheme="minorHAnsi" w:hAnsiTheme="minorHAnsi" w:cstheme="minorHAnsi"/>
          <w:color w:val="333333"/>
          <w:sz w:val="22"/>
          <w:szCs w:val="22"/>
        </w:rPr>
        <w:t>ename</w:t>
      </w:r>
      <w:r w:rsidR="002C11F8">
        <w:rPr>
          <w:rFonts w:asciiTheme="minorHAnsi" w:hAnsiTheme="minorHAnsi" w:cstheme="minorHAnsi"/>
          <w:color w:val="333333"/>
          <w:sz w:val="22"/>
          <w:szCs w:val="22"/>
        </w:rPr>
        <w:t xml:space="preserve">d custom </w:t>
      </w:r>
      <w:r w:rsidR="00E83705">
        <w:rPr>
          <w:rFonts w:asciiTheme="minorHAnsi" w:hAnsiTheme="minorHAnsi" w:cstheme="minorHAnsi"/>
          <w:color w:val="333333"/>
          <w:sz w:val="22"/>
          <w:szCs w:val="22"/>
        </w:rPr>
        <w:t>query to</w:t>
      </w:r>
      <w:r w:rsidR="008D17AD">
        <w:rPr>
          <w:rFonts w:asciiTheme="minorHAnsi" w:hAnsiTheme="minorHAnsi" w:cstheme="minorHAnsi"/>
          <w:color w:val="333333"/>
          <w:sz w:val="22"/>
          <w:szCs w:val="22"/>
        </w:rPr>
        <w:t xml:space="preserve"> </w:t>
      </w:r>
      <w:proofErr w:type="spellStart"/>
      <w:r w:rsidR="008D17AD">
        <w:rPr>
          <w:rFonts w:asciiTheme="minorHAnsi" w:hAnsiTheme="minorHAnsi" w:cstheme="minorHAnsi"/>
          <w:color w:val="333333"/>
          <w:sz w:val="22"/>
          <w:szCs w:val="22"/>
        </w:rPr>
        <w:t>MedData</w:t>
      </w:r>
      <w:proofErr w:type="spellEnd"/>
      <w:r w:rsidR="00C43156">
        <w:rPr>
          <w:rFonts w:asciiTheme="minorHAnsi" w:hAnsiTheme="minorHAnsi" w:cstheme="minorHAnsi"/>
          <w:color w:val="333333"/>
          <w:sz w:val="22"/>
          <w:szCs w:val="22"/>
        </w:rPr>
        <w:t xml:space="preserve"> then click</w:t>
      </w:r>
      <w:r w:rsidR="002C11F8">
        <w:rPr>
          <w:rFonts w:asciiTheme="minorHAnsi" w:hAnsiTheme="minorHAnsi" w:cstheme="minorHAnsi"/>
          <w:color w:val="333333"/>
          <w:sz w:val="22"/>
          <w:szCs w:val="22"/>
        </w:rPr>
        <w:t>ed</w:t>
      </w:r>
      <w:r w:rsidR="00C43156">
        <w:rPr>
          <w:rFonts w:asciiTheme="minorHAnsi" w:hAnsiTheme="minorHAnsi" w:cstheme="minorHAnsi"/>
          <w:color w:val="333333"/>
          <w:sz w:val="22"/>
          <w:szCs w:val="22"/>
        </w:rPr>
        <w:t xml:space="preserve"> OK.</w:t>
      </w:r>
    </w:p>
    <w:p w14:paraId="6AC601FC" w14:textId="68C8C6CE" w:rsidR="00D3278E" w:rsidRDefault="00942278" w:rsidP="00B865C9">
      <w:pPr>
        <w:pStyle w:val="NormalWeb"/>
        <w:numPr>
          <w:ilvl w:val="0"/>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 </w:t>
      </w:r>
      <w:r w:rsidR="004A05EB">
        <w:rPr>
          <w:rFonts w:asciiTheme="minorHAnsi" w:hAnsiTheme="minorHAnsi" w:cstheme="minorHAnsi"/>
          <w:color w:val="333333"/>
          <w:sz w:val="22"/>
          <w:szCs w:val="22"/>
        </w:rPr>
        <w:t xml:space="preserve">census data is contained in a file called </w:t>
      </w:r>
      <w:r w:rsidR="00B865C9">
        <w:rPr>
          <w:rFonts w:asciiTheme="minorHAnsi" w:hAnsiTheme="minorHAnsi" w:cstheme="minorHAnsi"/>
          <w:color w:val="333333"/>
          <w:sz w:val="22"/>
          <w:szCs w:val="22"/>
        </w:rPr>
        <w:t>“</w:t>
      </w:r>
      <w:r w:rsidR="00B865C9" w:rsidRPr="00B865C9">
        <w:rPr>
          <w:rFonts w:asciiTheme="minorHAnsi" w:hAnsiTheme="minorHAnsi" w:cstheme="minorHAnsi"/>
          <w:color w:val="333333"/>
          <w:sz w:val="22"/>
          <w:szCs w:val="22"/>
        </w:rPr>
        <w:t>acs2015countydata.csv</w:t>
      </w:r>
      <w:r w:rsidR="00723EFD">
        <w:rPr>
          <w:rFonts w:asciiTheme="minorHAnsi" w:hAnsiTheme="minorHAnsi" w:cstheme="minorHAnsi"/>
          <w:color w:val="333333"/>
          <w:sz w:val="22"/>
          <w:szCs w:val="22"/>
        </w:rPr>
        <w:t>”</w:t>
      </w:r>
      <w:r w:rsidR="008659AA">
        <w:rPr>
          <w:rFonts w:asciiTheme="minorHAnsi" w:hAnsiTheme="minorHAnsi" w:cstheme="minorHAnsi"/>
          <w:color w:val="333333"/>
          <w:sz w:val="22"/>
          <w:szCs w:val="22"/>
        </w:rPr>
        <w:t>.</w:t>
      </w:r>
    </w:p>
    <w:p w14:paraId="57D1DD1D" w14:textId="4391E6B2" w:rsidR="00DF1CB9" w:rsidRDefault="00BE7C47" w:rsidP="00630CEC">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Click</w:t>
      </w:r>
      <w:r w:rsidR="00794CDF">
        <w:rPr>
          <w:rFonts w:asciiTheme="minorHAnsi" w:hAnsiTheme="minorHAnsi" w:cstheme="minorHAnsi"/>
          <w:color w:val="333333"/>
          <w:sz w:val="22"/>
          <w:szCs w:val="22"/>
        </w:rPr>
        <w:t xml:space="preserve">ed add </w:t>
      </w:r>
      <w:r w:rsidR="008659AA">
        <w:rPr>
          <w:rFonts w:asciiTheme="minorHAnsi" w:hAnsiTheme="minorHAnsi" w:cstheme="minorHAnsi"/>
          <w:color w:val="333333"/>
          <w:sz w:val="22"/>
          <w:szCs w:val="22"/>
        </w:rPr>
        <w:t xml:space="preserve">data </w:t>
      </w:r>
      <w:r w:rsidR="00E83705">
        <w:rPr>
          <w:rFonts w:asciiTheme="minorHAnsi" w:hAnsiTheme="minorHAnsi" w:cstheme="minorHAnsi"/>
          <w:color w:val="333333"/>
          <w:sz w:val="22"/>
          <w:szCs w:val="22"/>
        </w:rPr>
        <w:t>source and</w:t>
      </w:r>
      <w:r w:rsidR="008659AA">
        <w:rPr>
          <w:rFonts w:asciiTheme="minorHAnsi" w:hAnsiTheme="minorHAnsi" w:cstheme="minorHAnsi"/>
          <w:color w:val="333333"/>
          <w:sz w:val="22"/>
          <w:szCs w:val="22"/>
        </w:rPr>
        <w:t xml:space="preserve"> selected “</w:t>
      </w:r>
      <w:r w:rsidR="008659AA" w:rsidRPr="00B865C9">
        <w:rPr>
          <w:rFonts w:asciiTheme="minorHAnsi" w:hAnsiTheme="minorHAnsi" w:cstheme="minorHAnsi"/>
          <w:color w:val="333333"/>
          <w:sz w:val="22"/>
          <w:szCs w:val="22"/>
        </w:rPr>
        <w:t>acs2015countydata.csv</w:t>
      </w:r>
      <w:r w:rsidR="008659AA">
        <w:rPr>
          <w:rFonts w:asciiTheme="minorHAnsi" w:hAnsiTheme="minorHAnsi" w:cstheme="minorHAnsi"/>
          <w:color w:val="333333"/>
          <w:sz w:val="22"/>
          <w:szCs w:val="22"/>
        </w:rPr>
        <w:t>”</w:t>
      </w:r>
      <w:r w:rsidR="00CC766F">
        <w:rPr>
          <w:rFonts w:asciiTheme="minorHAnsi" w:hAnsiTheme="minorHAnsi" w:cstheme="minorHAnsi"/>
          <w:color w:val="333333"/>
          <w:sz w:val="22"/>
          <w:szCs w:val="22"/>
        </w:rPr>
        <w:t>.</w:t>
      </w:r>
    </w:p>
    <w:p w14:paraId="725D2CE6" w14:textId="48F09FCC" w:rsidR="00CC766F" w:rsidRDefault="00CC766F" w:rsidP="00630CEC">
      <w:pPr>
        <w:pStyle w:val="NormalWeb"/>
        <w:numPr>
          <w:ilvl w:val="1"/>
          <w:numId w:val="10"/>
        </w:numPr>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 two </w:t>
      </w:r>
      <w:r w:rsidR="00244D39">
        <w:rPr>
          <w:rFonts w:asciiTheme="minorHAnsi" w:hAnsiTheme="minorHAnsi" w:cstheme="minorHAnsi"/>
          <w:color w:val="333333"/>
          <w:sz w:val="22"/>
          <w:szCs w:val="22"/>
        </w:rPr>
        <w:t>data sources were then joined on count</w:t>
      </w:r>
      <w:r w:rsidR="00425296">
        <w:rPr>
          <w:rFonts w:asciiTheme="minorHAnsi" w:hAnsiTheme="minorHAnsi" w:cstheme="minorHAnsi"/>
          <w:color w:val="333333"/>
          <w:sz w:val="22"/>
          <w:szCs w:val="22"/>
        </w:rPr>
        <w:t xml:space="preserve">y with a </w:t>
      </w:r>
      <w:r w:rsidR="00AD635F">
        <w:rPr>
          <w:rFonts w:asciiTheme="minorHAnsi" w:hAnsiTheme="minorHAnsi" w:cstheme="minorHAnsi"/>
          <w:color w:val="333333"/>
          <w:sz w:val="22"/>
          <w:szCs w:val="22"/>
        </w:rPr>
        <w:t xml:space="preserve">many to many </w:t>
      </w:r>
      <w:proofErr w:type="gramStart"/>
      <w:r w:rsidR="00AD635F">
        <w:rPr>
          <w:rFonts w:asciiTheme="minorHAnsi" w:hAnsiTheme="minorHAnsi" w:cstheme="minorHAnsi"/>
          <w:color w:val="333333"/>
          <w:sz w:val="22"/>
          <w:szCs w:val="22"/>
        </w:rPr>
        <w:t>cardinality</w:t>
      </w:r>
      <w:proofErr w:type="gramEnd"/>
      <w:r w:rsidR="00AD635F">
        <w:rPr>
          <w:rFonts w:asciiTheme="minorHAnsi" w:hAnsiTheme="minorHAnsi" w:cstheme="minorHAnsi"/>
          <w:color w:val="333333"/>
          <w:sz w:val="22"/>
          <w:szCs w:val="22"/>
        </w:rPr>
        <w:t xml:space="preserve">.  See below: </w:t>
      </w:r>
      <w:r w:rsidR="00AD635F" w:rsidRPr="00AD635F">
        <w:rPr>
          <w:rFonts w:asciiTheme="minorHAnsi" w:hAnsiTheme="minorHAnsi" w:cstheme="minorHAnsi"/>
          <w:noProof/>
          <w:color w:val="333333"/>
          <w:sz w:val="22"/>
          <w:szCs w:val="22"/>
        </w:rPr>
        <w:drawing>
          <wp:inline distT="0" distB="0" distL="0" distR="0" wp14:anchorId="522F36BD" wp14:editId="05F7C656">
            <wp:extent cx="5943600" cy="11747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1174750"/>
                    </a:xfrm>
                    <a:prstGeom prst="rect">
                      <a:avLst/>
                    </a:prstGeom>
                  </pic:spPr>
                </pic:pic>
              </a:graphicData>
            </a:graphic>
          </wp:inline>
        </w:drawing>
      </w:r>
    </w:p>
    <w:p w14:paraId="6EF3B601"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185197C0"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1FE8F843"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67404771"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6198CC38"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4053A38D"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604C5A3E" w14:textId="77777777" w:rsidR="00B865C9" w:rsidRDefault="00B865C9" w:rsidP="00B865C9">
      <w:pPr>
        <w:pStyle w:val="NormalWeb"/>
        <w:shd w:val="clear" w:color="auto" w:fill="FFFFFF"/>
        <w:spacing w:before="0" w:beforeAutospacing="0" w:after="0" w:afterAutospacing="0"/>
        <w:rPr>
          <w:rFonts w:asciiTheme="minorHAnsi" w:hAnsiTheme="minorHAnsi" w:cstheme="minorHAnsi"/>
          <w:color w:val="333333"/>
          <w:sz w:val="22"/>
          <w:szCs w:val="22"/>
        </w:rPr>
      </w:pPr>
    </w:p>
    <w:p w14:paraId="5BBA4144" w14:textId="77777777" w:rsidR="00B865C9" w:rsidRPr="00A92D6F" w:rsidRDefault="00B865C9" w:rsidP="00B865C9">
      <w:pPr>
        <w:pStyle w:val="NormalWeb"/>
        <w:shd w:val="clear" w:color="auto" w:fill="FFFFFF"/>
        <w:spacing w:before="0" w:beforeAutospacing="0" w:after="0" w:afterAutospacing="0"/>
        <w:rPr>
          <w:rFonts w:asciiTheme="minorHAnsi" w:hAnsiTheme="minorHAnsi" w:cstheme="minorHAnsi"/>
          <w:b/>
          <w:bCs/>
          <w:color w:val="333333"/>
          <w:sz w:val="22"/>
          <w:szCs w:val="22"/>
        </w:rPr>
      </w:pPr>
    </w:p>
    <w:p w14:paraId="379AFFF8" w14:textId="3097346F" w:rsidR="000A100B" w:rsidRDefault="00A92D6F" w:rsidP="000A100B">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A92D6F">
        <w:rPr>
          <w:rFonts w:asciiTheme="minorHAnsi" w:hAnsiTheme="minorHAnsi" w:cstheme="minorHAnsi"/>
          <w:b/>
          <w:bCs/>
          <w:color w:val="333333"/>
          <w:sz w:val="22"/>
          <w:szCs w:val="22"/>
        </w:rPr>
        <w:t>C</w:t>
      </w:r>
      <w:r w:rsidR="000A100B" w:rsidRPr="00A92D6F">
        <w:rPr>
          <w:rFonts w:asciiTheme="minorHAnsi" w:hAnsiTheme="minorHAnsi" w:cstheme="minorHAnsi"/>
          <w:b/>
          <w:bCs/>
          <w:color w:val="333333"/>
          <w:sz w:val="22"/>
          <w:szCs w:val="22"/>
        </w:rPr>
        <w:t>4.  Explain </w:t>
      </w:r>
      <w:r w:rsidR="000A100B" w:rsidRPr="00A92D6F">
        <w:rPr>
          <w:rStyle w:val="Strong"/>
          <w:rFonts w:asciiTheme="minorHAnsi" w:hAnsiTheme="minorHAnsi" w:cstheme="minorHAnsi"/>
          <w:b w:val="0"/>
          <w:bCs w:val="0"/>
          <w:color w:val="333333"/>
          <w:sz w:val="22"/>
          <w:szCs w:val="22"/>
        </w:rPr>
        <w:t>two</w:t>
      </w:r>
      <w:r w:rsidR="000A100B" w:rsidRPr="00A92D6F">
        <w:rPr>
          <w:rFonts w:asciiTheme="minorHAnsi" w:hAnsiTheme="minorHAnsi" w:cstheme="minorHAnsi"/>
          <w:b/>
          <w:bCs/>
          <w:color w:val="333333"/>
          <w:sz w:val="22"/>
          <w:szCs w:val="22"/>
        </w:rPr>
        <w:t> interactive controls in your dashboard and how </w:t>
      </w:r>
      <w:r w:rsidR="000A100B" w:rsidRPr="00A92D6F">
        <w:rPr>
          <w:rStyle w:val="Emphasis"/>
          <w:rFonts w:asciiTheme="minorHAnsi" w:hAnsiTheme="minorHAnsi" w:cstheme="minorHAnsi"/>
          <w:b/>
          <w:bCs/>
          <w:color w:val="333333"/>
          <w:sz w:val="22"/>
          <w:szCs w:val="22"/>
        </w:rPr>
        <w:t>each</w:t>
      </w:r>
      <w:r w:rsidR="000A100B" w:rsidRPr="00A92D6F">
        <w:rPr>
          <w:rFonts w:asciiTheme="minorHAnsi" w:hAnsiTheme="minorHAnsi" w:cstheme="minorHAnsi"/>
          <w:b/>
          <w:bCs/>
          <w:color w:val="333333"/>
          <w:sz w:val="22"/>
          <w:szCs w:val="22"/>
        </w:rPr>
        <w:t> enables the user to modify the presentation of the data.</w:t>
      </w:r>
    </w:p>
    <w:p w14:paraId="678B1048" w14:textId="77777777" w:rsidR="00AE5BD9" w:rsidRDefault="00AE5BD9" w:rsidP="000A100B">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p>
    <w:p w14:paraId="14B05465" w14:textId="223405B0" w:rsidR="008805A4" w:rsidRDefault="008805A4" w:rsidP="008805A4">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Pr>
          <w:rFonts w:asciiTheme="minorHAnsi" w:hAnsiTheme="minorHAnsi" w:cstheme="minorHAnsi"/>
          <w:color w:val="333333"/>
          <w:sz w:val="22"/>
          <w:szCs w:val="22"/>
        </w:rPr>
        <w:t xml:space="preserve">The “Readmissions by County” story point consists of a map chart along with the top 10 ranking of readmissions per county.  By clicking an item in the county ranking chart, will change the section criteria on the map chart.  Further, the map chart allows filtering by county, state, and readmission (yes or no). </w:t>
      </w:r>
    </w:p>
    <w:p w14:paraId="4BA26003" w14:textId="77777777" w:rsidR="008805A4" w:rsidRDefault="008805A4" w:rsidP="008805A4">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2DBDA752" w14:textId="666A0AE9" w:rsidR="001972C3" w:rsidRPr="00F8465D" w:rsidRDefault="008805A4"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 xml:space="preserve">The “Services” </w:t>
      </w:r>
      <w:r>
        <w:rPr>
          <w:rFonts w:asciiTheme="minorHAnsi" w:hAnsiTheme="minorHAnsi" w:cstheme="minorHAnsi"/>
          <w:color w:val="333333"/>
          <w:sz w:val="22"/>
          <w:szCs w:val="22"/>
        </w:rPr>
        <w:t>story point</w:t>
      </w:r>
      <w:r w:rsidRPr="00F8465D">
        <w:rPr>
          <w:rFonts w:asciiTheme="minorHAnsi" w:hAnsiTheme="minorHAnsi" w:cstheme="minorHAnsi"/>
          <w:color w:val="333333"/>
          <w:sz w:val="22"/>
          <w:szCs w:val="22"/>
        </w:rPr>
        <w:t xml:space="preserve"> contains the Services vs. Readmissions tree map and a table of displaying similar information. There are several interactive controls that stakeholders would find useful.  Clicking on a specific portion of the tree map will focus the display of the table on the same </w:t>
      </w:r>
      <w:r w:rsidRPr="00F8465D">
        <w:rPr>
          <w:rFonts w:asciiTheme="minorHAnsi" w:hAnsiTheme="minorHAnsi" w:cstheme="minorHAnsi"/>
          <w:color w:val="333333"/>
          <w:sz w:val="22"/>
          <w:szCs w:val="22"/>
        </w:rPr>
        <w:lastRenderedPageBreak/>
        <w:t xml:space="preserve">aspect.  The opposite is true as will.  Clicking on a specific portion of the table will display complementary information in the tree map.  This tab also contains slide filters for various demographics, such as for Hispanic, White, Pacific, Native, Child Poverty, Black, and Asians. </w:t>
      </w:r>
    </w:p>
    <w:p w14:paraId="33C31E26" w14:textId="77777777" w:rsidR="001972C3" w:rsidRPr="00F8465D" w:rsidRDefault="001972C3"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5D210C94" w14:textId="25A62732" w:rsidR="00D733ED" w:rsidRPr="00C8726F" w:rsidRDefault="00C8726F" w:rsidP="003065FD">
      <w:pPr>
        <w:pStyle w:val="NormalWeb"/>
        <w:shd w:val="clear" w:color="auto" w:fill="FFFFFF"/>
        <w:spacing w:before="0" w:beforeAutospacing="0" w:after="0" w:afterAutospacing="0"/>
        <w:ind w:left="648" w:hanging="288"/>
        <w:rPr>
          <w:rFonts w:asciiTheme="minorHAnsi" w:hAnsiTheme="minorHAnsi" w:cstheme="minorHAnsi"/>
          <w:b/>
          <w:bCs/>
          <w:color w:val="333333"/>
          <w:sz w:val="22"/>
          <w:szCs w:val="22"/>
        </w:rPr>
      </w:pPr>
      <w:r w:rsidRPr="00C8726F">
        <w:rPr>
          <w:rFonts w:asciiTheme="minorHAnsi" w:hAnsiTheme="minorHAnsi" w:cstheme="minorHAnsi"/>
          <w:b/>
          <w:bCs/>
          <w:color w:val="333333"/>
          <w:sz w:val="22"/>
          <w:szCs w:val="22"/>
        </w:rPr>
        <w:t>C</w:t>
      </w:r>
      <w:r w:rsidR="000A100B" w:rsidRPr="00C8726F">
        <w:rPr>
          <w:rFonts w:asciiTheme="minorHAnsi" w:hAnsiTheme="minorHAnsi" w:cstheme="minorHAnsi"/>
          <w:b/>
          <w:bCs/>
          <w:color w:val="333333"/>
          <w:sz w:val="22"/>
          <w:szCs w:val="22"/>
        </w:rPr>
        <w:t>5.  Describe how you built your dashboard to be accessible for individuals with colorblindness.</w:t>
      </w:r>
    </w:p>
    <w:p w14:paraId="783DE35B" w14:textId="5EB544B7" w:rsidR="00C8726F" w:rsidRPr="00F8465D" w:rsidRDefault="00C8726F" w:rsidP="00C8726F">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I took several steps to build dashboards that are accessible by individuals with colorblindness.  The “County Readmissions”, Services, and Initial days with Demographics tabs all use color coding that is accessible by the color blind.  In addition</w:t>
      </w:r>
      <w:r>
        <w:rPr>
          <w:rFonts w:asciiTheme="minorHAnsi" w:hAnsiTheme="minorHAnsi" w:cstheme="minorHAnsi"/>
          <w:color w:val="333333"/>
          <w:sz w:val="22"/>
          <w:szCs w:val="22"/>
        </w:rPr>
        <w:t xml:space="preserve">, the County Readmissions chart and services tree map uses size to indicated readmission density. </w:t>
      </w:r>
      <w:r w:rsidRPr="00F8465D">
        <w:rPr>
          <w:rFonts w:asciiTheme="minorHAnsi" w:hAnsiTheme="minorHAnsi" w:cstheme="minorHAnsi"/>
          <w:color w:val="333333"/>
          <w:sz w:val="22"/>
          <w:szCs w:val="22"/>
        </w:rPr>
        <w:t xml:space="preserve">  </w:t>
      </w:r>
    </w:p>
    <w:p w14:paraId="3D631BA1" w14:textId="77777777" w:rsidR="00C8726F" w:rsidRDefault="00C8726F" w:rsidP="003065F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0B5C9F9E" w14:textId="6B1A0DCC" w:rsidR="003065FD" w:rsidRDefault="007075D5" w:rsidP="003065FD">
      <w:pPr>
        <w:shd w:val="clear" w:color="auto" w:fill="FFFFFF"/>
        <w:spacing w:after="0" w:line="240" w:lineRule="auto"/>
        <w:ind w:left="720" w:hanging="360"/>
        <w:rPr>
          <w:rFonts w:ascii="Lato" w:eastAsia="Times New Roman" w:hAnsi="Lato" w:cs="Times New Roman"/>
          <w:b/>
          <w:bCs/>
          <w:color w:val="333333"/>
          <w:sz w:val="21"/>
          <w:szCs w:val="21"/>
        </w:rPr>
      </w:pPr>
      <w:r>
        <w:rPr>
          <w:rFonts w:ascii="Lato" w:eastAsia="Times New Roman" w:hAnsi="Lato" w:cs="Times New Roman"/>
          <w:b/>
          <w:bCs/>
          <w:color w:val="333333"/>
          <w:sz w:val="21"/>
          <w:szCs w:val="21"/>
        </w:rPr>
        <w:t>C</w:t>
      </w:r>
      <w:r w:rsidR="003065FD" w:rsidRPr="007075D5">
        <w:rPr>
          <w:rFonts w:ascii="Lato" w:eastAsia="Times New Roman" w:hAnsi="Lato" w:cs="Times New Roman"/>
          <w:b/>
          <w:bCs/>
          <w:color w:val="333333"/>
          <w:sz w:val="21"/>
          <w:szCs w:val="21"/>
        </w:rPr>
        <w:t>4.  Summarize the steps used to create the dashboards.</w:t>
      </w:r>
    </w:p>
    <w:p w14:paraId="3F683983" w14:textId="09F8A2EC" w:rsidR="007075D5" w:rsidRDefault="008D0E39"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A </w:t>
      </w:r>
      <w:r w:rsidR="001861C1">
        <w:rPr>
          <w:rFonts w:ascii="Lato" w:eastAsia="Times New Roman" w:hAnsi="Lato" w:cs="Times New Roman"/>
          <w:color w:val="333333"/>
          <w:sz w:val="21"/>
          <w:szCs w:val="21"/>
        </w:rPr>
        <w:t>stor</w:t>
      </w:r>
      <w:r w:rsidR="0045670C">
        <w:rPr>
          <w:rFonts w:ascii="Lato" w:eastAsia="Times New Roman" w:hAnsi="Lato" w:cs="Times New Roman"/>
          <w:color w:val="333333"/>
          <w:sz w:val="21"/>
          <w:szCs w:val="21"/>
        </w:rPr>
        <w:t>y board</w:t>
      </w:r>
      <w:r w:rsidR="00430A66">
        <w:rPr>
          <w:rFonts w:ascii="Lato" w:eastAsia="Times New Roman" w:hAnsi="Lato" w:cs="Times New Roman"/>
          <w:color w:val="333333"/>
          <w:sz w:val="21"/>
          <w:szCs w:val="21"/>
        </w:rPr>
        <w:t xml:space="preserve"> was created </w:t>
      </w:r>
      <w:r w:rsidR="00DC2F03">
        <w:rPr>
          <w:rFonts w:ascii="Lato" w:eastAsia="Times New Roman" w:hAnsi="Lato" w:cs="Times New Roman"/>
          <w:color w:val="333333"/>
          <w:sz w:val="21"/>
          <w:szCs w:val="21"/>
        </w:rPr>
        <w:t>to</w:t>
      </w:r>
      <w:r w:rsidR="00C55C80">
        <w:rPr>
          <w:rFonts w:ascii="Lato" w:eastAsia="Times New Roman" w:hAnsi="Lato" w:cs="Times New Roman"/>
          <w:color w:val="333333"/>
          <w:sz w:val="21"/>
          <w:szCs w:val="21"/>
        </w:rPr>
        <w:t xml:space="preserve"> present a useful tool to Hospital </w:t>
      </w:r>
      <w:r w:rsidR="009C715E">
        <w:rPr>
          <w:rFonts w:ascii="Lato" w:eastAsia="Times New Roman" w:hAnsi="Lato" w:cs="Times New Roman"/>
          <w:color w:val="333333"/>
          <w:sz w:val="21"/>
          <w:szCs w:val="21"/>
        </w:rPr>
        <w:t xml:space="preserve">executives which </w:t>
      </w:r>
      <w:r w:rsidR="00C24E30">
        <w:rPr>
          <w:rFonts w:ascii="Lato" w:eastAsia="Times New Roman" w:hAnsi="Lato" w:cs="Times New Roman"/>
          <w:color w:val="333333"/>
          <w:sz w:val="21"/>
          <w:szCs w:val="21"/>
        </w:rPr>
        <w:t>provide a window as to which</w:t>
      </w:r>
      <w:r w:rsidR="00096ADD">
        <w:rPr>
          <w:rFonts w:ascii="Lato" w:eastAsia="Times New Roman" w:hAnsi="Lato" w:cs="Times New Roman"/>
          <w:color w:val="333333"/>
          <w:sz w:val="21"/>
          <w:szCs w:val="21"/>
        </w:rPr>
        <w:t xml:space="preserve"> U.S. based</w:t>
      </w:r>
      <w:r w:rsidR="00C24E30">
        <w:rPr>
          <w:rFonts w:ascii="Lato" w:eastAsia="Times New Roman" w:hAnsi="Lato" w:cs="Times New Roman"/>
          <w:color w:val="333333"/>
          <w:sz w:val="21"/>
          <w:szCs w:val="21"/>
        </w:rPr>
        <w:t xml:space="preserve"> patients are most likely to be readmitted. </w:t>
      </w:r>
      <w:r w:rsidR="00DC2F03">
        <w:rPr>
          <w:rFonts w:ascii="Lato" w:eastAsia="Times New Roman" w:hAnsi="Lato" w:cs="Times New Roman"/>
          <w:color w:val="333333"/>
          <w:sz w:val="21"/>
          <w:szCs w:val="21"/>
        </w:rPr>
        <w:t xml:space="preserve"> </w:t>
      </w:r>
      <w:r w:rsidR="00EC0C50">
        <w:rPr>
          <w:rFonts w:ascii="Lato" w:eastAsia="Times New Roman" w:hAnsi="Lato" w:cs="Times New Roman"/>
          <w:color w:val="333333"/>
          <w:sz w:val="21"/>
          <w:szCs w:val="21"/>
        </w:rPr>
        <w:t>The</w:t>
      </w:r>
      <w:r w:rsidR="00793289">
        <w:rPr>
          <w:rFonts w:ascii="Lato" w:eastAsia="Times New Roman" w:hAnsi="Lato" w:cs="Times New Roman"/>
          <w:color w:val="333333"/>
          <w:sz w:val="21"/>
          <w:szCs w:val="21"/>
        </w:rPr>
        <w:t xml:space="preserve"> </w:t>
      </w:r>
      <w:r w:rsidR="00805151">
        <w:rPr>
          <w:rFonts w:ascii="Lato" w:eastAsia="Times New Roman" w:hAnsi="Lato" w:cs="Times New Roman"/>
          <w:color w:val="333333"/>
          <w:sz w:val="21"/>
          <w:szCs w:val="21"/>
        </w:rPr>
        <w:t>medical dataset was com</w:t>
      </w:r>
      <w:r w:rsidR="00B627A9">
        <w:rPr>
          <w:rFonts w:ascii="Lato" w:eastAsia="Times New Roman" w:hAnsi="Lato" w:cs="Times New Roman"/>
          <w:color w:val="333333"/>
          <w:sz w:val="21"/>
          <w:szCs w:val="21"/>
        </w:rPr>
        <w:t xml:space="preserve">bined with </w:t>
      </w:r>
      <w:r w:rsidR="00793289">
        <w:rPr>
          <w:rFonts w:ascii="Lato" w:eastAsia="Times New Roman" w:hAnsi="Lato" w:cs="Times New Roman"/>
          <w:color w:val="333333"/>
          <w:sz w:val="21"/>
          <w:szCs w:val="21"/>
        </w:rPr>
        <w:t>U.S.</w:t>
      </w:r>
      <w:r w:rsidR="00DC2F03">
        <w:rPr>
          <w:rFonts w:ascii="Lato" w:eastAsia="Times New Roman" w:hAnsi="Lato" w:cs="Times New Roman"/>
          <w:color w:val="333333"/>
          <w:sz w:val="21"/>
          <w:szCs w:val="21"/>
        </w:rPr>
        <w:t xml:space="preserve"> </w:t>
      </w:r>
      <w:r w:rsidR="00793289">
        <w:rPr>
          <w:rFonts w:ascii="Lato" w:eastAsia="Times New Roman" w:hAnsi="Lato" w:cs="Times New Roman"/>
          <w:color w:val="333333"/>
          <w:sz w:val="21"/>
          <w:szCs w:val="21"/>
        </w:rPr>
        <w:t>C</w:t>
      </w:r>
      <w:r w:rsidR="00DC2F03">
        <w:rPr>
          <w:rFonts w:ascii="Lato" w:eastAsia="Times New Roman" w:hAnsi="Lato" w:cs="Times New Roman"/>
          <w:color w:val="333333"/>
          <w:sz w:val="21"/>
          <w:szCs w:val="21"/>
        </w:rPr>
        <w:t xml:space="preserve">ensus data for the year 2015. </w:t>
      </w:r>
      <w:r w:rsidR="00470DDF">
        <w:rPr>
          <w:rFonts w:ascii="Lato" w:eastAsia="Times New Roman" w:hAnsi="Lato" w:cs="Times New Roman"/>
          <w:color w:val="333333"/>
          <w:sz w:val="21"/>
          <w:szCs w:val="21"/>
        </w:rPr>
        <w:t xml:space="preserve">The </w:t>
      </w:r>
      <w:r w:rsidR="00B34F1F">
        <w:rPr>
          <w:rFonts w:ascii="Lato" w:eastAsia="Times New Roman" w:hAnsi="Lato" w:cs="Times New Roman"/>
          <w:color w:val="333333"/>
          <w:sz w:val="21"/>
          <w:szCs w:val="21"/>
        </w:rPr>
        <w:t xml:space="preserve">story board presents the audience with the question </w:t>
      </w:r>
      <w:r w:rsidR="00DA2B43">
        <w:rPr>
          <w:rFonts w:ascii="Lato" w:eastAsia="Times New Roman" w:hAnsi="Lato" w:cs="Times New Roman"/>
          <w:color w:val="333333"/>
          <w:sz w:val="21"/>
          <w:szCs w:val="21"/>
        </w:rPr>
        <w:t xml:space="preserve">being analyzed, an explanation of the data </w:t>
      </w:r>
      <w:r w:rsidR="00F77087">
        <w:rPr>
          <w:rFonts w:ascii="Lato" w:eastAsia="Times New Roman" w:hAnsi="Lato" w:cs="Times New Roman"/>
          <w:color w:val="333333"/>
          <w:sz w:val="21"/>
          <w:szCs w:val="21"/>
        </w:rPr>
        <w:t xml:space="preserve">used, </w:t>
      </w:r>
      <w:r w:rsidR="00A671DF">
        <w:rPr>
          <w:rFonts w:ascii="Lato" w:eastAsia="Times New Roman" w:hAnsi="Lato" w:cs="Times New Roman"/>
          <w:color w:val="333333"/>
          <w:sz w:val="21"/>
          <w:szCs w:val="21"/>
        </w:rPr>
        <w:t xml:space="preserve">and dashboards </w:t>
      </w:r>
      <w:r w:rsidR="004F6307">
        <w:rPr>
          <w:rFonts w:ascii="Lato" w:eastAsia="Times New Roman" w:hAnsi="Lato" w:cs="Times New Roman"/>
          <w:color w:val="333333"/>
          <w:sz w:val="21"/>
          <w:szCs w:val="21"/>
        </w:rPr>
        <w:t xml:space="preserve">that demonstrate </w:t>
      </w:r>
      <w:r w:rsidR="00D01898">
        <w:rPr>
          <w:rFonts w:ascii="Lato" w:eastAsia="Times New Roman" w:hAnsi="Lato" w:cs="Times New Roman"/>
          <w:color w:val="333333"/>
          <w:sz w:val="21"/>
          <w:szCs w:val="21"/>
        </w:rPr>
        <w:t xml:space="preserve">various effects on </w:t>
      </w:r>
      <w:r w:rsidR="0046427E">
        <w:rPr>
          <w:rFonts w:ascii="Lato" w:eastAsia="Times New Roman" w:hAnsi="Lato" w:cs="Times New Roman"/>
          <w:color w:val="333333"/>
          <w:sz w:val="21"/>
          <w:szCs w:val="21"/>
        </w:rPr>
        <w:t xml:space="preserve">hospital readmissions. </w:t>
      </w:r>
    </w:p>
    <w:p w14:paraId="22C5750F" w14:textId="77777777" w:rsidR="0046427E" w:rsidRPr="007075D5" w:rsidRDefault="0046427E" w:rsidP="003065FD">
      <w:pPr>
        <w:shd w:val="clear" w:color="auto" w:fill="FFFFFF"/>
        <w:spacing w:after="0" w:line="240" w:lineRule="auto"/>
        <w:ind w:left="720" w:hanging="360"/>
        <w:rPr>
          <w:rFonts w:ascii="Lato" w:eastAsia="Times New Roman" w:hAnsi="Lato" w:cs="Times New Roman"/>
          <w:color w:val="333333"/>
          <w:sz w:val="21"/>
          <w:szCs w:val="21"/>
        </w:rPr>
      </w:pPr>
    </w:p>
    <w:p w14:paraId="7B6423B9" w14:textId="61904BD6" w:rsidR="003065FD" w:rsidRDefault="007075D5" w:rsidP="003065FD">
      <w:pPr>
        <w:shd w:val="clear" w:color="auto" w:fill="FFFFFF"/>
        <w:spacing w:after="0" w:line="240" w:lineRule="auto"/>
        <w:ind w:left="720" w:hanging="360"/>
        <w:rPr>
          <w:rFonts w:ascii="Lato" w:eastAsia="Times New Roman" w:hAnsi="Lato" w:cs="Times New Roman"/>
          <w:b/>
          <w:bCs/>
          <w:color w:val="333333"/>
          <w:sz w:val="21"/>
          <w:szCs w:val="21"/>
        </w:rPr>
      </w:pPr>
      <w:r>
        <w:rPr>
          <w:rFonts w:ascii="Lato" w:eastAsia="Times New Roman" w:hAnsi="Lato" w:cs="Times New Roman"/>
          <w:b/>
          <w:bCs/>
          <w:color w:val="333333"/>
          <w:sz w:val="21"/>
          <w:szCs w:val="21"/>
        </w:rPr>
        <w:t>C</w:t>
      </w:r>
      <w:r w:rsidR="003065FD" w:rsidRPr="007075D5">
        <w:rPr>
          <w:rFonts w:ascii="Lato" w:eastAsia="Times New Roman" w:hAnsi="Lato" w:cs="Times New Roman"/>
          <w:b/>
          <w:bCs/>
          <w:color w:val="333333"/>
          <w:sz w:val="21"/>
          <w:szCs w:val="21"/>
        </w:rPr>
        <w:t>5.  Discuss the results of your data analysis and how it supports executive decision-making.</w:t>
      </w:r>
    </w:p>
    <w:p w14:paraId="682AF546" w14:textId="77777777" w:rsidR="007C1BC9" w:rsidRDefault="009754EA" w:rsidP="003065FD">
      <w:pPr>
        <w:shd w:val="clear" w:color="auto" w:fill="FFFFFF"/>
        <w:spacing w:after="0" w:line="240" w:lineRule="auto"/>
        <w:ind w:left="720" w:hanging="360"/>
        <w:rPr>
          <w:rFonts w:ascii="Lato" w:eastAsia="Times New Roman" w:hAnsi="Lato" w:cs="Times New Roman"/>
          <w:color w:val="333333"/>
          <w:sz w:val="21"/>
          <w:szCs w:val="21"/>
        </w:rPr>
      </w:pPr>
      <w:r w:rsidRPr="008A5ED4">
        <w:rPr>
          <w:rFonts w:ascii="Lato" w:eastAsia="Times New Roman" w:hAnsi="Lato" w:cs="Times New Roman"/>
          <w:color w:val="333333"/>
          <w:sz w:val="21"/>
          <w:szCs w:val="21"/>
        </w:rPr>
        <w:t xml:space="preserve">Various </w:t>
      </w:r>
      <w:r w:rsidR="008A5ED4">
        <w:rPr>
          <w:rFonts w:ascii="Lato" w:eastAsia="Times New Roman" w:hAnsi="Lato" w:cs="Times New Roman"/>
          <w:color w:val="333333"/>
          <w:sz w:val="21"/>
          <w:szCs w:val="21"/>
        </w:rPr>
        <w:t xml:space="preserve">trends </w:t>
      </w:r>
      <w:r w:rsidR="00EF14C8">
        <w:rPr>
          <w:rFonts w:ascii="Lato" w:eastAsia="Times New Roman" w:hAnsi="Lato" w:cs="Times New Roman"/>
          <w:color w:val="333333"/>
          <w:sz w:val="21"/>
          <w:szCs w:val="21"/>
        </w:rPr>
        <w:t xml:space="preserve">related to readmissions can be ascertained </w:t>
      </w:r>
      <w:r w:rsidR="007C1BC9">
        <w:rPr>
          <w:rFonts w:ascii="Lato" w:eastAsia="Times New Roman" w:hAnsi="Lato" w:cs="Times New Roman"/>
          <w:color w:val="333333"/>
          <w:sz w:val="21"/>
          <w:szCs w:val="21"/>
        </w:rPr>
        <w:t>from</w:t>
      </w:r>
      <w:r w:rsidR="00EF14C8">
        <w:rPr>
          <w:rFonts w:ascii="Lato" w:eastAsia="Times New Roman" w:hAnsi="Lato" w:cs="Times New Roman"/>
          <w:color w:val="333333"/>
          <w:sz w:val="21"/>
          <w:szCs w:val="21"/>
        </w:rPr>
        <w:t xml:space="preserve"> the story board.</w:t>
      </w:r>
    </w:p>
    <w:p w14:paraId="38F3F440" w14:textId="77777777" w:rsidR="007C1BC9" w:rsidRDefault="007C1BC9" w:rsidP="003065FD">
      <w:pPr>
        <w:shd w:val="clear" w:color="auto" w:fill="FFFFFF"/>
        <w:spacing w:after="0" w:line="240" w:lineRule="auto"/>
        <w:ind w:left="720" w:hanging="360"/>
        <w:rPr>
          <w:rFonts w:ascii="Lato" w:eastAsia="Times New Roman" w:hAnsi="Lato" w:cs="Times New Roman"/>
          <w:color w:val="333333"/>
          <w:sz w:val="21"/>
          <w:szCs w:val="21"/>
        </w:rPr>
      </w:pPr>
    </w:p>
    <w:p w14:paraId="6F5FF44B" w14:textId="77777777" w:rsidR="00D43C8B" w:rsidRDefault="00B41AD5"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“Introduction” story point </w:t>
      </w:r>
      <w:r w:rsidR="00F24472">
        <w:rPr>
          <w:rFonts w:ascii="Lato" w:eastAsia="Times New Roman" w:hAnsi="Lato" w:cs="Times New Roman"/>
          <w:color w:val="333333"/>
          <w:sz w:val="21"/>
          <w:szCs w:val="21"/>
        </w:rPr>
        <w:t>specifies the target question being analyzed</w:t>
      </w:r>
      <w:r w:rsidR="001B1E94">
        <w:rPr>
          <w:rFonts w:ascii="Lato" w:eastAsia="Times New Roman" w:hAnsi="Lato" w:cs="Times New Roman"/>
          <w:color w:val="333333"/>
          <w:sz w:val="21"/>
          <w:szCs w:val="21"/>
        </w:rPr>
        <w:t>, “</w:t>
      </w:r>
      <w:r w:rsidR="00EB23FF">
        <w:rPr>
          <w:rFonts w:ascii="Lato" w:eastAsia="Times New Roman" w:hAnsi="Lato" w:cs="Times New Roman"/>
          <w:color w:val="333333"/>
          <w:sz w:val="21"/>
          <w:szCs w:val="21"/>
        </w:rPr>
        <w:t>Which patients are most likely to be readmitted”?  In addition</w:t>
      </w:r>
      <w:r w:rsidR="00D43C8B">
        <w:rPr>
          <w:rFonts w:ascii="Lato" w:eastAsia="Times New Roman" w:hAnsi="Lato" w:cs="Times New Roman"/>
          <w:color w:val="333333"/>
          <w:sz w:val="21"/>
          <w:szCs w:val="21"/>
        </w:rPr>
        <w:t xml:space="preserve">, a reason prompting this study was also provided. </w:t>
      </w:r>
    </w:p>
    <w:p w14:paraId="5F07E675" w14:textId="77777777" w:rsidR="00D43C8B" w:rsidRDefault="00D43C8B" w:rsidP="003065FD">
      <w:pPr>
        <w:shd w:val="clear" w:color="auto" w:fill="FFFFFF"/>
        <w:spacing w:after="0" w:line="240" w:lineRule="auto"/>
        <w:ind w:left="720" w:hanging="360"/>
        <w:rPr>
          <w:rFonts w:ascii="Lato" w:eastAsia="Times New Roman" w:hAnsi="Lato" w:cs="Times New Roman"/>
          <w:color w:val="333333"/>
          <w:sz w:val="21"/>
          <w:szCs w:val="21"/>
        </w:rPr>
      </w:pPr>
    </w:p>
    <w:p w14:paraId="07EBF9E8" w14:textId="0CE7364C" w:rsidR="00807D32" w:rsidRDefault="00BC32AE"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“About the Data” story point </w:t>
      </w:r>
      <w:r w:rsidR="00FD4E4E">
        <w:rPr>
          <w:rFonts w:ascii="Lato" w:eastAsia="Times New Roman" w:hAnsi="Lato" w:cs="Times New Roman"/>
          <w:color w:val="333333"/>
          <w:sz w:val="21"/>
          <w:szCs w:val="21"/>
        </w:rPr>
        <w:t>provides an explanation of</w:t>
      </w:r>
      <w:r>
        <w:rPr>
          <w:rFonts w:ascii="Lato" w:eastAsia="Times New Roman" w:hAnsi="Lato" w:cs="Times New Roman"/>
          <w:color w:val="333333"/>
          <w:sz w:val="21"/>
          <w:szCs w:val="21"/>
        </w:rPr>
        <w:t xml:space="preserve"> </w:t>
      </w:r>
      <w:r w:rsidR="001B4D58">
        <w:rPr>
          <w:rFonts w:ascii="Lato" w:eastAsia="Times New Roman" w:hAnsi="Lato" w:cs="Times New Roman"/>
          <w:color w:val="333333"/>
          <w:sz w:val="21"/>
          <w:szCs w:val="21"/>
        </w:rPr>
        <w:t xml:space="preserve">the data used in the analysis </w:t>
      </w:r>
      <w:r w:rsidR="00807D32">
        <w:rPr>
          <w:rFonts w:ascii="Lato" w:eastAsia="Times New Roman" w:hAnsi="Lato" w:cs="Times New Roman"/>
          <w:color w:val="333333"/>
          <w:sz w:val="21"/>
          <w:szCs w:val="21"/>
        </w:rPr>
        <w:t>and where it came from.</w:t>
      </w:r>
    </w:p>
    <w:p w14:paraId="27C6BA74" w14:textId="77777777" w:rsidR="00FD4E4E" w:rsidRDefault="00FD4E4E" w:rsidP="003065FD">
      <w:pPr>
        <w:shd w:val="clear" w:color="auto" w:fill="FFFFFF"/>
        <w:spacing w:after="0" w:line="240" w:lineRule="auto"/>
        <w:ind w:left="720" w:hanging="360"/>
        <w:rPr>
          <w:rFonts w:ascii="Lato" w:eastAsia="Times New Roman" w:hAnsi="Lato" w:cs="Times New Roman"/>
          <w:color w:val="333333"/>
          <w:sz w:val="21"/>
          <w:szCs w:val="21"/>
        </w:rPr>
      </w:pPr>
    </w:p>
    <w:p w14:paraId="29C5ADCE" w14:textId="07A5CBFF" w:rsidR="00FD4E4E" w:rsidRDefault="0072600C"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“Readmissions by County” story point </w:t>
      </w:r>
      <w:r w:rsidR="00F81F64">
        <w:rPr>
          <w:rFonts w:ascii="Lato" w:eastAsia="Times New Roman" w:hAnsi="Lato" w:cs="Times New Roman"/>
          <w:color w:val="333333"/>
          <w:sz w:val="21"/>
          <w:szCs w:val="21"/>
        </w:rPr>
        <w:t xml:space="preserve">provides a ranked chart that displays the top ten counties with the highest readmission rates. </w:t>
      </w:r>
      <w:r w:rsidR="00E86870">
        <w:rPr>
          <w:rFonts w:ascii="Lato" w:eastAsia="Times New Roman" w:hAnsi="Lato" w:cs="Times New Roman"/>
          <w:color w:val="333333"/>
          <w:sz w:val="21"/>
          <w:szCs w:val="21"/>
        </w:rPr>
        <w:t xml:space="preserve">The </w:t>
      </w:r>
      <w:r w:rsidR="00E20D5A">
        <w:rPr>
          <w:rFonts w:ascii="Lato" w:eastAsia="Times New Roman" w:hAnsi="Lato" w:cs="Times New Roman"/>
          <w:color w:val="333333"/>
          <w:sz w:val="21"/>
          <w:szCs w:val="21"/>
        </w:rPr>
        <w:t xml:space="preserve">map chart </w:t>
      </w:r>
      <w:r w:rsidR="001C2A88">
        <w:rPr>
          <w:rFonts w:ascii="Lato" w:eastAsia="Times New Roman" w:hAnsi="Lato" w:cs="Times New Roman"/>
          <w:color w:val="333333"/>
          <w:sz w:val="21"/>
          <w:szCs w:val="21"/>
        </w:rPr>
        <w:t xml:space="preserve">uses size and color </w:t>
      </w:r>
      <w:r w:rsidR="00A85001">
        <w:rPr>
          <w:rFonts w:ascii="Lato" w:eastAsia="Times New Roman" w:hAnsi="Lato" w:cs="Times New Roman"/>
          <w:color w:val="333333"/>
          <w:sz w:val="21"/>
          <w:szCs w:val="21"/>
        </w:rPr>
        <w:t xml:space="preserve">to display the highest concentrations of readmissions.  </w:t>
      </w:r>
      <w:r w:rsidR="00F25D21">
        <w:rPr>
          <w:rFonts w:ascii="Lato" w:eastAsia="Times New Roman" w:hAnsi="Lato" w:cs="Times New Roman"/>
          <w:color w:val="333333"/>
          <w:sz w:val="21"/>
          <w:szCs w:val="21"/>
        </w:rPr>
        <w:t xml:space="preserve">Additionally, </w:t>
      </w:r>
      <w:r w:rsidR="007F198C">
        <w:rPr>
          <w:rFonts w:ascii="Lato" w:eastAsia="Times New Roman" w:hAnsi="Lato" w:cs="Times New Roman"/>
          <w:color w:val="333333"/>
          <w:sz w:val="21"/>
          <w:szCs w:val="21"/>
        </w:rPr>
        <w:t xml:space="preserve">demographics </w:t>
      </w:r>
      <w:r w:rsidR="007927E6">
        <w:rPr>
          <w:rFonts w:ascii="Lato" w:eastAsia="Times New Roman" w:hAnsi="Lato" w:cs="Times New Roman"/>
          <w:color w:val="333333"/>
          <w:sz w:val="21"/>
          <w:szCs w:val="21"/>
        </w:rPr>
        <w:t xml:space="preserve">can be filtered on to see </w:t>
      </w:r>
      <w:r w:rsidR="00F25192">
        <w:rPr>
          <w:rFonts w:ascii="Lato" w:eastAsia="Times New Roman" w:hAnsi="Lato" w:cs="Times New Roman"/>
          <w:color w:val="333333"/>
          <w:sz w:val="21"/>
          <w:szCs w:val="21"/>
        </w:rPr>
        <w:t xml:space="preserve">these effects. </w:t>
      </w:r>
    </w:p>
    <w:p w14:paraId="683230E3" w14:textId="77777777" w:rsidR="00F25192" w:rsidRDefault="00F25192" w:rsidP="003065FD">
      <w:pPr>
        <w:shd w:val="clear" w:color="auto" w:fill="FFFFFF"/>
        <w:spacing w:after="0" w:line="240" w:lineRule="auto"/>
        <w:ind w:left="720" w:hanging="360"/>
        <w:rPr>
          <w:rFonts w:ascii="Lato" w:eastAsia="Times New Roman" w:hAnsi="Lato" w:cs="Times New Roman"/>
          <w:color w:val="333333"/>
          <w:sz w:val="21"/>
          <w:szCs w:val="21"/>
        </w:rPr>
      </w:pPr>
    </w:p>
    <w:p w14:paraId="1F23FE67" w14:textId="1902B39C" w:rsidR="00F25192" w:rsidRDefault="00687409"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The “Ethnicity vs. Initial Days” story point displays the relationship</w:t>
      </w:r>
      <w:r w:rsidR="00B74AB1">
        <w:rPr>
          <w:rFonts w:ascii="Lato" w:eastAsia="Times New Roman" w:hAnsi="Lato" w:cs="Times New Roman"/>
          <w:color w:val="333333"/>
          <w:sz w:val="21"/>
          <w:szCs w:val="21"/>
        </w:rPr>
        <w:t>s that initial days an</w:t>
      </w:r>
      <w:r w:rsidR="008055D2">
        <w:rPr>
          <w:rFonts w:ascii="Lato" w:eastAsia="Times New Roman" w:hAnsi="Lato" w:cs="Times New Roman"/>
          <w:color w:val="333333"/>
          <w:sz w:val="21"/>
          <w:szCs w:val="21"/>
        </w:rPr>
        <w:t xml:space="preserve">d ethnicity have on </w:t>
      </w:r>
      <w:r w:rsidR="00CF2DE9">
        <w:rPr>
          <w:rFonts w:ascii="Lato" w:eastAsia="Times New Roman" w:hAnsi="Lato" w:cs="Times New Roman"/>
          <w:color w:val="333333"/>
          <w:sz w:val="21"/>
          <w:szCs w:val="21"/>
        </w:rPr>
        <w:t xml:space="preserve">readmissions. </w:t>
      </w:r>
      <w:r w:rsidR="007B69A4">
        <w:rPr>
          <w:rFonts w:ascii="Lato" w:eastAsia="Times New Roman" w:hAnsi="Lato" w:cs="Times New Roman"/>
          <w:color w:val="333333"/>
          <w:sz w:val="21"/>
          <w:szCs w:val="21"/>
        </w:rPr>
        <w:t>P</w:t>
      </w:r>
      <w:r w:rsidR="008269D8">
        <w:rPr>
          <w:rFonts w:ascii="Lato" w:eastAsia="Times New Roman" w:hAnsi="Lato" w:cs="Times New Roman"/>
          <w:color w:val="333333"/>
          <w:sz w:val="21"/>
          <w:szCs w:val="21"/>
        </w:rPr>
        <w:t xml:space="preserve">atients that have an initial stay of more than 45 days are </w:t>
      </w:r>
      <w:r w:rsidR="00C00741">
        <w:rPr>
          <w:rFonts w:ascii="Lato" w:eastAsia="Times New Roman" w:hAnsi="Lato" w:cs="Times New Roman"/>
          <w:color w:val="333333"/>
          <w:sz w:val="21"/>
          <w:szCs w:val="21"/>
        </w:rPr>
        <w:t>most likely to be readmitted down the road</w:t>
      </w:r>
      <w:r w:rsidR="00E53CF0">
        <w:rPr>
          <w:rFonts w:ascii="Lato" w:eastAsia="Times New Roman" w:hAnsi="Lato" w:cs="Times New Roman"/>
          <w:color w:val="333333"/>
          <w:sz w:val="21"/>
          <w:szCs w:val="21"/>
        </w:rPr>
        <w:t xml:space="preserve">.  White patients </w:t>
      </w:r>
      <w:r w:rsidR="00BD5270">
        <w:rPr>
          <w:rFonts w:ascii="Lato" w:eastAsia="Times New Roman" w:hAnsi="Lato" w:cs="Times New Roman"/>
          <w:color w:val="333333"/>
          <w:sz w:val="21"/>
          <w:szCs w:val="21"/>
        </w:rPr>
        <w:t xml:space="preserve">are much more likely to visit hospitals </w:t>
      </w:r>
      <w:r w:rsidR="006622B1">
        <w:rPr>
          <w:rFonts w:ascii="Lato" w:eastAsia="Times New Roman" w:hAnsi="Lato" w:cs="Times New Roman"/>
          <w:color w:val="333333"/>
          <w:sz w:val="21"/>
          <w:szCs w:val="21"/>
        </w:rPr>
        <w:t xml:space="preserve">as compared to other nationalities.  For this reason, Whites are </w:t>
      </w:r>
      <w:r w:rsidR="0061153A">
        <w:rPr>
          <w:rFonts w:ascii="Lato" w:eastAsia="Times New Roman" w:hAnsi="Lato" w:cs="Times New Roman"/>
          <w:color w:val="333333"/>
          <w:sz w:val="21"/>
          <w:szCs w:val="21"/>
        </w:rPr>
        <w:t xml:space="preserve">more likely to </w:t>
      </w:r>
      <w:r w:rsidR="004B4A2F">
        <w:rPr>
          <w:rFonts w:ascii="Lato" w:eastAsia="Times New Roman" w:hAnsi="Lato" w:cs="Times New Roman"/>
          <w:color w:val="333333"/>
          <w:sz w:val="21"/>
          <w:szCs w:val="21"/>
        </w:rPr>
        <w:t xml:space="preserve">be readmitted. </w:t>
      </w:r>
    </w:p>
    <w:p w14:paraId="04F49E3C" w14:textId="77777777" w:rsidR="004B4A2F" w:rsidRDefault="004B4A2F" w:rsidP="003065FD">
      <w:pPr>
        <w:shd w:val="clear" w:color="auto" w:fill="FFFFFF"/>
        <w:spacing w:after="0" w:line="240" w:lineRule="auto"/>
        <w:ind w:left="720" w:hanging="360"/>
        <w:rPr>
          <w:rFonts w:ascii="Lato" w:eastAsia="Times New Roman" w:hAnsi="Lato" w:cs="Times New Roman"/>
          <w:color w:val="333333"/>
          <w:sz w:val="21"/>
          <w:szCs w:val="21"/>
        </w:rPr>
      </w:pPr>
    </w:p>
    <w:p w14:paraId="06990544" w14:textId="058843D5" w:rsidR="004B4A2F" w:rsidRDefault="0039642C"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The “Services” story point</w:t>
      </w:r>
      <w:r w:rsidR="004E049A">
        <w:rPr>
          <w:rFonts w:ascii="Lato" w:eastAsia="Times New Roman" w:hAnsi="Lato" w:cs="Times New Roman"/>
          <w:color w:val="333333"/>
          <w:sz w:val="21"/>
          <w:szCs w:val="21"/>
        </w:rPr>
        <w:t xml:space="preserve"> shows the relationship that different service types have on readmissions.  Pat</w:t>
      </w:r>
      <w:r w:rsidR="00CD1C02">
        <w:rPr>
          <w:rFonts w:ascii="Lato" w:eastAsia="Times New Roman" w:hAnsi="Lato" w:cs="Times New Roman"/>
          <w:color w:val="333333"/>
          <w:sz w:val="21"/>
          <w:szCs w:val="21"/>
        </w:rPr>
        <w:t>ients that are provided inject</w:t>
      </w:r>
      <w:r w:rsidR="00C02E34">
        <w:rPr>
          <w:rFonts w:ascii="Lato" w:eastAsia="Times New Roman" w:hAnsi="Lato" w:cs="Times New Roman"/>
          <w:color w:val="333333"/>
          <w:sz w:val="21"/>
          <w:szCs w:val="21"/>
        </w:rPr>
        <w:t>ion-</w:t>
      </w:r>
      <w:r w:rsidR="00CD1C02">
        <w:rPr>
          <w:rFonts w:ascii="Lato" w:eastAsia="Times New Roman" w:hAnsi="Lato" w:cs="Times New Roman"/>
          <w:color w:val="333333"/>
          <w:sz w:val="21"/>
          <w:szCs w:val="21"/>
        </w:rPr>
        <w:t>type services</w:t>
      </w:r>
      <w:r w:rsidR="00C02E34">
        <w:rPr>
          <w:rFonts w:ascii="Lato" w:eastAsia="Times New Roman" w:hAnsi="Lato" w:cs="Times New Roman"/>
          <w:color w:val="333333"/>
          <w:sz w:val="21"/>
          <w:szCs w:val="21"/>
        </w:rPr>
        <w:t xml:space="preserve"> (</w:t>
      </w:r>
      <w:r w:rsidR="00666D9D">
        <w:rPr>
          <w:rFonts w:ascii="Lato" w:eastAsia="Times New Roman" w:hAnsi="Lato" w:cs="Times New Roman"/>
          <w:color w:val="333333"/>
          <w:sz w:val="21"/>
          <w:szCs w:val="21"/>
        </w:rPr>
        <w:t>Bloodwork, Intravenous)</w:t>
      </w:r>
      <w:r w:rsidR="00CD1C02">
        <w:rPr>
          <w:rFonts w:ascii="Lato" w:eastAsia="Times New Roman" w:hAnsi="Lato" w:cs="Times New Roman"/>
          <w:color w:val="333333"/>
          <w:sz w:val="21"/>
          <w:szCs w:val="21"/>
        </w:rPr>
        <w:t xml:space="preserve"> are much more likely to be readmitted. </w:t>
      </w:r>
    </w:p>
    <w:p w14:paraId="08928100" w14:textId="77777777" w:rsidR="00666D9D" w:rsidRDefault="00666D9D" w:rsidP="003065FD">
      <w:pPr>
        <w:shd w:val="clear" w:color="auto" w:fill="FFFFFF"/>
        <w:spacing w:after="0" w:line="240" w:lineRule="auto"/>
        <w:ind w:left="720" w:hanging="360"/>
        <w:rPr>
          <w:rFonts w:ascii="Lato" w:eastAsia="Times New Roman" w:hAnsi="Lato" w:cs="Times New Roman"/>
          <w:color w:val="333333"/>
          <w:sz w:val="21"/>
          <w:szCs w:val="21"/>
        </w:rPr>
      </w:pPr>
    </w:p>
    <w:p w14:paraId="1EB2D113" w14:textId="2FB3248A" w:rsidR="00F24472" w:rsidRDefault="00BE14B4"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There are several trends </w:t>
      </w:r>
      <w:r w:rsidR="00E94125">
        <w:rPr>
          <w:rFonts w:ascii="Lato" w:eastAsia="Times New Roman" w:hAnsi="Lato" w:cs="Times New Roman"/>
          <w:color w:val="333333"/>
          <w:sz w:val="21"/>
          <w:szCs w:val="21"/>
        </w:rPr>
        <w:t xml:space="preserve">this data analysis provides that can aid </w:t>
      </w:r>
      <w:r w:rsidR="00C854DC">
        <w:rPr>
          <w:rFonts w:ascii="Lato" w:eastAsia="Times New Roman" w:hAnsi="Lato" w:cs="Times New Roman"/>
          <w:color w:val="333333"/>
          <w:sz w:val="21"/>
          <w:szCs w:val="21"/>
        </w:rPr>
        <w:t xml:space="preserve">hospital executives to determine </w:t>
      </w:r>
      <w:r w:rsidR="00F57201">
        <w:rPr>
          <w:rFonts w:ascii="Lato" w:eastAsia="Times New Roman" w:hAnsi="Lato" w:cs="Times New Roman"/>
          <w:color w:val="333333"/>
          <w:sz w:val="21"/>
          <w:szCs w:val="21"/>
        </w:rPr>
        <w:t xml:space="preserve">which patients are more likely to be readmitted. </w:t>
      </w:r>
      <w:r w:rsidR="00F24472">
        <w:rPr>
          <w:rFonts w:ascii="Lato" w:eastAsia="Times New Roman" w:hAnsi="Lato" w:cs="Times New Roman"/>
          <w:color w:val="333333"/>
          <w:sz w:val="21"/>
          <w:szCs w:val="21"/>
        </w:rPr>
        <w:t xml:space="preserve"> </w:t>
      </w:r>
    </w:p>
    <w:p w14:paraId="035DF3C6" w14:textId="4FC8A70B" w:rsidR="00047A1B" w:rsidRDefault="00F24472"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  </w:t>
      </w:r>
      <w:r w:rsidR="00EF14C8">
        <w:rPr>
          <w:rFonts w:ascii="Lato" w:eastAsia="Times New Roman" w:hAnsi="Lato" w:cs="Times New Roman"/>
          <w:color w:val="333333"/>
          <w:sz w:val="21"/>
          <w:szCs w:val="21"/>
        </w:rPr>
        <w:t xml:space="preserve"> </w:t>
      </w:r>
    </w:p>
    <w:p w14:paraId="77BD385F" w14:textId="77777777" w:rsidR="00EF14C8" w:rsidRDefault="00EF14C8" w:rsidP="003065FD">
      <w:pPr>
        <w:shd w:val="clear" w:color="auto" w:fill="FFFFFF"/>
        <w:spacing w:after="0" w:line="240" w:lineRule="auto"/>
        <w:ind w:left="720" w:hanging="360"/>
        <w:rPr>
          <w:rFonts w:ascii="Lato" w:eastAsia="Times New Roman" w:hAnsi="Lato" w:cs="Times New Roman"/>
          <w:color w:val="333333"/>
          <w:sz w:val="21"/>
          <w:szCs w:val="21"/>
        </w:rPr>
      </w:pPr>
    </w:p>
    <w:p w14:paraId="4B96943B" w14:textId="77777777" w:rsidR="007C1BC9" w:rsidRPr="008A5ED4" w:rsidRDefault="007C1BC9" w:rsidP="003065FD">
      <w:pPr>
        <w:shd w:val="clear" w:color="auto" w:fill="FFFFFF"/>
        <w:spacing w:after="0" w:line="240" w:lineRule="auto"/>
        <w:ind w:left="720" w:hanging="360"/>
        <w:rPr>
          <w:rFonts w:ascii="Lato" w:eastAsia="Times New Roman" w:hAnsi="Lato" w:cs="Times New Roman"/>
          <w:color w:val="333333"/>
          <w:sz w:val="21"/>
          <w:szCs w:val="21"/>
        </w:rPr>
      </w:pPr>
    </w:p>
    <w:p w14:paraId="4BBB5A4E" w14:textId="77BA2CFA" w:rsidR="003065FD" w:rsidRDefault="007075D5" w:rsidP="003065FD">
      <w:pPr>
        <w:shd w:val="clear" w:color="auto" w:fill="FFFFFF"/>
        <w:spacing w:after="0" w:line="240" w:lineRule="auto"/>
        <w:ind w:left="720" w:hanging="360"/>
        <w:rPr>
          <w:rFonts w:ascii="Lato" w:eastAsia="Times New Roman" w:hAnsi="Lato" w:cs="Times New Roman"/>
          <w:b/>
          <w:bCs/>
          <w:color w:val="333333"/>
          <w:sz w:val="21"/>
          <w:szCs w:val="21"/>
        </w:rPr>
      </w:pPr>
      <w:r>
        <w:rPr>
          <w:rFonts w:ascii="Lato" w:eastAsia="Times New Roman" w:hAnsi="Lato" w:cs="Times New Roman"/>
          <w:b/>
          <w:bCs/>
          <w:color w:val="333333"/>
          <w:sz w:val="21"/>
          <w:szCs w:val="21"/>
        </w:rPr>
        <w:t>C</w:t>
      </w:r>
      <w:r w:rsidR="003065FD" w:rsidRPr="007075D5">
        <w:rPr>
          <w:rFonts w:ascii="Lato" w:eastAsia="Times New Roman" w:hAnsi="Lato" w:cs="Times New Roman"/>
          <w:b/>
          <w:bCs/>
          <w:color w:val="333333"/>
          <w:sz w:val="21"/>
          <w:szCs w:val="21"/>
        </w:rPr>
        <w:t>6.  Discuss the limitation(s) of your data analysis.</w:t>
      </w:r>
    </w:p>
    <w:p w14:paraId="637628B1" w14:textId="339C8F94" w:rsidR="00123EA3" w:rsidRDefault="00AA3149"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t>C</w:t>
      </w:r>
      <w:r w:rsidR="00537593">
        <w:rPr>
          <w:rFonts w:ascii="Lato" w:eastAsia="Times New Roman" w:hAnsi="Lato" w:cs="Times New Roman"/>
          <w:color w:val="333333"/>
          <w:sz w:val="21"/>
          <w:szCs w:val="21"/>
        </w:rPr>
        <w:t xml:space="preserve">ensus data </w:t>
      </w:r>
      <w:r w:rsidR="00A67AC2">
        <w:rPr>
          <w:rFonts w:ascii="Lato" w:eastAsia="Times New Roman" w:hAnsi="Lato" w:cs="Times New Roman"/>
          <w:color w:val="333333"/>
          <w:sz w:val="21"/>
          <w:szCs w:val="21"/>
        </w:rPr>
        <w:t>may not always be accurate due to error in model-bas</w:t>
      </w:r>
      <w:r w:rsidR="00F84AC8">
        <w:rPr>
          <w:rFonts w:ascii="Lato" w:eastAsia="Times New Roman" w:hAnsi="Lato" w:cs="Times New Roman"/>
          <w:color w:val="333333"/>
          <w:sz w:val="21"/>
          <w:szCs w:val="21"/>
        </w:rPr>
        <w:t>ed estimate</w:t>
      </w:r>
      <w:r w:rsidR="007A3B04">
        <w:rPr>
          <w:rFonts w:ascii="Lato" w:eastAsia="Times New Roman" w:hAnsi="Lato" w:cs="Times New Roman"/>
          <w:color w:val="333333"/>
          <w:sz w:val="21"/>
          <w:szCs w:val="21"/>
        </w:rPr>
        <w:t>s and non-truthful responses</w:t>
      </w:r>
      <w:r w:rsidR="0091394A">
        <w:rPr>
          <w:rFonts w:ascii="Lato" w:eastAsia="Times New Roman" w:hAnsi="Lato" w:cs="Times New Roman"/>
          <w:color w:val="333333"/>
          <w:sz w:val="21"/>
          <w:szCs w:val="21"/>
        </w:rPr>
        <w:t xml:space="preserve"> (</w:t>
      </w:r>
      <w:r w:rsidR="0091394A">
        <w:rPr>
          <w:rFonts w:cstheme="minorHAnsi"/>
        </w:rPr>
        <w:t>United States Census Bureau,</w:t>
      </w:r>
      <w:r w:rsidR="00A95B96">
        <w:rPr>
          <w:rFonts w:cstheme="minorHAnsi"/>
        </w:rPr>
        <w:t>10/08</w:t>
      </w:r>
      <w:r w:rsidR="000C1BD3">
        <w:rPr>
          <w:rFonts w:cstheme="minorHAnsi"/>
        </w:rPr>
        <w:t>/</w:t>
      </w:r>
      <w:r w:rsidR="0091394A">
        <w:rPr>
          <w:rFonts w:cstheme="minorHAnsi"/>
        </w:rPr>
        <w:t>2021)</w:t>
      </w:r>
      <w:r w:rsidR="007A3B04">
        <w:rPr>
          <w:rFonts w:ascii="Lato" w:eastAsia="Times New Roman" w:hAnsi="Lato" w:cs="Times New Roman"/>
          <w:color w:val="333333"/>
          <w:sz w:val="21"/>
          <w:szCs w:val="21"/>
        </w:rPr>
        <w:t xml:space="preserve">. </w:t>
      </w:r>
      <w:r w:rsidR="000C1BD3">
        <w:rPr>
          <w:rFonts w:ascii="Lato" w:eastAsia="Times New Roman" w:hAnsi="Lato" w:cs="Times New Roman"/>
          <w:color w:val="333333"/>
          <w:sz w:val="21"/>
          <w:szCs w:val="21"/>
        </w:rPr>
        <w:t>On a similar note</w:t>
      </w:r>
      <w:r w:rsidR="00BC1412">
        <w:rPr>
          <w:rFonts w:ascii="Lato" w:eastAsia="Times New Roman" w:hAnsi="Lato" w:cs="Times New Roman"/>
          <w:color w:val="333333"/>
          <w:sz w:val="21"/>
          <w:szCs w:val="21"/>
        </w:rPr>
        <w:t xml:space="preserve">, the accuracy of the medical data is unverified as well. </w:t>
      </w:r>
    </w:p>
    <w:p w14:paraId="2F649783" w14:textId="77777777" w:rsidR="00D506E3" w:rsidRDefault="00D506E3" w:rsidP="003065FD">
      <w:pPr>
        <w:shd w:val="clear" w:color="auto" w:fill="FFFFFF"/>
        <w:spacing w:after="0" w:line="240" w:lineRule="auto"/>
        <w:ind w:left="720" w:hanging="360"/>
        <w:rPr>
          <w:rFonts w:ascii="Lato" w:eastAsia="Times New Roman" w:hAnsi="Lato" w:cs="Times New Roman"/>
          <w:color w:val="333333"/>
          <w:sz w:val="21"/>
          <w:szCs w:val="21"/>
        </w:rPr>
      </w:pPr>
    </w:p>
    <w:p w14:paraId="68D88032" w14:textId="0DA0C6F2" w:rsidR="00D506E3" w:rsidRPr="0040250E" w:rsidRDefault="00D506E3" w:rsidP="003065FD">
      <w:pPr>
        <w:shd w:val="clear" w:color="auto" w:fill="FFFFFF"/>
        <w:spacing w:after="0" w:line="240" w:lineRule="auto"/>
        <w:ind w:left="720" w:hanging="360"/>
        <w:rPr>
          <w:rFonts w:ascii="Lato" w:eastAsia="Times New Roman" w:hAnsi="Lato" w:cs="Times New Roman"/>
          <w:color w:val="333333"/>
          <w:sz w:val="21"/>
          <w:szCs w:val="21"/>
        </w:rPr>
      </w:pPr>
      <w:r>
        <w:rPr>
          <w:rFonts w:ascii="Lato" w:eastAsia="Times New Roman" w:hAnsi="Lato" w:cs="Times New Roman"/>
          <w:color w:val="333333"/>
          <w:sz w:val="21"/>
          <w:szCs w:val="21"/>
        </w:rPr>
        <w:lastRenderedPageBreak/>
        <w:t xml:space="preserve">In addition, </w:t>
      </w:r>
      <w:r w:rsidR="000E5F69">
        <w:rPr>
          <w:rFonts w:ascii="Lato" w:eastAsia="Times New Roman" w:hAnsi="Lato" w:cs="Times New Roman"/>
          <w:color w:val="333333"/>
          <w:sz w:val="21"/>
          <w:szCs w:val="21"/>
        </w:rPr>
        <w:t>Tableau formatting is limited to 16 columns</w:t>
      </w:r>
      <w:r w:rsidR="00266A0E">
        <w:rPr>
          <w:rFonts w:ascii="Lato" w:eastAsia="Times New Roman" w:hAnsi="Lato" w:cs="Times New Roman"/>
          <w:color w:val="333333"/>
          <w:sz w:val="21"/>
          <w:szCs w:val="21"/>
        </w:rPr>
        <w:t xml:space="preserve">.  Tableau’s parameters are always static and </w:t>
      </w:r>
      <w:r w:rsidR="006955F0">
        <w:rPr>
          <w:rFonts w:ascii="Lato" w:eastAsia="Times New Roman" w:hAnsi="Lato" w:cs="Times New Roman"/>
          <w:color w:val="333333"/>
          <w:sz w:val="21"/>
          <w:szCs w:val="21"/>
        </w:rPr>
        <w:t>need to be manually updated when data is modified (</w:t>
      </w:r>
      <w:r w:rsidR="00DB20B6">
        <w:rPr>
          <w:rFonts w:ascii="Lato" w:eastAsia="Times New Roman" w:hAnsi="Lato" w:cs="Times New Roman"/>
          <w:color w:val="333333"/>
          <w:sz w:val="21"/>
          <w:szCs w:val="21"/>
        </w:rPr>
        <w:t>Absent Data)</w:t>
      </w:r>
      <w:r w:rsidR="002B14F7">
        <w:rPr>
          <w:rFonts w:ascii="Lato" w:eastAsia="Times New Roman" w:hAnsi="Lato" w:cs="Times New Roman"/>
          <w:color w:val="333333"/>
          <w:sz w:val="21"/>
          <w:szCs w:val="21"/>
        </w:rPr>
        <w:t>.</w:t>
      </w:r>
    </w:p>
    <w:p w14:paraId="2A2F421E" w14:textId="77777777" w:rsidR="003065FD" w:rsidRPr="00F8465D" w:rsidRDefault="003065FD" w:rsidP="003065FD">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p>
    <w:p w14:paraId="406AD93F" w14:textId="1C9A0E3D" w:rsidR="000A100B" w:rsidRPr="00F8465D" w:rsidRDefault="00D733ED" w:rsidP="000A100B">
      <w:pPr>
        <w:pStyle w:val="NormalWeb"/>
        <w:shd w:val="clear" w:color="auto" w:fill="FFFFFF"/>
        <w:spacing w:before="0" w:beforeAutospacing="0" w:after="0" w:afterAutospacing="0"/>
        <w:ind w:left="648" w:hanging="288"/>
        <w:rPr>
          <w:rFonts w:asciiTheme="minorHAnsi" w:hAnsiTheme="minorHAnsi" w:cstheme="minorHAnsi"/>
          <w:color w:val="333333"/>
          <w:sz w:val="22"/>
          <w:szCs w:val="22"/>
        </w:rPr>
      </w:pPr>
      <w:r w:rsidRPr="00F8465D">
        <w:rPr>
          <w:rFonts w:asciiTheme="minorHAnsi" w:hAnsiTheme="minorHAnsi" w:cstheme="minorHAnsi"/>
          <w:color w:val="333333"/>
          <w:sz w:val="22"/>
          <w:szCs w:val="22"/>
        </w:rPr>
        <w:t xml:space="preserve"> </w:t>
      </w:r>
      <w:r w:rsidR="00CA5012" w:rsidRPr="00F8465D">
        <w:rPr>
          <w:rFonts w:asciiTheme="minorHAnsi" w:hAnsiTheme="minorHAnsi" w:cstheme="minorHAnsi"/>
          <w:color w:val="333333"/>
          <w:sz w:val="22"/>
          <w:szCs w:val="22"/>
        </w:rPr>
        <w:t xml:space="preserve"> </w:t>
      </w:r>
      <w:r w:rsidR="000A100B" w:rsidRPr="00F8465D">
        <w:rPr>
          <w:rFonts w:asciiTheme="minorHAnsi" w:hAnsiTheme="minorHAnsi" w:cstheme="minorHAnsi"/>
          <w:color w:val="333333"/>
          <w:sz w:val="22"/>
          <w:szCs w:val="22"/>
        </w:rPr>
        <w:t> </w:t>
      </w:r>
    </w:p>
    <w:p w14:paraId="5C47CFBE" w14:textId="0F567FDB" w:rsidR="000646B7" w:rsidRPr="00F8465D" w:rsidRDefault="000A100B" w:rsidP="00E30B82">
      <w:pPr>
        <w:pStyle w:val="NormalWeb"/>
        <w:shd w:val="clear" w:color="auto" w:fill="FFFFFF"/>
        <w:spacing w:before="0" w:beforeAutospacing="0" w:after="0" w:afterAutospacing="0"/>
        <w:rPr>
          <w:rFonts w:asciiTheme="minorHAnsi" w:hAnsiTheme="minorHAnsi" w:cstheme="minorHAnsi"/>
          <w:sz w:val="22"/>
          <w:szCs w:val="22"/>
        </w:rPr>
      </w:pPr>
      <w:r w:rsidRPr="00F8465D">
        <w:rPr>
          <w:rFonts w:asciiTheme="minorHAnsi" w:hAnsiTheme="minorHAnsi" w:cstheme="minorHAnsi"/>
          <w:color w:val="333333"/>
          <w:sz w:val="22"/>
          <w:szCs w:val="22"/>
        </w:rPr>
        <w:t> </w:t>
      </w:r>
      <w:r w:rsidR="004211BB" w:rsidRPr="00F8465D">
        <w:rPr>
          <w:rFonts w:asciiTheme="minorHAnsi" w:hAnsiTheme="minorHAnsi" w:cstheme="minorHAnsi"/>
          <w:b/>
          <w:bCs/>
          <w:color w:val="333333"/>
          <w:sz w:val="22"/>
          <w:szCs w:val="22"/>
          <w:u w:val="single"/>
        </w:rPr>
        <w:t>Sources:</w:t>
      </w:r>
      <w:r w:rsidRPr="00F8465D">
        <w:rPr>
          <w:rFonts w:asciiTheme="minorHAnsi" w:hAnsiTheme="minorHAnsi" w:cstheme="minorHAnsi"/>
          <w:color w:val="333333"/>
          <w:sz w:val="22"/>
          <w:szCs w:val="22"/>
        </w:rPr>
        <w:br/>
      </w:r>
    </w:p>
    <w:p w14:paraId="67E842B7" w14:textId="30204A4F" w:rsidR="00C54047" w:rsidRPr="00F8465D" w:rsidRDefault="004211BB">
      <w:pPr>
        <w:rPr>
          <w:rFonts w:cstheme="minorHAnsi"/>
        </w:rPr>
      </w:pPr>
      <w:r w:rsidRPr="00F8465D">
        <w:rPr>
          <w:rFonts w:cstheme="minorHAnsi"/>
        </w:rPr>
        <w:t xml:space="preserve">1. </w:t>
      </w:r>
      <w:proofErr w:type="spellStart"/>
      <w:r w:rsidR="00163A34" w:rsidRPr="00F8465D">
        <w:rPr>
          <w:rFonts w:cstheme="minorHAnsi"/>
        </w:rPr>
        <w:t>Muonneutrino</w:t>
      </w:r>
      <w:proofErr w:type="spellEnd"/>
      <w:r w:rsidR="00163A34" w:rsidRPr="00F8465D">
        <w:rPr>
          <w:rFonts w:cstheme="minorHAnsi"/>
        </w:rPr>
        <w:t xml:space="preserve"> (</w:t>
      </w:r>
      <w:r w:rsidR="00C83E93" w:rsidRPr="00F8465D">
        <w:rPr>
          <w:rFonts w:cstheme="minorHAnsi"/>
        </w:rPr>
        <w:t>2019)</w:t>
      </w:r>
      <w:r w:rsidR="007A10E4" w:rsidRPr="00F8465D">
        <w:rPr>
          <w:rFonts w:cstheme="minorHAnsi"/>
        </w:rPr>
        <w:t>,</w:t>
      </w:r>
      <w:r w:rsidR="0087188A">
        <w:rPr>
          <w:rFonts w:cstheme="minorHAnsi"/>
        </w:rPr>
        <w:t xml:space="preserve"> </w:t>
      </w:r>
      <w:r w:rsidR="0016496B" w:rsidRPr="00F8465D">
        <w:rPr>
          <w:rFonts w:cstheme="minorHAnsi"/>
        </w:rPr>
        <w:t xml:space="preserve">US </w:t>
      </w:r>
      <w:r w:rsidR="000646B7" w:rsidRPr="00F8465D">
        <w:rPr>
          <w:rFonts w:cstheme="minorHAnsi"/>
        </w:rPr>
        <w:t>Ce</w:t>
      </w:r>
      <w:r w:rsidR="00E342E2" w:rsidRPr="00F8465D">
        <w:rPr>
          <w:rFonts w:cstheme="minorHAnsi"/>
        </w:rPr>
        <w:t>nsus</w:t>
      </w:r>
      <w:r w:rsidR="0016496B" w:rsidRPr="00F8465D">
        <w:rPr>
          <w:rFonts w:cstheme="minorHAnsi"/>
        </w:rPr>
        <w:t xml:space="preserve"> Demographic Data</w:t>
      </w:r>
      <w:r w:rsidR="007A10E4" w:rsidRPr="00F8465D">
        <w:rPr>
          <w:rFonts w:cstheme="minorHAnsi"/>
        </w:rPr>
        <w:t xml:space="preserve"> (</w:t>
      </w:r>
      <w:r w:rsidR="00E342E2" w:rsidRPr="00F8465D">
        <w:rPr>
          <w:rFonts w:cstheme="minorHAnsi"/>
        </w:rPr>
        <w:t>2015</w:t>
      </w:r>
      <w:r w:rsidR="007A10E4" w:rsidRPr="00F8465D">
        <w:rPr>
          <w:rFonts w:cstheme="minorHAnsi"/>
        </w:rPr>
        <w:t>)</w:t>
      </w:r>
      <w:r w:rsidR="00E342E2" w:rsidRPr="00F8465D">
        <w:rPr>
          <w:rFonts w:cstheme="minorHAnsi"/>
        </w:rPr>
        <w:t xml:space="preserve">:  </w:t>
      </w:r>
      <w:hyperlink r:id="rId12" w:history="1">
        <w:r w:rsidR="00C54047" w:rsidRPr="00F8465D">
          <w:rPr>
            <w:rStyle w:val="Hyperlink"/>
            <w:rFonts w:cstheme="minorHAnsi"/>
          </w:rPr>
          <w:t>https://www.kaggle.com/datasets/muonneutrino/us-census-demographic-data</w:t>
        </w:r>
      </w:hyperlink>
    </w:p>
    <w:p w14:paraId="64E8552E" w14:textId="23396CCD" w:rsidR="00396430" w:rsidRPr="00F8465D" w:rsidRDefault="00F8465D">
      <w:pPr>
        <w:rPr>
          <w:rStyle w:val="Hyperlink"/>
          <w:rFonts w:cstheme="minorHAnsi"/>
        </w:rPr>
      </w:pPr>
      <w:r>
        <w:rPr>
          <w:rFonts w:cstheme="minorHAnsi"/>
        </w:rPr>
        <w:t xml:space="preserve">2.  </w:t>
      </w:r>
      <w:r w:rsidR="00396430">
        <w:rPr>
          <w:rFonts w:cstheme="minorHAnsi"/>
        </w:rPr>
        <w:t>Hospital</w:t>
      </w:r>
      <w:r w:rsidR="00DB4ACA">
        <w:rPr>
          <w:rFonts w:cstheme="minorHAnsi"/>
        </w:rPr>
        <w:t xml:space="preserve">, </w:t>
      </w:r>
      <w:r w:rsidR="00396430">
        <w:rPr>
          <w:rFonts w:cstheme="minorHAnsi"/>
        </w:rPr>
        <w:t xml:space="preserve"> </w:t>
      </w:r>
      <w:r w:rsidR="00DB4ACA" w:rsidRPr="00DB4ACA">
        <w:rPr>
          <w:rFonts w:cstheme="minorHAnsi"/>
        </w:rPr>
        <w:t>http://weknowyourdreams.com/single/hospital/hospital-09</w:t>
      </w:r>
      <w:hyperlink r:id="rId13" w:history="1"/>
    </w:p>
    <w:p w14:paraId="4DE4428F" w14:textId="035FCF2A" w:rsidR="00DD3B37" w:rsidRDefault="004D2606">
      <w:pPr>
        <w:rPr>
          <w:rFonts w:cstheme="minorHAnsi"/>
        </w:rPr>
      </w:pPr>
      <w:r>
        <w:rPr>
          <w:rFonts w:cstheme="minorHAnsi"/>
        </w:rPr>
        <w:t xml:space="preserve">3. </w:t>
      </w:r>
      <w:r w:rsidR="00DD3B37">
        <w:rPr>
          <w:rFonts w:cstheme="minorHAnsi"/>
        </w:rPr>
        <w:t xml:space="preserve"> Hospital bed</w:t>
      </w:r>
      <w:r w:rsidR="00DB4ACA">
        <w:rPr>
          <w:rFonts w:cstheme="minorHAnsi"/>
        </w:rPr>
        <w:t xml:space="preserve">, </w:t>
      </w:r>
      <w:r w:rsidR="00DD3B37" w:rsidRPr="00DD3B37">
        <w:rPr>
          <w:rFonts w:cstheme="minorHAnsi"/>
        </w:rPr>
        <w:t>http://weknowyourdreams.com/single/hospital/hospital-09</w:t>
      </w:r>
    </w:p>
    <w:p w14:paraId="3BCEAE16" w14:textId="26C30107" w:rsidR="008176AB" w:rsidRDefault="004D2606">
      <w:pPr>
        <w:rPr>
          <w:rFonts w:cstheme="minorHAnsi"/>
        </w:rPr>
      </w:pPr>
      <w:r>
        <w:rPr>
          <w:rFonts w:cstheme="minorHAnsi"/>
        </w:rPr>
        <w:t xml:space="preserve">4.   </w:t>
      </w:r>
      <w:r w:rsidR="008176AB" w:rsidRPr="00F8465D">
        <w:rPr>
          <w:rFonts w:cstheme="minorHAnsi"/>
        </w:rPr>
        <w:t xml:space="preserve">Saunders ND, Nichols SD, Antiporda MA, Johnson K, Walker K, Nilsson R, Graham L, Old M, </w:t>
      </w:r>
      <w:proofErr w:type="spellStart"/>
      <w:r w:rsidR="008176AB" w:rsidRPr="00F8465D">
        <w:rPr>
          <w:rFonts w:cstheme="minorHAnsi"/>
        </w:rPr>
        <w:t>Klisovic</w:t>
      </w:r>
      <w:proofErr w:type="spellEnd"/>
      <w:r w:rsidR="008176AB" w:rsidRPr="00F8465D">
        <w:rPr>
          <w:rFonts w:cstheme="minorHAnsi"/>
        </w:rPr>
        <w:t xml:space="preserve"> RB, Penza S, Schmidt CR. (October 15, 2011–April 15, 2012). Examination of Unplanned 30-Day Readmissions to a Comprehensive Cancer Hospital. </w:t>
      </w:r>
      <w:hyperlink r:id="rId14" w:history="1">
        <w:r w:rsidR="00A26A4C" w:rsidRPr="00C419AD">
          <w:rPr>
            <w:rStyle w:val="Hyperlink"/>
            <w:rFonts w:cstheme="minorHAnsi"/>
          </w:rPr>
          <w:t>https://ascopubs.org/doi/10.1200/JOP.2014.001546</w:t>
        </w:r>
      </w:hyperlink>
    </w:p>
    <w:p w14:paraId="49B7424A" w14:textId="3B9E0F91" w:rsidR="00930595" w:rsidRDefault="00D929AA">
      <w:pPr>
        <w:rPr>
          <w:rFonts w:cstheme="minorHAnsi"/>
        </w:rPr>
      </w:pPr>
      <w:r>
        <w:rPr>
          <w:rFonts w:cstheme="minorHAnsi"/>
        </w:rPr>
        <w:t>5. Absent Data (</w:t>
      </w:r>
      <w:r w:rsidR="00A222B1">
        <w:rPr>
          <w:rFonts w:cstheme="minorHAnsi"/>
        </w:rPr>
        <w:t xml:space="preserve">), </w:t>
      </w:r>
      <w:r w:rsidR="00A222B1" w:rsidRPr="00A222B1">
        <w:rPr>
          <w:rFonts w:cstheme="minorHAnsi"/>
        </w:rPr>
        <w:t>Advantages and Disadvantages of Tableau</w:t>
      </w:r>
      <w:r w:rsidR="00930595">
        <w:rPr>
          <w:rFonts w:cstheme="minorHAnsi"/>
        </w:rPr>
        <w:t xml:space="preserve">, </w:t>
      </w:r>
      <w:r w:rsidR="00930595">
        <w:rPr>
          <w:rFonts w:cstheme="minorHAnsi"/>
        </w:rPr>
        <w:br/>
      </w:r>
      <w:hyperlink r:id="rId15" w:history="1">
        <w:r w:rsidR="00930595" w:rsidRPr="00C419AD">
          <w:rPr>
            <w:rStyle w:val="Hyperlink"/>
            <w:rFonts w:cstheme="minorHAnsi"/>
          </w:rPr>
          <w:t>https://www.absentdata.com/advantages-and-disadvantages-of-tableau/</w:t>
        </w:r>
      </w:hyperlink>
    </w:p>
    <w:p w14:paraId="6BC1AE6A" w14:textId="2A83DBF8" w:rsidR="00E9489E" w:rsidRDefault="00AF74E2">
      <w:pPr>
        <w:rPr>
          <w:rFonts w:cstheme="minorHAnsi"/>
        </w:rPr>
      </w:pPr>
      <w:r>
        <w:rPr>
          <w:rFonts w:cstheme="minorHAnsi"/>
        </w:rPr>
        <w:t>6. United States Censu</w:t>
      </w:r>
      <w:r w:rsidR="00227D8D">
        <w:rPr>
          <w:rFonts w:cstheme="minorHAnsi"/>
        </w:rPr>
        <w:t xml:space="preserve">s </w:t>
      </w:r>
      <w:proofErr w:type="gramStart"/>
      <w:r w:rsidR="00227D8D">
        <w:rPr>
          <w:rFonts w:cstheme="minorHAnsi"/>
        </w:rPr>
        <w:t>Bureau,(</w:t>
      </w:r>
      <w:proofErr w:type="gramEnd"/>
      <w:r w:rsidR="00E9489E">
        <w:rPr>
          <w:rFonts w:cstheme="minorHAnsi"/>
        </w:rPr>
        <w:t>October 8, 2021</w:t>
      </w:r>
      <w:r w:rsidR="00227D8D">
        <w:rPr>
          <w:rFonts w:cstheme="minorHAnsi"/>
        </w:rPr>
        <w:t xml:space="preserve">), Source and Accuracy, </w:t>
      </w:r>
      <w:r w:rsidR="00E9489E">
        <w:rPr>
          <w:rFonts w:cstheme="minorHAnsi"/>
        </w:rPr>
        <w:br/>
      </w:r>
      <w:r w:rsidR="00E9489E" w:rsidRPr="00E9489E">
        <w:rPr>
          <w:rFonts w:cstheme="minorHAnsi"/>
        </w:rPr>
        <w:t>https://www.census.gov/programs-surveys/sahie/technical-documentation/source-and-accuracy.html</w:t>
      </w:r>
    </w:p>
    <w:p w14:paraId="0815A5B0" w14:textId="77777777" w:rsidR="00227D8D" w:rsidRDefault="00227D8D">
      <w:pPr>
        <w:rPr>
          <w:rFonts w:cstheme="minorHAnsi"/>
        </w:rPr>
      </w:pPr>
    </w:p>
    <w:p w14:paraId="5A97A130" w14:textId="77777777" w:rsidR="00930595" w:rsidRPr="00F8465D" w:rsidRDefault="00930595">
      <w:pPr>
        <w:rPr>
          <w:rFonts w:cstheme="minorHAnsi"/>
        </w:rPr>
      </w:pPr>
    </w:p>
    <w:sectPr w:rsidR="00930595" w:rsidRPr="00F8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7B8"/>
    <w:multiLevelType w:val="hybridMultilevel"/>
    <w:tmpl w:val="B4F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05D2"/>
    <w:multiLevelType w:val="hybridMultilevel"/>
    <w:tmpl w:val="15CED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65154"/>
    <w:multiLevelType w:val="hybridMultilevel"/>
    <w:tmpl w:val="81A2B4D2"/>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2C0F00FD"/>
    <w:multiLevelType w:val="hybridMultilevel"/>
    <w:tmpl w:val="145C6196"/>
    <w:lvl w:ilvl="0" w:tplc="5BAEB13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30B84559"/>
    <w:multiLevelType w:val="hybridMultilevel"/>
    <w:tmpl w:val="E21C0518"/>
    <w:lvl w:ilvl="0" w:tplc="8EB2B4DC">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4E4179D"/>
    <w:multiLevelType w:val="hybridMultilevel"/>
    <w:tmpl w:val="F0AC988E"/>
    <w:lvl w:ilvl="0" w:tplc="9C004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3C0D"/>
    <w:multiLevelType w:val="hybridMultilevel"/>
    <w:tmpl w:val="FF228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B00A94"/>
    <w:multiLevelType w:val="hybridMultilevel"/>
    <w:tmpl w:val="5DCA73EC"/>
    <w:lvl w:ilvl="0" w:tplc="76DA1100">
      <w:start w:val="1"/>
      <w:numFmt w:val="upperLetter"/>
      <w:lvlText w:val="%1."/>
      <w:lvlJc w:val="left"/>
      <w:pPr>
        <w:ind w:left="1008"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99E410C"/>
    <w:multiLevelType w:val="hybridMultilevel"/>
    <w:tmpl w:val="6CFC9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B71C8"/>
    <w:multiLevelType w:val="hybridMultilevel"/>
    <w:tmpl w:val="BA0CF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147882">
    <w:abstractNumId w:val="9"/>
  </w:num>
  <w:num w:numId="2" w16cid:durableId="1004091859">
    <w:abstractNumId w:val="1"/>
  </w:num>
  <w:num w:numId="3" w16cid:durableId="814881550">
    <w:abstractNumId w:val="2"/>
  </w:num>
  <w:num w:numId="4" w16cid:durableId="1173835415">
    <w:abstractNumId w:val="4"/>
  </w:num>
  <w:num w:numId="5" w16cid:durableId="1766075158">
    <w:abstractNumId w:val="3"/>
  </w:num>
  <w:num w:numId="6" w16cid:durableId="753744799">
    <w:abstractNumId w:val="0"/>
  </w:num>
  <w:num w:numId="7" w16cid:durableId="1550071883">
    <w:abstractNumId w:val="6"/>
  </w:num>
  <w:num w:numId="8" w16cid:durableId="1664040085">
    <w:abstractNumId w:val="8"/>
  </w:num>
  <w:num w:numId="9" w16cid:durableId="2006594171">
    <w:abstractNumId w:val="5"/>
  </w:num>
  <w:num w:numId="10" w16cid:durableId="2076320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FF"/>
    <w:rsid w:val="00002F2A"/>
    <w:rsid w:val="00006354"/>
    <w:rsid w:val="00010A82"/>
    <w:rsid w:val="00016F22"/>
    <w:rsid w:val="000203A2"/>
    <w:rsid w:val="00024AC4"/>
    <w:rsid w:val="00037D2A"/>
    <w:rsid w:val="00047A1B"/>
    <w:rsid w:val="00051B05"/>
    <w:rsid w:val="00053B93"/>
    <w:rsid w:val="0005484D"/>
    <w:rsid w:val="000646B7"/>
    <w:rsid w:val="00074FD2"/>
    <w:rsid w:val="00084769"/>
    <w:rsid w:val="00092602"/>
    <w:rsid w:val="0009634D"/>
    <w:rsid w:val="00096ADD"/>
    <w:rsid w:val="000A0719"/>
    <w:rsid w:val="000A100B"/>
    <w:rsid w:val="000A6328"/>
    <w:rsid w:val="000B2FC4"/>
    <w:rsid w:val="000C1BD3"/>
    <w:rsid w:val="000C3815"/>
    <w:rsid w:val="000C3EF2"/>
    <w:rsid w:val="000D38FC"/>
    <w:rsid w:val="000D65DB"/>
    <w:rsid w:val="000D6DBF"/>
    <w:rsid w:val="000E5A3B"/>
    <w:rsid w:val="000E5F69"/>
    <w:rsid w:val="000F3685"/>
    <w:rsid w:val="000F4612"/>
    <w:rsid w:val="000F5741"/>
    <w:rsid w:val="000F7EF3"/>
    <w:rsid w:val="001026A7"/>
    <w:rsid w:val="00107841"/>
    <w:rsid w:val="00107E49"/>
    <w:rsid w:val="00117446"/>
    <w:rsid w:val="00120C57"/>
    <w:rsid w:val="00123EA3"/>
    <w:rsid w:val="00124220"/>
    <w:rsid w:val="0013717C"/>
    <w:rsid w:val="00141CBB"/>
    <w:rsid w:val="00143667"/>
    <w:rsid w:val="00146DDC"/>
    <w:rsid w:val="00151248"/>
    <w:rsid w:val="00155E65"/>
    <w:rsid w:val="0016242F"/>
    <w:rsid w:val="00163A34"/>
    <w:rsid w:val="0016496B"/>
    <w:rsid w:val="00175CB2"/>
    <w:rsid w:val="0017686F"/>
    <w:rsid w:val="0018543B"/>
    <w:rsid w:val="001856CA"/>
    <w:rsid w:val="001861C1"/>
    <w:rsid w:val="00196ACC"/>
    <w:rsid w:val="001972C3"/>
    <w:rsid w:val="001A581C"/>
    <w:rsid w:val="001B0F39"/>
    <w:rsid w:val="001B1084"/>
    <w:rsid w:val="001B1E94"/>
    <w:rsid w:val="001B215E"/>
    <w:rsid w:val="001B4D58"/>
    <w:rsid w:val="001C26E6"/>
    <w:rsid w:val="001C2A88"/>
    <w:rsid w:val="001C67A4"/>
    <w:rsid w:val="001C6CF5"/>
    <w:rsid w:val="001D577D"/>
    <w:rsid w:val="001D5DE6"/>
    <w:rsid w:val="001E3AD9"/>
    <w:rsid w:val="001E604F"/>
    <w:rsid w:val="001F0AAF"/>
    <w:rsid w:val="001F0D97"/>
    <w:rsid w:val="001F2A7B"/>
    <w:rsid w:val="00200203"/>
    <w:rsid w:val="00200376"/>
    <w:rsid w:val="00203FF1"/>
    <w:rsid w:val="00204257"/>
    <w:rsid w:val="002045DE"/>
    <w:rsid w:val="0021236D"/>
    <w:rsid w:val="002178D3"/>
    <w:rsid w:val="00220C28"/>
    <w:rsid w:val="00221901"/>
    <w:rsid w:val="00223122"/>
    <w:rsid w:val="00224E53"/>
    <w:rsid w:val="00227D8D"/>
    <w:rsid w:val="00234CD5"/>
    <w:rsid w:val="00242C1C"/>
    <w:rsid w:val="00243C11"/>
    <w:rsid w:val="00244D39"/>
    <w:rsid w:val="00260922"/>
    <w:rsid w:val="00262B2E"/>
    <w:rsid w:val="00262D69"/>
    <w:rsid w:val="00266A0E"/>
    <w:rsid w:val="00270FFC"/>
    <w:rsid w:val="002726D2"/>
    <w:rsid w:val="00280A32"/>
    <w:rsid w:val="0028446A"/>
    <w:rsid w:val="00291C1C"/>
    <w:rsid w:val="002A3067"/>
    <w:rsid w:val="002A3757"/>
    <w:rsid w:val="002B14F7"/>
    <w:rsid w:val="002B2D8A"/>
    <w:rsid w:val="002B3E14"/>
    <w:rsid w:val="002C0170"/>
    <w:rsid w:val="002C11F8"/>
    <w:rsid w:val="002C511B"/>
    <w:rsid w:val="002D4D77"/>
    <w:rsid w:val="002D5F7A"/>
    <w:rsid w:val="002E28EF"/>
    <w:rsid w:val="002E32ED"/>
    <w:rsid w:val="002E3DB8"/>
    <w:rsid w:val="002E6990"/>
    <w:rsid w:val="002F731D"/>
    <w:rsid w:val="00300A01"/>
    <w:rsid w:val="0030350E"/>
    <w:rsid w:val="003058E3"/>
    <w:rsid w:val="003065FD"/>
    <w:rsid w:val="00313DA5"/>
    <w:rsid w:val="00317392"/>
    <w:rsid w:val="00317CB7"/>
    <w:rsid w:val="003248E1"/>
    <w:rsid w:val="00326003"/>
    <w:rsid w:val="0032617E"/>
    <w:rsid w:val="00330B80"/>
    <w:rsid w:val="00330F39"/>
    <w:rsid w:val="00347BED"/>
    <w:rsid w:val="00352BD0"/>
    <w:rsid w:val="00352EBD"/>
    <w:rsid w:val="0035639E"/>
    <w:rsid w:val="003566D7"/>
    <w:rsid w:val="003714E2"/>
    <w:rsid w:val="003724AF"/>
    <w:rsid w:val="00381E3F"/>
    <w:rsid w:val="00386335"/>
    <w:rsid w:val="00396327"/>
    <w:rsid w:val="0039642C"/>
    <w:rsid w:val="00396430"/>
    <w:rsid w:val="003A4903"/>
    <w:rsid w:val="003B0ACD"/>
    <w:rsid w:val="003C6971"/>
    <w:rsid w:val="003C7DE6"/>
    <w:rsid w:val="003D2B6A"/>
    <w:rsid w:val="003D42C8"/>
    <w:rsid w:val="003D4E04"/>
    <w:rsid w:val="003D7025"/>
    <w:rsid w:val="003E0C8C"/>
    <w:rsid w:val="003E597E"/>
    <w:rsid w:val="003E5BFE"/>
    <w:rsid w:val="003F20BC"/>
    <w:rsid w:val="003F4831"/>
    <w:rsid w:val="0040250E"/>
    <w:rsid w:val="004026D5"/>
    <w:rsid w:val="00407E17"/>
    <w:rsid w:val="004142AC"/>
    <w:rsid w:val="004167B4"/>
    <w:rsid w:val="00417ECA"/>
    <w:rsid w:val="004211BB"/>
    <w:rsid w:val="00425296"/>
    <w:rsid w:val="004279E4"/>
    <w:rsid w:val="00430A66"/>
    <w:rsid w:val="00433B8E"/>
    <w:rsid w:val="00435F0B"/>
    <w:rsid w:val="00441E3D"/>
    <w:rsid w:val="004458DC"/>
    <w:rsid w:val="004516DC"/>
    <w:rsid w:val="004538B1"/>
    <w:rsid w:val="0045670C"/>
    <w:rsid w:val="00460FB2"/>
    <w:rsid w:val="00461F14"/>
    <w:rsid w:val="0046311B"/>
    <w:rsid w:val="0046427E"/>
    <w:rsid w:val="004649FE"/>
    <w:rsid w:val="00470DDF"/>
    <w:rsid w:val="00474458"/>
    <w:rsid w:val="004768B4"/>
    <w:rsid w:val="00480322"/>
    <w:rsid w:val="00493EBB"/>
    <w:rsid w:val="004A05EB"/>
    <w:rsid w:val="004A146B"/>
    <w:rsid w:val="004A2F3B"/>
    <w:rsid w:val="004A388C"/>
    <w:rsid w:val="004A3CF0"/>
    <w:rsid w:val="004A641A"/>
    <w:rsid w:val="004A7791"/>
    <w:rsid w:val="004A7B09"/>
    <w:rsid w:val="004B4A2F"/>
    <w:rsid w:val="004B630A"/>
    <w:rsid w:val="004B74C2"/>
    <w:rsid w:val="004C0B91"/>
    <w:rsid w:val="004C307C"/>
    <w:rsid w:val="004C51C9"/>
    <w:rsid w:val="004D0187"/>
    <w:rsid w:val="004D0FAB"/>
    <w:rsid w:val="004D2606"/>
    <w:rsid w:val="004D4097"/>
    <w:rsid w:val="004D6DC3"/>
    <w:rsid w:val="004E049A"/>
    <w:rsid w:val="004F6307"/>
    <w:rsid w:val="004F76C0"/>
    <w:rsid w:val="004F7C16"/>
    <w:rsid w:val="00507022"/>
    <w:rsid w:val="00512B52"/>
    <w:rsid w:val="0051618E"/>
    <w:rsid w:val="00517AC4"/>
    <w:rsid w:val="00522B96"/>
    <w:rsid w:val="005278DA"/>
    <w:rsid w:val="00537593"/>
    <w:rsid w:val="00545119"/>
    <w:rsid w:val="00547066"/>
    <w:rsid w:val="00552B0C"/>
    <w:rsid w:val="00552DAC"/>
    <w:rsid w:val="00563AE4"/>
    <w:rsid w:val="005666B2"/>
    <w:rsid w:val="0059418B"/>
    <w:rsid w:val="005977B0"/>
    <w:rsid w:val="005A26CB"/>
    <w:rsid w:val="005A3578"/>
    <w:rsid w:val="005B23CA"/>
    <w:rsid w:val="005C5F98"/>
    <w:rsid w:val="005C7975"/>
    <w:rsid w:val="005D1E69"/>
    <w:rsid w:val="005D60CF"/>
    <w:rsid w:val="005E0232"/>
    <w:rsid w:val="005E7B37"/>
    <w:rsid w:val="005F38B6"/>
    <w:rsid w:val="00604F51"/>
    <w:rsid w:val="0060585C"/>
    <w:rsid w:val="0061153A"/>
    <w:rsid w:val="00615132"/>
    <w:rsid w:val="00623B17"/>
    <w:rsid w:val="0063012D"/>
    <w:rsid w:val="00630CEC"/>
    <w:rsid w:val="00631B51"/>
    <w:rsid w:val="00637CF4"/>
    <w:rsid w:val="00647637"/>
    <w:rsid w:val="00651B8C"/>
    <w:rsid w:val="00655068"/>
    <w:rsid w:val="00657FA1"/>
    <w:rsid w:val="006622B1"/>
    <w:rsid w:val="00666D9D"/>
    <w:rsid w:val="00667C6D"/>
    <w:rsid w:val="00670A2F"/>
    <w:rsid w:val="00677265"/>
    <w:rsid w:val="00687409"/>
    <w:rsid w:val="00692C69"/>
    <w:rsid w:val="006955F0"/>
    <w:rsid w:val="006A53DE"/>
    <w:rsid w:val="006B67E4"/>
    <w:rsid w:val="006C2E14"/>
    <w:rsid w:val="006D4711"/>
    <w:rsid w:val="006D6A00"/>
    <w:rsid w:val="006E145D"/>
    <w:rsid w:val="006E5D7F"/>
    <w:rsid w:val="006E7D8C"/>
    <w:rsid w:val="006F0549"/>
    <w:rsid w:val="006F4BFA"/>
    <w:rsid w:val="00702F9B"/>
    <w:rsid w:val="007075D5"/>
    <w:rsid w:val="007110FF"/>
    <w:rsid w:val="00723EFD"/>
    <w:rsid w:val="00724C9E"/>
    <w:rsid w:val="0072600C"/>
    <w:rsid w:val="007263ED"/>
    <w:rsid w:val="007265CA"/>
    <w:rsid w:val="007420A8"/>
    <w:rsid w:val="00743418"/>
    <w:rsid w:val="00750EC7"/>
    <w:rsid w:val="007579FA"/>
    <w:rsid w:val="00774923"/>
    <w:rsid w:val="007767FE"/>
    <w:rsid w:val="0078684A"/>
    <w:rsid w:val="007905F5"/>
    <w:rsid w:val="007927E6"/>
    <w:rsid w:val="00793289"/>
    <w:rsid w:val="00793E79"/>
    <w:rsid w:val="00794CDF"/>
    <w:rsid w:val="007960B4"/>
    <w:rsid w:val="007A10E4"/>
    <w:rsid w:val="007A28EA"/>
    <w:rsid w:val="007A3B04"/>
    <w:rsid w:val="007A3EA7"/>
    <w:rsid w:val="007B2AF0"/>
    <w:rsid w:val="007B5874"/>
    <w:rsid w:val="007B69A4"/>
    <w:rsid w:val="007C10A7"/>
    <w:rsid w:val="007C1BC9"/>
    <w:rsid w:val="007C39EE"/>
    <w:rsid w:val="007C7A52"/>
    <w:rsid w:val="007D02D6"/>
    <w:rsid w:val="007E0D98"/>
    <w:rsid w:val="007E180C"/>
    <w:rsid w:val="007E35FD"/>
    <w:rsid w:val="007F0DE9"/>
    <w:rsid w:val="007F198C"/>
    <w:rsid w:val="007F600F"/>
    <w:rsid w:val="007F69EC"/>
    <w:rsid w:val="007F7771"/>
    <w:rsid w:val="00801D7E"/>
    <w:rsid w:val="00805151"/>
    <w:rsid w:val="008055D2"/>
    <w:rsid w:val="00807D32"/>
    <w:rsid w:val="008176AB"/>
    <w:rsid w:val="008176BA"/>
    <w:rsid w:val="00824BA7"/>
    <w:rsid w:val="008267D3"/>
    <w:rsid w:val="008269D8"/>
    <w:rsid w:val="00835D6A"/>
    <w:rsid w:val="00835D8D"/>
    <w:rsid w:val="00843BB4"/>
    <w:rsid w:val="00845A39"/>
    <w:rsid w:val="008659AA"/>
    <w:rsid w:val="0087083E"/>
    <w:rsid w:val="0087188A"/>
    <w:rsid w:val="008740F2"/>
    <w:rsid w:val="008741D5"/>
    <w:rsid w:val="008753EC"/>
    <w:rsid w:val="008805A4"/>
    <w:rsid w:val="00886D73"/>
    <w:rsid w:val="00890C15"/>
    <w:rsid w:val="008A1556"/>
    <w:rsid w:val="008A5ED4"/>
    <w:rsid w:val="008A65E0"/>
    <w:rsid w:val="008B5CA0"/>
    <w:rsid w:val="008C04C1"/>
    <w:rsid w:val="008C1857"/>
    <w:rsid w:val="008D0E39"/>
    <w:rsid w:val="008D17AD"/>
    <w:rsid w:val="008F569A"/>
    <w:rsid w:val="008F78BF"/>
    <w:rsid w:val="008F7C32"/>
    <w:rsid w:val="00903F77"/>
    <w:rsid w:val="009045A7"/>
    <w:rsid w:val="0091394A"/>
    <w:rsid w:val="0092047E"/>
    <w:rsid w:val="00920D68"/>
    <w:rsid w:val="00930595"/>
    <w:rsid w:val="009308FD"/>
    <w:rsid w:val="00932CC0"/>
    <w:rsid w:val="009335AD"/>
    <w:rsid w:val="00933EB5"/>
    <w:rsid w:val="0093565F"/>
    <w:rsid w:val="00935F69"/>
    <w:rsid w:val="00940B94"/>
    <w:rsid w:val="00942278"/>
    <w:rsid w:val="00950F08"/>
    <w:rsid w:val="00951122"/>
    <w:rsid w:val="00951BFB"/>
    <w:rsid w:val="009553F0"/>
    <w:rsid w:val="00960500"/>
    <w:rsid w:val="0096243D"/>
    <w:rsid w:val="00971A61"/>
    <w:rsid w:val="009754EA"/>
    <w:rsid w:val="009758BB"/>
    <w:rsid w:val="00977104"/>
    <w:rsid w:val="00977FE8"/>
    <w:rsid w:val="009824B2"/>
    <w:rsid w:val="00994671"/>
    <w:rsid w:val="009A03AD"/>
    <w:rsid w:val="009B0882"/>
    <w:rsid w:val="009B7268"/>
    <w:rsid w:val="009B7AB4"/>
    <w:rsid w:val="009B7F9C"/>
    <w:rsid w:val="009C0BE6"/>
    <w:rsid w:val="009C2A39"/>
    <w:rsid w:val="009C715E"/>
    <w:rsid w:val="009D701A"/>
    <w:rsid w:val="009E4425"/>
    <w:rsid w:val="009E5D44"/>
    <w:rsid w:val="009E7F48"/>
    <w:rsid w:val="009F2C17"/>
    <w:rsid w:val="009F42A4"/>
    <w:rsid w:val="009F49FD"/>
    <w:rsid w:val="009F5ECA"/>
    <w:rsid w:val="00A108AD"/>
    <w:rsid w:val="00A10D1B"/>
    <w:rsid w:val="00A222B1"/>
    <w:rsid w:val="00A235D5"/>
    <w:rsid w:val="00A24F7D"/>
    <w:rsid w:val="00A25196"/>
    <w:rsid w:val="00A26A4C"/>
    <w:rsid w:val="00A3098B"/>
    <w:rsid w:val="00A3177B"/>
    <w:rsid w:val="00A32828"/>
    <w:rsid w:val="00A349F5"/>
    <w:rsid w:val="00A350E0"/>
    <w:rsid w:val="00A36D38"/>
    <w:rsid w:val="00A440C5"/>
    <w:rsid w:val="00A44701"/>
    <w:rsid w:val="00A50F86"/>
    <w:rsid w:val="00A553C8"/>
    <w:rsid w:val="00A60CDD"/>
    <w:rsid w:val="00A63FC8"/>
    <w:rsid w:val="00A671DF"/>
    <w:rsid w:val="00A67AC2"/>
    <w:rsid w:val="00A703CE"/>
    <w:rsid w:val="00A717D4"/>
    <w:rsid w:val="00A7319C"/>
    <w:rsid w:val="00A74D89"/>
    <w:rsid w:val="00A85001"/>
    <w:rsid w:val="00A90162"/>
    <w:rsid w:val="00A91DDD"/>
    <w:rsid w:val="00A92D6F"/>
    <w:rsid w:val="00A95B96"/>
    <w:rsid w:val="00A95EA6"/>
    <w:rsid w:val="00AA0161"/>
    <w:rsid w:val="00AA3149"/>
    <w:rsid w:val="00AA3BAA"/>
    <w:rsid w:val="00AA71E0"/>
    <w:rsid w:val="00AB1367"/>
    <w:rsid w:val="00AB21AD"/>
    <w:rsid w:val="00AB394D"/>
    <w:rsid w:val="00AB5FDB"/>
    <w:rsid w:val="00AC28F2"/>
    <w:rsid w:val="00AD05E6"/>
    <w:rsid w:val="00AD16E1"/>
    <w:rsid w:val="00AD635F"/>
    <w:rsid w:val="00AE0BA6"/>
    <w:rsid w:val="00AE5BD9"/>
    <w:rsid w:val="00AF74E2"/>
    <w:rsid w:val="00B04315"/>
    <w:rsid w:val="00B23297"/>
    <w:rsid w:val="00B26FD6"/>
    <w:rsid w:val="00B3077D"/>
    <w:rsid w:val="00B3120A"/>
    <w:rsid w:val="00B32602"/>
    <w:rsid w:val="00B3481E"/>
    <w:rsid w:val="00B34A47"/>
    <w:rsid w:val="00B34F1F"/>
    <w:rsid w:val="00B34FF9"/>
    <w:rsid w:val="00B40E62"/>
    <w:rsid w:val="00B41AD5"/>
    <w:rsid w:val="00B503BB"/>
    <w:rsid w:val="00B61BFA"/>
    <w:rsid w:val="00B627A9"/>
    <w:rsid w:val="00B62CD5"/>
    <w:rsid w:val="00B70766"/>
    <w:rsid w:val="00B74AB1"/>
    <w:rsid w:val="00B82A02"/>
    <w:rsid w:val="00B82B5E"/>
    <w:rsid w:val="00B865C9"/>
    <w:rsid w:val="00B874B1"/>
    <w:rsid w:val="00B87943"/>
    <w:rsid w:val="00B95D66"/>
    <w:rsid w:val="00BA1FD8"/>
    <w:rsid w:val="00BA3240"/>
    <w:rsid w:val="00BB2313"/>
    <w:rsid w:val="00BB57F7"/>
    <w:rsid w:val="00BB7217"/>
    <w:rsid w:val="00BC1412"/>
    <w:rsid w:val="00BC1AD3"/>
    <w:rsid w:val="00BC32AE"/>
    <w:rsid w:val="00BC5176"/>
    <w:rsid w:val="00BC67F2"/>
    <w:rsid w:val="00BD5270"/>
    <w:rsid w:val="00BE14B4"/>
    <w:rsid w:val="00BE26B6"/>
    <w:rsid w:val="00BE748C"/>
    <w:rsid w:val="00BE7C47"/>
    <w:rsid w:val="00BF2E7E"/>
    <w:rsid w:val="00C00741"/>
    <w:rsid w:val="00C00E93"/>
    <w:rsid w:val="00C02E34"/>
    <w:rsid w:val="00C1450C"/>
    <w:rsid w:val="00C24E30"/>
    <w:rsid w:val="00C262D7"/>
    <w:rsid w:val="00C42AE8"/>
    <w:rsid w:val="00C43156"/>
    <w:rsid w:val="00C431D4"/>
    <w:rsid w:val="00C54047"/>
    <w:rsid w:val="00C55C80"/>
    <w:rsid w:val="00C613CA"/>
    <w:rsid w:val="00C70AAD"/>
    <w:rsid w:val="00C82917"/>
    <w:rsid w:val="00C83E93"/>
    <w:rsid w:val="00C854DC"/>
    <w:rsid w:val="00C858B0"/>
    <w:rsid w:val="00C8726F"/>
    <w:rsid w:val="00C87790"/>
    <w:rsid w:val="00C87885"/>
    <w:rsid w:val="00C91FFC"/>
    <w:rsid w:val="00C962BE"/>
    <w:rsid w:val="00C96D59"/>
    <w:rsid w:val="00C97B55"/>
    <w:rsid w:val="00CA0BAA"/>
    <w:rsid w:val="00CA2908"/>
    <w:rsid w:val="00CA4A13"/>
    <w:rsid w:val="00CA5012"/>
    <w:rsid w:val="00CA63F4"/>
    <w:rsid w:val="00CA7CDA"/>
    <w:rsid w:val="00CB0D50"/>
    <w:rsid w:val="00CB171D"/>
    <w:rsid w:val="00CB27FE"/>
    <w:rsid w:val="00CB284E"/>
    <w:rsid w:val="00CB41DF"/>
    <w:rsid w:val="00CC0E4D"/>
    <w:rsid w:val="00CC57FB"/>
    <w:rsid w:val="00CC766F"/>
    <w:rsid w:val="00CD1C02"/>
    <w:rsid w:val="00CE1F26"/>
    <w:rsid w:val="00CE778E"/>
    <w:rsid w:val="00CF2DE9"/>
    <w:rsid w:val="00CF3793"/>
    <w:rsid w:val="00D01898"/>
    <w:rsid w:val="00D01FD9"/>
    <w:rsid w:val="00D03CA5"/>
    <w:rsid w:val="00D044E2"/>
    <w:rsid w:val="00D068D7"/>
    <w:rsid w:val="00D1294D"/>
    <w:rsid w:val="00D12FFD"/>
    <w:rsid w:val="00D13210"/>
    <w:rsid w:val="00D3278E"/>
    <w:rsid w:val="00D33FFF"/>
    <w:rsid w:val="00D42C83"/>
    <w:rsid w:val="00D4318A"/>
    <w:rsid w:val="00D43C8B"/>
    <w:rsid w:val="00D4412F"/>
    <w:rsid w:val="00D45F6B"/>
    <w:rsid w:val="00D506E3"/>
    <w:rsid w:val="00D54EA8"/>
    <w:rsid w:val="00D649E5"/>
    <w:rsid w:val="00D733ED"/>
    <w:rsid w:val="00D80259"/>
    <w:rsid w:val="00D86CF4"/>
    <w:rsid w:val="00D929AA"/>
    <w:rsid w:val="00D97E84"/>
    <w:rsid w:val="00DA2B43"/>
    <w:rsid w:val="00DA556F"/>
    <w:rsid w:val="00DB20B6"/>
    <w:rsid w:val="00DB4ACA"/>
    <w:rsid w:val="00DC2F03"/>
    <w:rsid w:val="00DC39B4"/>
    <w:rsid w:val="00DC5E5E"/>
    <w:rsid w:val="00DC78B6"/>
    <w:rsid w:val="00DD0575"/>
    <w:rsid w:val="00DD0942"/>
    <w:rsid w:val="00DD3B37"/>
    <w:rsid w:val="00DD5D93"/>
    <w:rsid w:val="00DE1C30"/>
    <w:rsid w:val="00DF1329"/>
    <w:rsid w:val="00DF1CB9"/>
    <w:rsid w:val="00DF2BF7"/>
    <w:rsid w:val="00E02D22"/>
    <w:rsid w:val="00E05EE9"/>
    <w:rsid w:val="00E06CB6"/>
    <w:rsid w:val="00E111B0"/>
    <w:rsid w:val="00E155EC"/>
    <w:rsid w:val="00E16EC1"/>
    <w:rsid w:val="00E20D5A"/>
    <w:rsid w:val="00E301A7"/>
    <w:rsid w:val="00E30B82"/>
    <w:rsid w:val="00E342E2"/>
    <w:rsid w:val="00E3436B"/>
    <w:rsid w:val="00E343C7"/>
    <w:rsid w:val="00E35C90"/>
    <w:rsid w:val="00E362CD"/>
    <w:rsid w:val="00E46F2F"/>
    <w:rsid w:val="00E53CF0"/>
    <w:rsid w:val="00E567F8"/>
    <w:rsid w:val="00E62B98"/>
    <w:rsid w:val="00E633C2"/>
    <w:rsid w:val="00E63A47"/>
    <w:rsid w:val="00E651AD"/>
    <w:rsid w:val="00E6719C"/>
    <w:rsid w:val="00E75E08"/>
    <w:rsid w:val="00E806F5"/>
    <w:rsid w:val="00E83705"/>
    <w:rsid w:val="00E855C9"/>
    <w:rsid w:val="00E8572F"/>
    <w:rsid w:val="00E864F3"/>
    <w:rsid w:val="00E86870"/>
    <w:rsid w:val="00E86A8D"/>
    <w:rsid w:val="00E93C45"/>
    <w:rsid w:val="00E94125"/>
    <w:rsid w:val="00E9489E"/>
    <w:rsid w:val="00E972D3"/>
    <w:rsid w:val="00EA26EF"/>
    <w:rsid w:val="00EA325F"/>
    <w:rsid w:val="00EB23FF"/>
    <w:rsid w:val="00EB39A6"/>
    <w:rsid w:val="00EB4C4C"/>
    <w:rsid w:val="00EB51A9"/>
    <w:rsid w:val="00EB5858"/>
    <w:rsid w:val="00EC0C50"/>
    <w:rsid w:val="00EC416E"/>
    <w:rsid w:val="00EC6603"/>
    <w:rsid w:val="00EE1F61"/>
    <w:rsid w:val="00EE72AE"/>
    <w:rsid w:val="00EF14C8"/>
    <w:rsid w:val="00EF4751"/>
    <w:rsid w:val="00EF50DC"/>
    <w:rsid w:val="00F14BD6"/>
    <w:rsid w:val="00F204E2"/>
    <w:rsid w:val="00F235BD"/>
    <w:rsid w:val="00F238E8"/>
    <w:rsid w:val="00F24472"/>
    <w:rsid w:val="00F24864"/>
    <w:rsid w:val="00F25192"/>
    <w:rsid w:val="00F2526C"/>
    <w:rsid w:val="00F25D21"/>
    <w:rsid w:val="00F25FCB"/>
    <w:rsid w:val="00F263A9"/>
    <w:rsid w:val="00F27409"/>
    <w:rsid w:val="00F36A0C"/>
    <w:rsid w:val="00F510E3"/>
    <w:rsid w:val="00F546DE"/>
    <w:rsid w:val="00F57201"/>
    <w:rsid w:val="00F64A21"/>
    <w:rsid w:val="00F73102"/>
    <w:rsid w:val="00F77087"/>
    <w:rsid w:val="00F81F64"/>
    <w:rsid w:val="00F8465D"/>
    <w:rsid w:val="00F84AC8"/>
    <w:rsid w:val="00F86E23"/>
    <w:rsid w:val="00F90028"/>
    <w:rsid w:val="00F94BE9"/>
    <w:rsid w:val="00FA19FC"/>
    <w:rsid w:val="00FA2B48"/>
    <w:rsid w:val="00FA4C6C"/>
    <w:rsid w:val="00FB0F89"/>
    <w:rsid w:val="00FD401F"/>
    <w:rsid w:val="00FD4E4E"/>
    <w:rsid w:val="00FE0C67"/>
    <w:rsid w:val="00FF49DD"/>
    <w:rsid w:val="00FF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E919"/>
  <w15:chartTrackingRefBased/>
  <w15:docId w15:val="{8F95F6B2-B2DA-482A-B6C4-180DB139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F14BD6"/>
  </w:style>
  <w:style w:type="paragraph" w:customStyle="1" w:styleId="margin--bottom">
    <w:name w:val="margin--bottom"/>
    <w:basedOn w:val="Normal"/>
    <w:rsid w:val="00F14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4769"/>
    <w:rPr>
      <w:color w:val="0000FF"/>
      <w:u w:val="single"/>
    </w:rPr>
  </w:style>
  <w:style w:type="paragraph" w:styleId="NormalWeb">
    <w:name w:val="Normal (Web)"/>
    <w:basedOn w:val="Normal"/>
    <w:uiPriority w:val="99"/>
    <w:unhideWhenUsed/>
    <w:rsid w:val="001B0F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0F39"/>
    <w:rPr>
      <w:i/>
      <w:iCs/>
    </w:rPr>
  </w:style>
  <w:style w:type="character" w:styleId="Strong">
    <w:name w:val="Strong"/>
    <w:basedOn w:val="DefaultParagraphFont"/>
    <w:uiPriority w:val="22"/>
    <w:qFormat/>
    <w:rsid w:val="001B0F39"/>
    <w:rPr>
      <w:b/>
      <w:bCs/>
    </w:rPr>
  </w:style>
  <w:style w:type="paragraph" w:styleId="BodyText">
    <w:name w:val="Body Text"/>
    <w:basedOn w:val="Normal"/>
    <w:link w:val="BodyTextChar"/>
    <w:unhideWhenUsed/>
    <w:qFormat/>
    <w:rsid w:val="00B3120A"/>
    <w:pPr>
      <w:spacing w:after="120"/>
    </w:pPr>
  </w:style>
  <w:style w:type="character" w:customStyle="1" w:styleId="BodyTextChar">
    <w:name w:val="Body Text Char"/>
    <w:basedOn w:val="DefaultParagraphFont"/>
    <w:link w:val="BodyText"/>
    <w:rsid w:val="00B3120A"/>
  </w:style>
  <w:style w:type="character" w:styleId="UnresolvedMention">
    <w:name w:val="Unresolved Mention"/>
    <w:basedOn w:val="DefaultParagraphFont"/>
    <w:uiPriority w:val="99"/>
    <w:semiHidden/>
    <w:unhideWhenUsed/>
    <w:rsid w:val="00C54047"/>
    <w:rPr>
      <w:color w:val="605E5C"/>
      <w:shd w:val="clear" w:color="auto" w:fill="E1DFDD"/>
    </w:rPr>
  </w:style>
  <w:style w:type="character" w:styleId="FollowedHyperlink">
    <w:name w:val="FollowedHyperlink"/>
    <w:basedOn w:val="DefaultParagraphFont"/>
    <w:uiPriority w:val="99"/>
    <w:semiHidden/>
    <w:unhideWhenUsed/>
    <w:rsid w:val="00433B8E"/>
    <w:rPr>
      <w:color w:val="954F72" w:themeColor="followedHyperlink"/>
      <w:u w:val="single"/>
    </w:rPr>
  </w:style>
  <w:style w:type="character" w:customStyle="1" w:styleId="Heading1Char">
    <w:name w:val="Heading 1 Char"/>
    <w:basedOn w:val="DefaultParagraphFont"/>
    <w:link w:val="Heading1"/>
    <w:uiPriority w:val="9"/>
    <w:rsid w:val="00994671"/>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994671"/>
  </w:style>
  <w:style w:type="paragraph" w:customStyle="1" w:styleId="margin--bottom--5">
    <w:name w:val="margin--bottom--5"/>
    <w:basedOn w:val="Normal"/>
    <w:rsid w:val="009946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946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37">
      <w:bodyDiv w:val="1"/>
      <w:marLeft w:val="0"/>
      <w:marRight w:val="0"/>
      <w:marTop w:val="0"/>
      <w:marBottom w:val="0"/>
      <w:divBdr>
        <w:top w:val="none" w:sz="0" w:space="0" w:color="auto"/>
        <w:left w:val="none" w:sz="0" w:space="0" w:color="auto"/>
        <w:bottom w:val="none" w:sz="0" w:space="0" w:color="auto"/>
        <w:right w:val="none" w:sz="0" w:space="0" w:color="auto"/>
      </w:divBdr>
    </w:div>
    <w:div w:id="1184175131">
      <w:bodyDiv w:val="1"/>
      <w:marLeft w:val="0"/>
      <w:marRight w:val="0"/>
      <w:marTop w:val="0"/>
      <w:marBottom w:val="0"/>
      <w:divBdr>
        <w:top w:val="none" w:sz="0" w:space="0" w:color="auto"/>
        <w:left w:val="none" w:sz="0" w:space="0" w:color="auto"/>
        <w:bottom w:val="none" w:sz="0" w:space="0" w:color="auto"/>
        <w:right w:val="none" w:sz="0" w:space="0" w:color="auto"/>
      </w:divBdr>
    </w:div>
    <w:div w:id="1195189356">
      <w:bodyDiv w:val="1"/>
      <w:marLeft w:val="0"/>
      <w:marRight w:val="0"/>
      <w:marTop w:val="0"/>
      <w:marBottom w:val="0"/>
      <w:divBdr>
        <w:top w:val="none" w:sz="0" w:space="0" w:color="auto"/>
        <w:left w:val="none" w:sz="0" w:space="0" w:color="auto"/>
        <w:bottom w:val="none" w:sz="0" w:space="0" w:color="auto"/>
        <w:right w:val="none" w:sz="0" w:space="0" w:color="auto"/>
      </w:divBdr>
    </w:div>
    <w:div w:id="1224173463">
      <w:bodyDiv w:val="1"/>
      <w:marLeft w:val="0"/>
      <w:marRight w:val="0"/>
      <w:marTop w:val="0"/>
      <w:marBottom w:val="0"/>
      <w:divBdr>
        <w:top w:val="none" w:sz="0" w:space="0" w:color="auto"/>
        <w:left w:val="none" w:sz="0" w:space="0" w:color="auto"/>
        <w:bottom w:val="none" w:sz="0" w:space="0" w:color="auto"/>
        <w:right w:val="none" w:sz="0" w:space="0" w:color="auto"/>
      </w:divBdr>
    </w:div>
    <w:div w:id="1290208422">
      <w:bodyDiv w:val="1"/>
      <w:marLeft w:val="0"/>
      <w:marRight w:val="0"/>
      <w:marTop w:val="0"/>
      <w:marBottom w:val="0"/>
      <w:divBdr>
        <w:top w:val="none" w:sz="0" w:space="0" w:color="auto"/>
        <w:left w:val="none" w:sz="0" w:space="0" w:color="auto"/>
        <w:bottom w:val="none" w:sz="0" w:space="0" w:color="auto"/>
        <w:right w:val="none" w:sz="0" w:space="0" w:color="auto"/>
      </w:divBdr>
      <w:divsChild>
        <w:div w:id="20251004">
          <w:marLeft w:val="0"/>
          <w:marRight w:val="0"/>
          <w:marTop w:val="0"/>
          <w:marBottom w:val="300"/>
          <w:divBdr>
            <w:top w:val="none" w:sz="0" w:space="0" w:color="auto"/>
            <w:left w:val="none" w:sz="0" w:space="0" w:color="auto"/>
            <w:bottom w:val="none" w:sz="0" w:space="0" w:color="auto"/>
            <w:right w:val="none" w:sz="0" w:space="0" w:color="auto"/>
          </w:divBdr>
          <w:divsChild>
            <w:div w:id="2006396608">
              <w:marLeft w:val="0"/>
              <w:marRight w:val="0"/>
              <w:marTop w:val="0"/>
              <w:marBottom w:val="0"/>
              <w:divBdr>
                <w:top w:val="none" w:sz="0" w:space="0" w:color="auto"/>
                <w:left w:val="none" w:sz="0" w:space="0" w:color="auto"/>
                <w:bottom w:val="none" w:sz="0" w:space="0" w:color="auto"/>
                <w:right w:val="none" w:sz="0" w:space="0" w:color="auto"/>
              </w:divBdr>
            </w:div>
          </w:divsChild>
        </w:div>
        <w:div w:id="108475972">
          <w:marLeft w:val="450"/>
          <w:marRight w:val="450"/>
          <w:marTop w:val="0"/>
          <w:marBottom w:val="0"/>
          <w:divBdr>
            <w:top w:val="none" w:sz="0" w:space="0" w:color="auto"/>
            <w:left w:val="none" w:sz="0" w:space="0" w:color="auto"/>
            <w:bottom w:val="none" w:sz="0" w:space="0" w:color="auto"/>
            <w:right w:val="none" w:sz="0" w:space="0" w:color="auto"/>
          </w:divBdr>
        </w:div>
        <w:div w:id="1818453457">
          <w:marLeft w:val="450"/>
          <w:marRight w:val="450"/>
          <w:marTop w:val="0"/>
          <w:marBottom w:val="0"/>
          <w:divBdr>
            <w:top w:val="none" w:sz="0" w:space="0" w:color="auto"/>
            <w:left w:val="none" w:sz="0" w:space="0" w:color="auto"/>
            <w:bottom w:val="none" w:sz="0" w:space="0" w:color="auto"/>
            <w:right w:val="none" w:sz="0" w:space="0" w:color="auto"/>
          </w:divBdr>
        </w:div>
        <w:div w:id="524367811">
          <w:marLeft w:val="450"/>
          <w:marRight w:val="450"/>
          <w:marTop w:val="0"/>
          <w:marBottom w:val="0"/>
          <w:divBdr>
            <w:top w:val="none" w:sz="0" w:space="0" w:color="auto"/>
            <w:left w:val="none" w:sz="0" w:space="0" w:color="auto"/>
            <w:bottom w:val="none" w:sz="0" w:space="0" w:color="auto"/>
            <w:right w:val="none" w:sz="0" w:space="0" w:color="auto"/>
          </w:divBdr>
        </w:div>
      </w:divsChild>
    </w:div>
    <w:div w:id="1379086347">
      <w:bodyDiv w:val="1"/>
      <w:marLeft w:val="0"/>
      <w:marRight w:val="0"/>
      <w:marTop w:val="0"/>
      <w:marBottom w:val="0"/>
      <w:divBdr>
        <w:top w:val="none" w:sz="0" w:space="0" w:color="auto"/>
        <w:left w:val="none" w:sz="0" w:space="0" w:color="auto"/>
        <w:bottom w:val="none" w:sz="0" w:space="0" w:color="auto"/>
        <w:right w:val="none" w:sz="0" w:space="0" w:color="auto"/>
      </w:divBdr>
    </w:div>
    <w:div w:id="1524053179">
      <w:bodyDiv w:val="1"/>
      <w:marLeft w:val="0"/>
      <w:marRight w:val="0"/>
      <w:marTop w:val="0"/>
      <w:marBottom w:val="0"/>
      <w:divBdr>
        <w:top w:val="none" w:sz="0" w:space="0" w:color="auto"/>
        <w:left w:val="none" w:sz="0" w:space="0" w:color="auto"/>
        <w:bottom w:val="none" w:sz="0" w:space="0" w:color="auto"/>
        <w:right w:val="none" w:sz="0" w:space="0" w:color="auto"/>
      </w:divBdr>
    </w:div>
    <w:div w:id="1584102629">
      <w:bodyDiv w:val="1"/>
      <w:marLeft w:val="0"/>
      <w:marRight w:val="0"/>
      <w:marTop w:val="0"/>
      <w:marBottom w:val="0"/>
      <w:divBdr>
        <w:top w:val="none" w:sz="0" w:space="0" w:color="auto"/>
        <w:left w:val="none" w:sz="0" w:space="0" w:color="auto"/>
        <w:bottom w:val="none" w:sz="0" w:space="0" w:color="auto"/>
        <w:right w:val="none" w:sz="0" w:space="0" w:color="auto"/>
      </w:divBdr>
    </w:div>
    <w:div w:id="1624271067">
      <w:bodyDiv w:val="1"/>
      <w:marLeft w:val="0"/>
      <w:marRight w:val="0"/>
      <w:marTop w:val="0"/>
      <w:marBottom w:val="0"/>
      <w:divBdr>
        <w:top w:val="none" w:sz="0" w:space="0" w:color="auto"/>
        <w:left w:val="none" w:sz="0" w:space="0" w:color="auto"/>
        <w:bottom w:val="none" w:sz="0" w:space="0" w:color="auto"/>
        <w:right w:val="none" w:sz="0" w:space="0" w:color="auto"/>
      </w:divBdr>
      <w:divsChild>
        <w:div w:id="750080775">
          <w:marLeft w:val="0"/>
          <w:marRight w:val="450"/>
          <w:marTop w:val="0"/>
          <w:marBottom w:val="0"/>
          <w:divBdr>
            <w:top w:val="none" w:sz="0" w:space="0" w:color="auto"/>
            <w:left w:val="none" w:sz="0" w:space="0" w:color="auto"/>
            <w:bottom w:val="none" w:sz="0" w:space="0" w:color="auto"/>
            <w:right w:val="none" w:sz="0" w:space="0" w:color="auto"/>
          </w:divBdr>
          <w:divsChild>
            <w:div w:id="2774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249">
      <w:bodyDiv w:val="1"/>
      <w:marLeft w:val="0"/>
      <w:marRight w:val="0"/>
      <w:marTop w:val="0"/>
      <w:marBottom w:val="0"/>
      <w:divBdr>
        <w:top w:val="none" w:sz="0" w:space="0" w:color="auto"/>
        <w:left w:val="none" w:sz="0" w:space="0" w:color="auto"/>
        <w:bottom w:val="none" w:sz="0" w:space="0" w:color="auto"/>
        <w:right w:val="none" w:sz="0" w:space="0" w:color="auto"/>
      </w:divBdr>
    </w:div>
    <w:div w:id="1817450756">
      <w:bodyDiv w:val="1"/>
      <w:marLeft w:val="0"/>
      <w:marRight w:val="0"/>
      <w:marTop w:val="0"/>
      <w:marBottom w:val="0"/>
      <w:divBdr>
        <w:top w:val="none" w:sz="0" w:space="0" w:color="auto"/>
        <w:left w:val="none" w:sz="0" w:space="0" w:color="auto"/>
        <w:bottom w:val="none" w:sz="0" w:space="0" w:color="auto"/>
        <w:right w:val="none" w:sz="0" w:space="0" w:color="auto"/>
      </w:divBdr>
    </w:div>
    <w:div w:id="21159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ng.com/images/search?view=detailV2&amp;ccid=wBZ4E2bF&amp;id=B968C7403288CF5C4DF9E4916A353F009242998F&amp;thid=OIP.wBZ4E2bF4qJwHDKcAo6ehQHaEK&amp;mediaurl=https%3a%2f%2fth.bing.com%2fth%2fid%2fR.c016781366c5e2a2701c329c028e9e85%3frik%3dj5lCkgA%252fNWqR5A%26riu%3dhttp%253a%252f%252fwww.bartush.com%252fwp-content%252fuploads%252f2016%252f04%252fHospital-building-sign-closeup.jpg%26ehk%3dvbPkcK%252fy04sraY8A7LRd7Cdz0SfkJRXgYii52I%252fAq8U%253d%26risl%3d%26pid%3dImgRaw%26r%3d0&amp;exph=506&amp;expw=900&amp;q=hospital&amp;simid=608004770558582361&amp;FORM=IRPRST&amp;ck=E01135FB91164A7A27EEA471FF2EFC3D&amp;selectedIndex=11&amp;ajaxhist=0&amp;ajaxserp=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muonneutrino/us-census-demographic-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gu.hosted.panopto.com/Panopto/Pages/Viewer.aspx?id=b476b746-5410-4cfa-bbbc-ae9a0005890a" TargetMode="External"/><Relationship Id="rId11" Type="http://schemas.openxmlformats.org/officeDocument/2006/relationships/image" Target="media/image4.png"/><Relationship Id="rId5" Type="http://schemas.openxmlformats.org/officeDocument/2006/relationships/hyperlink" Target="mailto:jsmi268@wgu.edu" TargetMode="External"/><Relationship Id="rId15" Type="http://schemas.openxmlformats.org/officeDocument/2006/relationships/hyperlink" Target="https://www.absentdata.com/advantages-and-disadvantages-of-tableau/" TargetMode="External"/><Relationship Id="rId10" Type="http://schemas.openxmlformats.org/officeDocument/2006/relationships/hyperlink" Target="https://wgu.hosted.panopto.com/Panopto/Pages/Viewer.aspx?id=b476b746-5410-4cfa-bbbc-ae9a0005890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scopubs.org/doi/10.1200/JOP.2014.001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9809</TotalTime>
  <Pages>6</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 Smith</dc:creator>
  <cp:keywords/>
  <dc:description/>
  <cp:lastModifiedBy>Jason s. Smith</cp:lastModifiedBy>
  <cp:revision>306</cp:revision>
  <dcterms:created xsi:type="dcterms:W3CDTF">2022-05-07T01:36:00Z</dcterms:created>
  <dcterms:modified xsi:type="dcterms:W3CDTF">2022-05-31T06:25:00Z</dcterms:modified>
</cp:coreProperties>
</file>